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29" w:rsidRPr="00566A1D" w:rsidRDefault="009B7229" w:rsidP="009B7229">
      <w:pPr>
        <w:jc w:val="center"/>
        <w:rPr>
          <w:b/>
          <w:bCs/>
          <w:sz w:val="36"/>
          <w:szCs w:val="36"/>
        </w:rPr>
      </w:pPr>
      <w:r w:rsidRPr="00566A1D">
        <w:rPr>
          <w:b/>
          <w:bCs/>
          <w:sz w:val="36"/>
          <w:szCs w:val="36"/>
        </w:rPr>
        <w:t>Ž Á D O S T</w:t>
      </w:r>
    </w:p>
    <w:p w:rsidR="009B7229" w:rsidRDefault="009B7229" w:rsidP="009B7229">
      <w:pPr>
        <w:spacing w:before="120"/>
        <w:jc w:val="both"/>
        <w:rPr>
          <w:b/>
          <w:bCs/>
          <w:sz w:val="28"/>
          <w:szCs w:val="28"/>
        </w:rPr>
      </w:pPr>
      <w:r w:rsidRPr="00566A1D">
        <w:rPr>
          <w:b/>
          <w:bCs/>
          <w:sz w:val="28"/>
          <w:szCs w:val="28"/>
        </w:rPr>
        <w:t xml:space="preserve">o vydání rozhodnutí pro povolení zvláštního užívání </w:t>
      </w:r>
      <w:r>
        <w:rPr>
          <w:b/>
          <w:bCs/>
          <w:sz w:val="28"/>
          <w:szCs w:val="28"/>
        </w:rPr>
        <w:t xml:space="preserve">pozemní </w:t>
      </w:r>
      <w:r w:rsidRPr="00566A1D">
        <w:rPr>
          <w:b/>
          <w:bCs/>
          <w:sz w:val="28"/>
          <w:szCs w:val="28"/>
        </w:rPr>
        <w:t>komunikace</w:t>
      </w:r>
    </w:p>
    <w:p w:rsidR="009B7229" w:rsidRDefault="009B7229" w:rsidP="009B7229">
      <w:pPr>
        <w:spacing w:before="80"/>
        <w:jc w:val="both"/>
        <w:rPr>
          <w:b/>
          <w:bCs/>
          <w:sz w:val="28"/>
          <w:szCs w:val="28"/>
        </w:rPr>
      </w:pPr>
      <w:r w:rsidRPr="00566A1D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pořádání sportovních, kulturních, náboženských, zábavních a podobných akcí</w:t>
      </w:r>
    </w:p>
    <w:p w:rsidR="009B7229" w:rsidRPr="00F749FE" w:rsidRDefault="009B7229" w:rsidP="009B7229">
      <w:pPr>
        <w:spacing w:before="80"/>
        <w:rPr>
          <w:b/>
          <w:bCs/>
          <w:sz w:val="24"/>
          <w:szCs w:val="24"/>
        </w:rPr>
      </w:pPr>
      <w:r w:rsidRPr="00F749FE">
        <w:rPr>
          <w:b/>
          <w:color w:val="FF0000"/>
          <w:sz w:val="24"/>
          <w:szCs w:val="24"/>
        </w:rPr>
        <w:t xml:space="preserve">vyplnění údajů označených </w:t>
      </w:r>
      <w:r w:rsidRPr="00F749FE">
        <w:rPr>
          <w:b/>
          <w:color w:val="FF0000"/>
          <w:sz w:val="24"/>
          <w:szCs w:val="24"/>
          <w:vertAlign w:val="superscript"/>
        </w:rPr>
        <w:sym w:font="Wingdings" w:char="F0FB"/>
      </w:r>
      <w:r w:rsidRPr="00F749FE">
        <w:rPr>
          <w:b/>
          <w:color w:val="FF0000"/>
          <w:sz w:val="24"/>
          <w:szCs w:val="24"/>
          <w:vertAlign w:val="superscript"/>
        </w:rPr>
        <w:t xml:space="preserve">  </w:t>
      </w:r>
      <w:r w:rsidRPr="00F749FE">
        <w:rPr>
          <w:b/>
          <w:color w:val="FF0000"/>
          <w:sz w:val="24"/>
          <w:szCs w:val="24"/>
        </w:rPr>
        <w:t>je povinné</w:t>
      </w:r>
      <w:r w:rsidR="004862C9">
        <w:rPr>
          <w:b/>
          <w:bCs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9B7229" w:rsidRPr="00F60F3A" w:rsidRDefault="009B7229" w:rsidP="009B7229">
      <w:pPr>
        <w:spacing w:before="240"/>
        <w:jc w:val="both"/>
        <w:rPr>
          <w:b/>
          <w:sz w:val="24"/>
          <w:szCs w:val="24"/>
        </w:rPr>
      </w:pPr>
      <w:r w:rsidRPr="003837FD">
        <w:rPr>
          <w:sz w:val="24"/>
          <w:szCs w:val="24"/>
        </w:rPr>
        <w:t xml:space="preserve">Na základě </w:t>
      </w:r>
      <w:proofErr w:type="spellStart"/>
      <w:r w:rsidRPr="000604E0">
        <w:rPr>
          <w:b/>
          <w:sz w:val="24"/>
          <w:szCs w:val="24"/>
        </w:rPr>
        <w:t>ust</w:t>
      </w:r>
      <w:proofErr w:type="spellEnd"/>
      <w:r w:rsidRPr="000604E0">
        <w:rPr>
          <w:b/>
          <w:sz w:val="24"/>
          <w:szCs w:val="24"/>
        </w:rPr>
        <w:t>. § 25 odst. 6 písm. e) zákona č. 13/1997 Sb.,</w:t>
      </w:r>
      <w:r w:rsidRPr="003837FD">
        <w:rPr>
          <w:sz w:val="24"/>
          <w:szCs w:val="24"/>
        </w:rPr>
        <w:t xml:space="preserve"> o pozemních komunikacích, ve znění pozdějších předpisů a </w:t>
      </w:r>
      <w:proofErr w:type="spellStart"/>
      <w:r w:rsidRPr="003837FD">
        <w:rPr>
          <w:sz w:val="24"/>
          <w:szCs w:val="24"/>
        </w:rPr>
        <w:t>ust</w:t>
      </w:r>
      <w:proofErr w:type="spellEnd"/>
      <w:r w:rsidRPr="003837FD">
        <w:rPr>
          <w:sz w:val="24"/>
          <w:szCs w:val="24"/>
        </w:rPr>
        <w:t>. § 40 odst. 5 vyhlášky 104/1997 Sb., kterou se provádí zákon o pozemních komunikacích,</w:t>
      </w:r>
      <w:r w:rsidRPr="003837FD">
        <w:rPr>
          <w:bCs/>
          <w:sz w:val="24"/>
          <w:szCs w:val="24"/>
        </w:rPr>
        <w:t xml:space="preserve"> </w:t>
      </w:r>
      <w:r w:rsidRPr="00F60F3A">
        <w:rPr>
          <w:b/>
          <w:bCs/>
          <w:sz w:val="24"/>
          <w:szCs w:val="24"/>
        </w:rPr>
        <w:t xml:space="preserve">žádám </w:t>
      </w:r>
      <w:r>
        <w:rPr>
          <w:b/>
          <w:sz w:val="24"/>
          <w:szCs w:val="24"/>
        </w:rPr>
        <w:t>Městský úřad ve Slavkově u Brna</w:t>
      </w:r>
      <w:r w:rsidRPr="00F60F3A">
        <w:rPr>
          <w:b/>
          <w:sz w:val="24"/>
          <w:szCs w:val="24"/>
        </w:rPr>
        <w:t xml:space="preserve"> o vydání rozhodnutí pro povolení zvláštního užívání pozemní komunikace. </w:t>
      </w:r>
    </w:p>
    <w:p w:rsidR="009B7229" w:rsidRPr="003C1C03" w:rsidRDefault="009B7229" w:rsidP="009B7229">
      <w:pPr>
        <w:spacing w:before="240"/>
        <w:rPr>
          <w:sz w:val="24"/>
          <w:szCs w:val="24"/>
        </w:rPr>
      </w:pPr>
      <w:r w:rsidRPr="000B08E0">
        <w:rPr>
          <w:b/>
          <w:bCs/>
          <w:caps/>
          <w:sz w:val="24"/>
          <w:szCs w:val="24"/>
        </w:rPr>
        <w:t>Žadatel</w:t>
      </w:r>
    </w:p>
    <w:p w:rsidR="009B7229" w:rsidRDefault="009B7229" w:rsidP="009B7229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 je-li jím fyzická osoba</w:t>
      </w:r>
    </w:p>
    <w:p w:rsidR="009B7229" w:rsidRPr="00105CF6" w:rsidRDefault="009B7229" w:rsidP="009B7229">
      <w:pPr>
        <w:spacing w:before="60" w:line="360" w:lineRule="auto"/>
        <w:ind w:firstLine="357"/>
      </w:pPr>
      <w:r>
        <w:rPr>
          <w:sz w:val="24"/>
          <w:szCs w:val="24"/>
        </w:rPr>
        <w:t xml:space="preserve">  </w:t>
      </w:r>
      <w:r w:rsidRPr="00C25ABF">
        <w:rPr>
          <w:color w:val="FF0000"/>
          <w:sz w:val="28"/>
          <w:szCs w:val="28"/>
          <w:vertAlign w:val="superscript"/>
        </w:rPr>
        <w:sym w:font="Wingdings" w:char="F0FB"/>
      </w:r>
      <w:r>
        <w:rPr>
          <w:sz w:val="24"/>
          <w:szCs w:val="24"/>
        </w:rPr>
        <w:t xml:space="preserve">jméno a </w:t>
      </w:r>
      <w:proofErr w:type="gramStart"/>
      <w:r>
        <w:rPr>
          <w:sz w:val="24"/>
          <w:szCs w:val="24"/>
        </w:rPr>
        <w:t xml:space="preserve">příjmení  </w:t>
      </w:r>
      <w:r w:rsidRPr="00105CF6">
        <w:t>.............................................................................................................</w:t>
      </w:r>
      <w:r>
        <w:t>...............................</w:t>
      </w:r>
      <w:proofErr w:type="gramEnd"/>
    </w:p>
    <w:p w:rsidR="009B7229" w:rsidRPr="00105CF6" w:rsidRDefault="009B7229" w:rsidP="009B7229">
      <w:pPr>
        <w:spacing w:line="360" w:lineRule="auto"/>
        <w:ind w:firstLine="360"/>
      </w:pPr>
      <w:r>
        <w:rPr>
          <w:sz w:val="24"/>
          <w:szCs w:val="24"/>
        </w:rPr>
        <w:t xml:space="preserve">  </w:t>
      </w:r>
      <w:r w:rsidRPr="00C25ABF">
        <w:rPr>
          <w:color w:val="FF0000"/>
          <w:sz w:val="28"/>
          <w:szCs w:val="28"/>
          <w:vertAlign w:val="superscript"/>
        </w:rPr>
        <w:sym w:font="Wingdings" w:char="F0FB"/>
      </w:r>
      <w:r>
        <w:rPr>
          <w:sz w:val="24"/>
          <w:szCs w:val="24"/>
        </w:rPr>
        <w:t xml:space="preserve">adresa trvalého </w:t>
      </w:r>
      <w:proofErr w:type="gramStart"/>
      <w:r>
        <w:rPr>
          <w:sz w:val="24"/>
          <w:szCs w:val="24"/>
        </w:rPr>
        <w:t xml:space="preserve">bydliště </w:t>
      </w:r>
      <w:r w:rsidRPr="00105CF6">
        <w:t>..............................................................................................</w:t>
      </w:r>
      <w:r>
        <w:t>..................................</w:t>
      </w:r>
      <w:proofErr w:type="gramEnd"/>
    </w:p>
    <w:p w:rsidR="009B7229" w:rsidRDefault="009B7229" w:rsidP="009B7229">
      <w:pPr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25ABF">
        <w:rPr>
          <w:color w:val="FF0000"/>
          <w:sz w:val="28"/>
          <w:szCs w:val="28"/>
          <w:vertAlign w:val="superscript"/>
        </w:rPr>
        <w:sym w:font="Wingdings" w:char="F0FB"/>
      </w: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 xml:space="preserve">narození  </w:t>
      </w:r>
      <w:r w:rsidRPr="00105CF6">
        <w:t>..........................</w:t>
      </w:r>
      <w:r>
        <w:t xml:space="preserve">......... </w:t>
      </w:r>
      <w:r w:rsidRPr="00C25ABF">
        <w:rPr>
          <w:color w:val="FF0000"/>
          <w:sz w:val="28"/>
          <w:szCs w:val="28"/>
          <w:vertAlign w:val="superscript"/>
        </w:rPr>
        <w:sym w:font="Wingdings" w:char="F0FB"/>
      </w:r>
      <w:r>
        <w:rPr>
          <w:sz w:val="24"/>
          <w:szCs w:val="24"/>
        </w:rPr>
        <w:t>telefon</w:t>
      </w:r>
      <w:proofErr w:type="gramEnd"/>
      <w:r>
        <w:rPr>
          <w:sz w:val="24"/>
          <w:szCs w:val="24"/>
        </w:rPr>
        <w:t xml:space="preserve"> </w:t>
      </w:r>
      <w:r w:rsidRPr="000B08E0">
        <w:t>.............................</w:t>
      </w:r>
      <w:r>
        <w:t>.........</w:t>
      </w:r>
      <w:r w:rsidRPr="000B08E0">
        <w:rPr>
          <w:sz w:val="24"/>
          <w:szCs w:val="24"/>
        </w:rPr>
        <w:t xml:space="preserve"> e-mail: </w:t>
      </w:r>
      <w:r w:rsidRPr="000B08E0">
        <w:t>………………</w:t>
      </w:r>
      <w:r>
        <w:t>……….</w:t>
      </w:r>
      <w:r w:rsidRPr="000B08E0">
        <w:t xml:space="preserve">   </w:t>
      </w:r>
      <w:r>
        <w:rPr>
          <w:sz w:val="24"/>
          <w:szCs w:val="24"/>
        </w:rPr>
        <w:t xml:space="preserve">                            </w:t>
      </w:r>
    </w:p>
    <w:p w:rsidR="009B7229" w:rsidRDefault="009B7229" w:rsidP="009B7229">
      <w:pPr>
        <w:spacing w:before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b) je-li jím právnická osoba</w:t>
      </w:r>
    </w:p>
    <w:p w:rsidR="009B7229" w:rsidRDefault="009B7229" w:rsidP="009B7229">
      <w:pPr>
        <w:spacing w:before="60" w:line="360" w:lineRule="auto"/>
        <w:ind w:firstLine="540"/>
        <w:rPr>
          <w:sz w:val="24"/>
          <w:szCs w:val="24"/>
        </w:rPr>
      </w:pPr>
      <w:r w:rsidRPr="00C25ABF">
        <w:rPr>
          <w:color w:val="FF0000"/>
          <w:sz w:val="28"/>
          <w:szCs w:val="28"/>
          <w:vertAlign w:val="superscript"/>
        </w:rPr>
        <w:sym w:font="Wingdings" w:char="F0FB"/>
      </w:r>
      <w:r>
        <w:rPr>
          <w:sz w:val="24"/>
          <w:szCs w:val="24"/>
        </w:rPr>
        <w:t xml:space="preserve">obchodní </w:t>
      </w:r>
      <w:proofErr w:type="gramStart"/>
      <w:r>
        <w:rPr>
          <w:sz w:val="24"/>
          <w:szCs w:val="24"/>
        </w:rPr>
        <w:t xml:space="preserve">jméno </w:t>
      </w:r>
      <w:r w:rsidRPr="00105CF6">
        <w:t>.............................................................................................</w:t>
      </w:r>
      <w:r>
        <w:t>.................</w:t>
      </w:r>
      <w:proofErr w:type="gramEnd"/>
    </w:p>
    <w:p w:rsidR="009B7229" w:rsidRDefault="009B7229" w:rsidP="009B7229">
      <w:pPr>
        <w:spacing w:line="360" w:lineRule="auto"/>
        <w:ind w:firstLine="540"/>
        <w:rPr>
          <w:sz w:val="24"/>
          <w:szCs w:val="24"/>
        </w:rPr>
      </w:pPr>
      <w:r w:rsidRPr="00C25ABF">
        <w:rPr>
          <w:color w:val="FF0000"/>
          <w:sz w:val="28"/>
          <w:szCs w:val="28"/>
          <w:vertAlign w:val="superscript"/>
        </w:rPr>
        <w:sym w:font="Wingdings" w:char="F0FB"/>
      </w:r>
      <w:proofErr w:type="gramStart"/>
      <w:r>
        <w:rPr>
          <w:sz w:val="24"/>
          <w:szCs w:val="24"/>
        </w:rPr>
        <w:t xml:space="preserve">IČ  </w:t>
      </w:r>
      <w:r w:rsidRPr="00105CF6">
        <w:t>................................</w:t>
      </w:r>
      <w:r>
        <w:t>..........</w:t>
      </w:r>
      <w:proofErr w:type="gramEnd"/>
    </w:p>
    <w:p w:rsidR="009B7229" w:rsidRPr="00105CF6" w:rsidRDefault="009B7229" w:rsidP="009B7229">
      <w:pPr>
        <w:spacing w:line="360" w:lineRule="auto"/>
        <w:ind w:firstLine="540"/>
      </w:pPr>
      <w:r w:rsidRPr="00C25ABF">
        <w:rPr>
          <w:color w:val="FF0000"/>
          <w:sz w:val="28"/>
          <w:szCs w:val="28"/>
          <w:vertAlign w:val="superscript"/>
        </w:rPr>
        <w:sym w:font="Wingdings" w:char="F0FB"/>
      </w:r>
      <w:proofErr w:type="gramStart"/>
      <w:r>
        <w:rPr>
          <w:sz w:val="24"/>
          <w:szCs w:val="24"/>
        </w:rPr>
        <w:t xml:space="preserve">sídlo </w:t>
      </w:r>
      <w:r w:rsidRPr="00105CF6">
        <w:t>...............................................................................................................</w:t>
      </w:r>
      <w:r>
        <w:t>.....................</w:t>
      </w:r>
      <w:proofErr w:type="gramEnd"/>
    </w:p>
    <w:p w:rsidR="009B7229" w:rsidRDefault="009B7229" w:rsidP="009B7229">
      <w:pPr>
        <w:pStyle w:val="Zkladntext"/>
        <w:spacing w:before="120"/>
      </w:pPr>
      <w:r w:rsidRPr="0013311E">
        <w:rPr>
          <w:b/>
          <w:bCs/>
        </w:rPr>
        <w:t>Ve věci zastoupený</w:t>
      </w:r>
      <w:r w:rsidRPr="0013311E">
        <w:t xml:space="preserve"> (vyplňuje se pouze</w:t>
      </w:r>
      <w:r>
        <w:t>,</w:t>
      </w:r>
      <w:r w:rsidRPr="0013311E">
        <w:t xml:space="preserve"> pokud se žadatel nechá v řízení zastupovat a zmocněnec doloží plnou moc podepsanou žadatelem). </w:t>
      </w:r>
      <w:r>
        <w:t>I</w:t>
      </w:r>
      <w:r w:rsidRPr="0013311E">
        <w:t>dentifikační</w:t>
      </w:r>
      <w:r>
        <w:t xml:space="preserve"> ú</w:t>
      </w:r>
      <w:r w:rsidRPr="0013311E">
        <w:t>daj</w:t>
      </w:r>
      <w:r>
        <w:t>e se u</w:t>
      </w:r>
      <w:r w:rsidRPr="0013311E">
        <w:t>ved</w:t>
      </w:r>
      <w:r>
        <w:t>ou</w:t>
      </w:r>
      <w:r w:rsidRPr="0013311E">
        <w:t xml:space="preserve"> v rozsahu předchozího bodu a) pro fyzickou osobu; b) pro právnickou osobu</w:t>
      </w:r>
      <w:r>
        <w:t>.</w:t>
      </w:r>
    </w:p>
    <w:p w:rsidR="009B7229" w:rsidRPr="003C1C03" w:rsidRDefault="009B7229" w:rsidP="009B7229">
      <w:pPr>
        <w:pStyle w:val="Zkladntext"/>
        <w:spacing w:before="240"/>
        <w:rPr>
          <w:sz w:val="20"/>
          <w:szCs w:val="20"/>
        </w:rPr>
      </w:pPr>
      <w:r w:rsidRPr="0013311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9B7229" w:rsidRPr="00E152F6" w:rsidRDefault="009B7229" w:rsidP="009B7229">
      <w:pPr>
        <w:spacing w:before="120"/>
        <w:rPr>
          <w:highlight w:val="yellow"/>
        </w:rPr>
      </w:pPr>
      <w:r w:rsidRPr="00105CF6">
        <w:t>.............................................................................................................................................</w:t>
      </w:r>
      <w:r>
        <w:t>..................................................</w:t>
      </w:r>
    </w:p>
    <w:p w:rsidR="009B7229" w:rsidRPr="000B08E0" w:rsidRDefault="009B7229" w:rsidP="009B7229">
      <w:pPr>
        <w:spacing w:before="120"/>
        <w:rPr>
          <w:b/>
          <w:bCs/>
          <w:sz w:val="24"/>
          <w:szCs w:val="24"/>
        </w:rPr>
      </w:pPr>
      <w:r w:rsidRPr="000B08E0">
        <w:rPr>
          <w:b/>
          <w:bCs/>
          <w:sz w:val="24"/>
          <w:szCs w:val="24"/>
        </w:rPr>
        <w:t>Pracovník odpovědný za průběh zvláštního užívání:</w:t>
      </w:r>
    </w:p>
    <w:p w:rsidR="009B7229" w:rsidRPr="000B08E0" w:rsidRDefault="009B7229" w:rsidP="009B7229">
      <w:pPr>
        <w:spacing w:before="120" w:line="360" w:lineRule="auto"/>
        <w:rPr>
          <w:sz w:val="24"/>
          <w:szCs w:val="24"/>
        </w:rPr>
      </w:pPr>
      <w:r w:rsidRPr="000B08E0">
        <w:rPr>
          <w:color w:val="FF0000"/>
          <w:sz w:val="28"/>
          <w:szCs w:val="28"/>
          <w:vertAlign w:val="superscript"/>
        </w:rPr>
        <w:sym w:font="Wingdings" w:char="F0FB"/>
      </w:r>
      <w:r w:rsidRPr="000B08E0">
        <w:rPr>
          <w:sz w:val="24"/>
          <w:szCs w:val="24"/>
        </w:rPr>
        <w:t xml:space="preserve">jméno a </w:t>
      </w:r>
      <w:proofErr w:type="gramStart"/>
      <w:r w:rsidRPr="000B08E0">
        <w:rPr>
          <w:sz w:val="24"/>
          <w:szCs w:val="24"/>
        </w:rPr>
        <w:t xml:space="preserve">příjmení </w:t>
      </w:r>
      <w:r w:rsidRPr="000B08E0">
        <w:t>............................................................................................................................</w:t>
      </w:r>
      <w:r>
        <w:t>....................</w:t>
      </w:r>
      <w:r w:rsidRPr="000B08E0">
        <w:t>...........</w:t>
      </w:r>
      <w:proofErr w:type="gramEnd"/>
    </w:p>
    <w:p w:rsidR="009B7229" w:rsidRPr="000B08E0" w:rsidRDefault="009B7229" w:rsidP="009B7229">
      <w:pPr>
        <w:spacing w:line="360" w:lineRule="auto"/>
      </w:pPr>
      <w:r w:rsidRPr="000B08E0">
        <w:rPr>
          <w:color w:val="FF0000"/>
          <w:sz w:val="28"/>
          <w:szCs w:val="28"/>
          <w:vertAlign w:val="superscript"/>
        </w:rPr>
        <w:sym w:font="Wingdings" w:char="F0FB"/>
      </w:r>
      <w:r w:rsidRPr="000B08E0">
        <w:rPr>
          <w:sz w:val="24"/>
          <w:szCs w:val="24"/>
        </w:rPr>
        <w:t xml:space="preserve">datum </w:t>
      </w:r>
      <w:proofErr w:type="gramStart"/>
      <w:r w:rsidRPr="000B08E0">
        <w:rPr>
          <w:sz w:val="24"/>
          <w:szCs w:val="24"/>
        </w:rPr>
        <w:t xml:space="preserve">narození </w:t>
      </w:r>
      <w:r w:rsidRPr="000B08E0">
        <w:t>......................</w:t>
      </w:r>
      <w:r>
        <w:t>.</w:t>
      </w:r>
      <w:r w:rsidRPr="000B08E0">
        <w:t xml:space="preserve">.......   </w:t>
      </w:r>
      <w:r w:rsidRPr="000B08E0">
        <w:rPr>
          <w:color w:val="FF0000"/>
          <w:sz w:val="28"/>
          <w:szCs w:val="28"/>
          <w:vertAlign w:val="superscript"/>
        </w:rPr>
        <w:sym w:font="Wingdings" w:char="F0FB"/>
      </w:r>
      <w:r w:rsidRPr="000B08E0">
        <w:rPr>
          <w:sz w:val="24"/>
          <w:szCs w:val="24"/>
        </w:rPr>
        <w:t>telefon</w:t>
      </w:r>
      <w:proofErr w:type="gramEnd"/>
      <w:r w:rsidRPr="000B08E0">
        <w:rPr>
          <w:sz w:val="24"/>
          <w:szCs w:val="24"/>
        </w:rPr>
        <w:t xml:space="preserve"> </w:t>
      </w:r>
      <w:r w:rsidRPr="000B08E0">
        <w:t>......</w:t>
      </w:r>
      <w:r>
        <w:t>...</w:t>
      </w:r>
      <w:r w:rsidRPr="000B08E0">
        <w:t xml:space="preserve">................................. </w:t>
      </w:r>
      <w:r w:rsidRPr="000B08E0">
        <w:rPr>
          <w:sz w:val="24"/>
          <w:szCs w:val="24"/>
        </w:rPr>
        <w:t>e-mail:</w:t>
      </w:r>
      <w:r w:rsidRPr="000B08E0">
        <w:t xml:space="preserve"> …</w:t>
      </w:r>
      <w:r>
        <w:t>……..</w:t>
      </w:r>
      <w:r w:rsidRPr="000B08E0">
        <w:t>……………………….</w:t>
      </w:r>
    </w:p>
    <w:p w:rsidR="009B7229" w:rsidRPr="000B08E0" w:rsidRDefault="009B7229" w:rsidP="009B7229">
      <w:pPr>
        <w:spacing w:line="360" w:lineRule="auto"/>
        <w:rPr>
          <w:sz w:val="24"/>
          <w:szCs w:val="24"/>
        </w:rPr>
      </w:pPr>
      <w:r w:rsidRPr="000B08E0">
        <w:rPr>
          <w:color w:val="FF0000"/>
          <w:sz w:val="28"/>
          <w:szCs w:val="28"/>
          <w:vertAlign w:val="superscript"/>
        </w:rPr>
        <w:sym w:font="Wingdings" w:char="F0FB"/>
      </w:r>
      <w:r w:rsidRPr="000B08E0">
        <w:rPr>
          <w:sz w:val="24"/>
          <w:szCs w:val="24"/>
        </w:rPr>
        <w:t xml:space="preserve">adresa trvalého </w:t>
      </w:r>
      <w:proofErr w:type="gramStart"/>
      <w:r w:rsidRPr="000B08E0">
        <w:rPr>
          <w:sz w:val="24"/>
          <w:szCs w:val="24"/>
        </w:rPr>
        <w:t xml:space="preserve">bydliště </w:t>
      </w:r>
      <w:r w:rsidRPr="000B08E0">
        <w:t>....................................................................................................</w:t>
      </w:r>
      <w:r>
        <w:t>............</w:t>
      </w:r>
      <w:r w:rsidRPr="000B08E0">
        <w:t>.............................</w:t>
      </w:r>
      <w:proofErr w:type="gramEnd"/>
    </w:p>
    <w:p w:rsidR="009B7229" w:rsidRPr="000B08E0" w:rsidRDefault="009B7229" w:rsidP="009B7229">
      <w:pPr>
        <w:spacing w:line="360" w:lineRule="auto"/>
        <w:jc w:val="both"/>
      </w:pPr>
      <w:r w:rsidRPr="000B08E0">
        <w:rPr>
          <w:b/>
          <w:bCs/>
          <w:sz w:val="24"/>
          <w:szCs w:val="24"/>
        </w:rPr>
        <w:t>u právnických osob</w:t>
      </w:r>
    </w:p>
    <w:p w:rsidR="009B7229" w:rsidRPr="000B08E0" w:rsidRDefault="009B7229" w:rsidP="009B7229">
      <w:pPr>
        <w:spacing w:line="360" w:lineRule="auto"/>
        <w:rPr>
          <w:sz w:val="24"/>
          <w:szCs w:val="24"/>
        </w:rPr>
      </w:pPr>
      <w:r w:rsidRPr="000B08E0">
        <w:rPr>
          <w:color w:val="FF0000"/>
          <w:sz w:val="28"/>
          <w:szCs w:val="28"/>
          <w:vertAlign w:val="superscript"/>
        </w:rPr>
        <w:sym w:font="Wingdings" w:char="F0FB"/>
      </w:r>
      <w:r w:rsidRPr="000B08E0">
        <w:rPr>
          <w:sz w:val="24"/>
          <w:szCs w:val="24"/>
        </w:rPr>
        <w:t xml:space="preserve">obchodní </w:t>
      </w:r>
      <w:proofErr w:type="gramStart"/>
      <w:r w:rsidRPr="000B08E0">
        <w:rPr>
          <w:sz w:val="24"/>
          <w:szCs w:val="24"/>
        </w:rPr>
        <w:t>jméno</w:t>
      </w:r>
      <w:r w:rsidRPr="000B08E0">
        <w:t>...................................................................................................</w:t>
      </w:r>
      <w:r>
        <w:t>...............................................</w:t>
      </w:r>
      <w:r w:rsidRPr="000B08E0">
        <w:t>...........</w:t>
      </w:r>
      <w:proofErr w:type="gramEnd"/>
    </w:p>
    <w:p w:rsidR="009B7229" w:rsidRPr="000B08E0" w:rsidRDefault="009B7229" w:rsidP="009B7229">
      <w:pPr>
        <w:spacing w:line="360" w:lineRule="auto"/>
        <w:rPr>
          <w:sz w:val="24"/>
          <w:szCs w:val="24"/>
        </w:rPr>
      </w:pPr>
      <w:r w:rsidRPr="000B08E0">
        <w:rPr>
          <w:color w:val="FF0000"/>
          <w:sz w:val="28"/>
          <w:szCs w:val="28"/>
          <w:vertAlign w:val="superscript"/>
        </w:rPr>
        <w:sym w:font="Wingdings" w:char="F0FB"/>
      </w:r>
      <w:proofErr w:type="gramStart"/>
      <w:r w:rsidRPr="000B08E0">
        <w:rPr>
          <w:sz w:val="24"/>
          <w:szCs w:val="24"/>
        </w:rPr>
        <w:t xml:space="preserve">IČ  </w:t>
      </w:r>
      <w:r w:rsidRPr="000B08E0">
        <w:t>..........................................</w:t>
      </w:r>
      <w:proofErr w:type="gramEnd"/>
    </w:p>
    <w:p w:rsidR="009B7229" w:rsidRPr="000B08E0" w:rsidRDefault="009B7229" w:rsidP="009B7229">
      <w:pPr>
        <w:spacing w:line="360" w:lineRule="auto"/>
      </w:pPr>
      <w:r w:rsidRPr="000B08E0">
        <w:rPr>
          <w:color w:val="FF0000"/>
          <w:sz w:val="28"/>
          <w:szCs w:val="28"/>
          <w:vertAlign w:val="superscript"/>
        </w:rPr>
        <w:sym w:font="Wingdings" w:char="F0FB"/>
      </w:r>
      <w:proofErr w:type="gramStart"/>
      <w:r w:rsidRPr="000B08E0">
        <w:rPr>
          <w:sz w:val="24"/>
          <w:szCs w:val="24"/>
        </w:rPr>
        <w:t xml:space="preserve">sídlo </w:t>
      </w:r>
      <w:r w:rsidRPr="000B08E0">
        <w:t>...............................................................................</w:t>
      </w:r>
      <w:r>
        <w:t>............................</w:t>
      </w:r>
      <w:r w:rsidRPr="000B08E0">
        <w:t>..................................................</w:t>
      </w:r>
      <w:r>
        <w:t>..................</w:t>
      </w:r>
      <w:r w:rsidRPr="000B08E0">
        <w:t>...</w:t>
      </w:r>
      <w:proofErr w:type="gramEnd"/>
    </w:p>
    <w:p w:rsidR="009B7229" w:rsidRDefault="009B7229" w:rsidP="009B7229">
      <w:pPr>
        <w:spacing w:before="80"/>
      </w:pPr>
      <w:r w:rsidRPr="00C25ABF">
        <w:rPr>
          <w:color w:val="FF0000"/>
          <w:sz w:val="28"/>
          <w:szCs w:val="28"/>
          <w:vertAlign w:val="superscript"/>
        </w:rPr>
        <w:sym w:font="Wingdings" w:char="F0FB"/>
      </w:r>
      <w:r>
        <w:rPr>
          <w:b/>
          <w:bCs/>
          <w:sz w:val="24"/>
          <w:szCs w:val="24"/>
        </w:rPr>
        <w:t>Účel</w:t>
      </w:r>
      <w:r w:rsidRPr="000B08E0">
        <w:rPr>
          <w:b/>
          <w:bCs/>
          <w:sz w:val="24"/>
          <w:szCs w:val="24"/>
        </w:rPr>
        <w:t xml:space="preserve"> zvláštního </w:t>
      </w:r>
      <w:proofErr w:type="gramStart"/>
      <w:r w:rsidRPr="000B08E0">
        <w:rPr>
          <w:b/>
          <w:bCs/>
          <w:sz w:val="24"/>
          <w:szCs w:val="24"/>
        </w:rPr>
        <w:t xml:space="preserve">užívání  </w:t>
      </w:r>
      <w:r w:rsidRPr="000B08E0">
        <w:t>....................................................................................................................</w:t>
      </w:r>
      <w:r>
        <w:t>...............</w:t>
      </w:r>
      <w:r w:rsidRPr="000B08E0">
        <w:t>.</w:t>
      </w:r>
      <w:r>
        <w:t>........</w:t>
      </w:r>
      <w:proofErr w:type="gramEnd"/>
    </w:p>
    <w:p w:rsidR="009B7229" w:rsidRDefault="009B7229" w:rsidP="009B7229">
      <w:pPr>
        <w:spacing w:before="180" w:line="360" w:lineRule="auto"/>
      </w:pPr>
      <w:r w:rsidRPr="00C25ABF">
        <w:rPr>
          <w:color w:val="FF0000"/>
          <w:sz w:val="28"/>
          <w:szCs w:val="28"/>
          <w:vertAlign w:val="superscript"/>
        </w:rPr>
        <w:sym w:font="Wingdings" w:char="F0FB"/>
      </w:r>
      <w:r w:rsidRPr="000B08E0">
        <w:rPr>
          <w:b/>
          <w:bCs/>
          <w:sz w:val="24"/>
          <w:szCs w:val="24"/>
        </w:rPr>
        <w:t xml:space="preserve">V rámci </w:t>
      </w:r>
      <w:proofErr w:type="gramStart"/>
      <w:r w:rsidRPr="000B08E0">
        <w:rPr>
          <w:b/>
          <w:bCs/>
          <w:sz w:val="24"/>
          <w:szCs w:val="24"/>
        </w:rPr>
        <w:t>akce</w:t>
      </w:r>
      <w:r w:rsidRPr="000B08E0">
        <w:rPr>
          <w:sz w:val="24"/>
          <w:szCs w:val="24"/>
        </w:rPr>
        <w:t xml:space="preserve">  </w:t>
      </w:r>
      <w:r w:rsidRPr="000B08E0">
        <w:t>..............</w:t>
      </w:r>
      <w:r>
        <w:t>......................</w:t>
      </w:r>
      <w:r w:rsidRPr="000B08E0">
        <w:t>.................................................................................................................</w:t>
      </w:r>
      <w:r>
        <w:t>.......</w:t>
      </w:r>
      <w:proofErr w:type="gramEnd"/>
      <w:r w:rsidRPr="005812B5">
        <w:rPr>
          <w:sz w:val="24"/>
          <w:szCs w:val="24"/>
        </w:rPr>
        <w:t>    </w:t>
      </w:r>
    </w:p>
    <w:p w:rsidR="009B7229" w:rsidRPr="00157957" w:rsidRDefault="009B7229" w:rsidP="009B7229">
      <w:pPr>
        <w:spacing w:before="120"/>
        <w:rPr>
          <w:b/>
          <w:bCs/>
          <w:sz w:val="24"/>
          <w:szCs w:val="24"/>
        </w:rPr>
      </w:pPr>
      <w:r w:rsidRPr="002A0278">
        <w:rPr>
          <w:color w:val="FF0000"/>
          <w:sz w:val="28"/>
          <w:szCs w:val="28"/>
          <w:vertAlign w:val="superscript"/>
        </w:rPr>
        <w:lastRenderedPageBreak/>
        <w:sym w:font="Wingdings" w:char="F0FB"/>
      </w:r>
      <w:r w:rsidRPr="00157957">
        <w:rPr>
          <w:b/>
          <w:bCs/>
          <w:sz w:val="24"/>
          <w:szCs w:val="24"/>
        </w:rPr>
        <w:t>Užita bude silnice</w:t>
      </w:r>
      <w:r>
        <w:rPr>
          <w:b/>
          <w:bCs/>
          <w:sz w:val="24"/>
          <w:szCs w:val="24"/>
        </w:rPr>
        <w:t xml:space="preserve"> nebo místní komunikace</w:t>
      </w:r>
      <w:r w:rsidRPr="00157957">
        <w:rPr>
          <w:b/>
          <w:bCs/>
          <w:sz w:val="24"/>
          <w:szCs w:val="24"/>
        </w:rPr>
        <w:t xml:space="preserve">, popř. silniční pomocný pozemek </w:t>
      </w:r>
    </w:p>
    <w:p w:rsidR="009B7229" w:rsidRPr="00517FCB" w:rsidRDefault="009B7229" w:rsidP="009B7229">
      <w:pPr>
        <w:spacing w:before="60"/>
        <w:rPr>
          <w:sz w:val="24"/>
          <w:szCs w:val="24"/>
          <w:u w:val="single"/>
        </w:rPr>
      </w:pPr>
      <w:r w:rsidRPr="00517FCB">
        <w:rPr>
          <w:sz w:val="24"/>
          <w:szCs w:val="24"/>
          <w:u w:val="single"/>
        </w:rPr>
        <w:t xml:space="preserve"> č. silnice</w:t>
      </w:r>
      <w:r>
        <w:rPr>
          <w:sz w:val="24"/>
          <w:szCs w:val="24"/>
          <w:u w:val="single"/>
        </w:rPr>
        <w:t xml:space="preserve"> (místní komunikace)</w:t>
      </w:r>
      <w:r w:rsidRPr="00517FCB">
        <w:rPr>
          <w:sz w:val="24"/>
          <w:szCs w:val="24"/>
          <w:u w:val="single"/>
        </w:rPr>
        <w:t xml:space="preserve"> -  v místě </w:t>
      </w:r>
      <w:r w:rsidRPr="00070BD4">
        <w:rPr>
          <w:i/>
          <w:sz w:val="22"/>
          <w:szCs w:val="22"/>
          <w:u w:val="single"/>
        </w:rPr>
        <w:t xml:space="preserve">(staničení silnice, pozemek </w:t>
      </w:r>
      <w:proofErr w:type="spellStart"/>
      <w:proofErr w:type="gramStart"/>
      <w:r w:rsidRPr="00070BD4">
        <w:rPr>
          <w:i/>
          <w:sz w:val="22"/>
          <w:szCs w:val="22"/>
          <w:u w:val="single"/>
        </w:rPr>
        <w:t>parc</w:t>
      </w:r>
      <w:proofErr w:type="gramEnd"/>
      <w:r w:rsidRPr="00070BD4">
        <w:rPr>
          <w:i/>
          <w:sz w:val="22"/>
          <w:szCs w:val="22"/>
          <w:u w:val="single"/>
        </w:rPr>
        <w:t>.</w:t>
      </w:r>
      <w:proofErr w:type="gramStart"/>
      <w:r w:rsidRPr="00070BD4">
        <w:rPr>
          <w:i/>
          <w:sz w:val="22"/>
          <w:szCs w:val="22"/>
          <w:u w:val="single"/>
        </w:rPr>
        <w:t>č</w:t>
      </w:r>
      <w:proofErr w:type="spellEnd"/>
      <w:r w:rsidRPr="00070BD4">
        <w:rPr>
          <w:i/>
          <w:sz w:val="22"/>
          <w:szCs w:val="22"/>
          <w:u w:val="single"/>
        </w:rPr>
        <w:t>.</w:t>
      </w:r>
      <w:proofErr w:type="gramEnd"/>
      <w:r w:rsidRPr="00070BD4">
        <w:rPr>
          <w:i/>
          <w:sz w:val="22"/>
          <w:szCs w:val="22"/>
          <w:u w:val="single"/>
        </w:rPr>
        <w:t>)</w:t>
      </w:r>
      <w:r w:rsidRPr="00517FCB">
        <w:rPr>
          <w:sz w:val="24"/>
          <w:szCs w:val="24"/>
          <w:u w:val="single"/>
        </w:rPr>
        <w:t xml:space="preserve"> - přesný termín doby zvláštního užívání </w:t>
      </w:r>
      <w:r w:rsidRPr="00070BD4">
        <w:rPr>
          <w:i/>
          <w:sz w:val="22"/>
          <w:szCs w:val="22"/>
          <w:u w:val="single"/>
        </w:rPr>
        <w:t>(od</w:t>
      </w:r>
      <w:r>
        <w:rPr>
          <w:i/>
          <w:sz w:val="22"/>
          <w:szCs w:val="22"/>
          <w:u w:val="single"/>
        </w:rPr>
        <w:t xml:space="preserve"> - </w:t>
      </w:r>
      <w:r w:rsidRPr="00070BD4">
        <w:rPr>
          <w:i/>
          <w:sz w:val="22"/>
          <w:szCs w:val="22"/>
          <w:u w:val="single"/>
        </w:rPr>
        <w:t>do)</w:t>
      </w:r>
      <w:r w:rsidRPr="00517FCB">
        <w:rPr>
          <w:sz w:val="24"/>
          <w:szCs w:val="24"/>
          <w:u w:val="single"/>
        </w:rPr>
        <w:t xml:space="preserve">                                               </w:t>
      </w:r>
    </w:p>
    <w:p w:rsidR="009B7229" w:rsidRPr="00157957" w:rsidRDefault="009B7229" w:rsidP="009B7229">
      <w:pPr>
        <w:tabs>
          <w:tab w:val="left" w:pos="7655"/>
        </w:tabs>
        <w:spacing w:before="180"/>
      </w:pPr>
      <w:r w:rsidRPr="00157957">
        <w:t xml:space="preserve">   ............     -  </w:t>
      </w:r>
      <w:proofErr w:type="gramStart"/>
      <w:r>
        <w:t>…</w:t>
      </w:r>
      <w:r w:rsidRPr="00157957">
        <w:t>...........................................................................................................................   -  .................................</w:t>
      </w:r>
      <w:proofErr w:type="gramEnd"/>
    </w:p>
    <w:p w:rsidR="009B7229" w:rsidRDefault="009B7229" w:rsidP="009B7229">
      <w:pPr>
        <w:spacing w:before="180"/>
        <w:rPr>
          <w:b/>
          <w:bCs/>
          <w:caps/>
          <w:sz w:val="22"/>
          <w:szCs w:val="24"/>
          <w:u w:val="single"/>
        </w:rPr>
      </w:pPr>
      <w:r w:rsidRPr="00157957">
        <w:t xml:space="preserve">   ............     </w:t>
      </w:r>
      <w:proofErr w:type="gramStart"/>
      <w:r w:rsidRPr="00157957">
        <w:t>-   ....................................................................................................................</w:t>
      </w:r>
      <w:r>
        <w:t>.....</w:t>
      </w:r>
      <w:r w:rsidRPr="00157957">
        <w:t>......  -    .........................</w:t>
      </w:r>
      <w:r>
        <w:t>.......</w:t>
      </w:r>
      <w:proofErr w:type="gramEnd"/>
    </w:p>
    <w:p w:rsidR="009B7229" w:rsidRPr="006D7588" w:rsidRDefault="009B7229" w:rsidP="009B7229">
      <w:pPr>
        <w:spacing w:before="360"/>
        <w:rPr>
          <w:b/>
          <w:caps/>
          <w:sz w:val="22"/>
          <w:u w:val="single"/>
        </w:rPr>
      </w:pPr>
      <w:r w:rsidRPr="006D7588">
        <w:rPr>
          <w:b/>
          <w:caps/>
          <w:sz w:val="22"/>
          <w:u w:val="single"/>
        </w:rPr>
        <w:t>k žádosti přikládáme</w:t>
      </w:r>
    </w:p>
    <w:p w:rsidR="009B7229" w:rsidRPr="00F60F3A" w:rsidRDefault="009B7229" w:rsidP="009B7229">
      <w:pPr>
        <w:spacing w:before="120"/>
        <w:ind w:left="142" w:hanging="142"/>
        <w:jc w:val="both"/>
        <w:rPr>
          <w:color w:val="FF0000"/>
          <w:sz w:val="24"/>
          <w:szCs w:val="24"/>
        </w:rPr>
      </w:pPr>
      <w:r w:rsidRPr="00F60F3A">
        <w:rPr>
          <w:b/>
          <w:bCs/>
          <w:color w:val="FF0000"/>
          <w:sz w:val="24"/>
          <w:szCs w:val="24"/>
        </w:rPr>
        <w:t xml:space="preserve">Povinné přílohy </w:t>
      </w:r>
    </w:p>
    <w:p w:rsidR="009B7229" w:rsidRPr="002A0278" w:rsidRDefault="009B7229" w:rsidP="009B7229">
      <w:pPr>
        <w:numPr>
          <w:ilvl w:val="0"/>
          <w:numId w:val="1"/>
        </w:numPr>
        <w:tabs>
          <w:tab w:val="clear" w:pos="320"/>
        </w:tabs>
        <w:spacing w:before="60"/>
        <w:ind w:left="318" w:hanging="3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Platná </w:t>
      </w:r>
      <w:r w:rsidRPr="002A0278">
        <w:rPr>
          <w:sz w:val="24"/>
          <w:szCs w:val="24"/>
        </w:rPr>
        <w:t>plná moc (v případě zastupování žadatele)</w:t>
      </w:r>
      <w:r>
        <w:rPr>
          <w:sz w:val="24"/>
          <w:szCs w:val="24"/>
        </w:rPr>
        <w:t>, obsahující zákonné náležitosti určené v ustanovení § 33 zákona č. 500/2004 Sb. správní řád.</w:t>
      </w:r>
      <w:r w:rsidRPr="002A0278">
        <w:rPr>
          <w:sz w:val="24"/>
          <w:szCs w:val="24"/>
        </w:rPr>
        <w:t xml:space="preserve"> </w:t>
      </w:r>
    </w:p>
    <w:p w:rsidR="009B7229" w:rsidRPr="002A0278" w:rsidRDefault="009B7229" w:rsidP="009B7229">
      <w:pPr>
        <w:numPr>
          <w:ilvl w:val="0"/>
          <w:numId w:val="1"/>
        </w:numPr>
        <w:spacing w:before="60"/>
        <w:ind w:left="318" w:hanging="31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9058DC">
        <w:rPr>
          <w:sz w:val="24"/>
          <w:szCs w:val="24"/>
        </w:rPr>
        <w:t>dhadovaný vliv zvláštního užívání</w:t>
      </w:r>
      <w:r w:rsidRPr="002A0278">
        <w:rPr>
          <w:sz w:val="24"/>
          <w:szCs w:val="24"/>
        </w:rPr>
        <w:t xml:space="preserve"> (popřípadě ruchu tímto užíváním vyvolaného) na bezpečnost a plynulost provozu na dotčeném úseku komunikace a návrh na řešení vzniklé situace</w:t>
      </w:r>
      <w:r>
        <w:rPr>
          <w:sz w:val="24"/>
          <w:szCs w:val="24"/>
        </w:rPr>
        <w:t>.</w:t>
      </w:r>
    </w:p>
    <w:p w:rsidR="009B7229" w:rsidRPr="002A0278" w:rsidRDefault="009B7229" w:rsidP="009B7229">
      <w:pPr>
        <w:numPr>
          <w:ilvl w:val="0"/>
          <w:numId w:val="1"/>
        </w:numPr>
        <w:spacing w:before="60"/>
        <w:ind w:left="318" w:hanging="31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A0278">
        <w:rPr>
          <w:sz w:val="24"/>
          <w:szCs w:val="24"/>
        </w:rPr>
        <w:t>ovolení k provozování předmětu činnosti v rámci zvláštního užívání, pokud je takové povolení zapotřebí podle zvláštních předpisů</w:t>
      </w:r>
      <w:r>
        <w:rPr>
          <w:sz w:val="24"/>
          <w:szCs w:val="24"/>
        </w:rPr>
        <w:t>.</w:t>
      </w:r>
    </w:p>
    <w:p w:rsidR="009B7229" w:rsidRPr="002A0278" w:rsidRDefault="009B7229" w:rsidP="009B7229">
      <w:pPr>
        <w:numPr>
          <w:ilvl w:val="0"/>
          <w:numId w:val="1"/>
        </w:numPr>
        <w:spacing w:before="60"/>
        <w:ind w:left="318" w:hanging="31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2A0278">
        <w:rPr>
          <w:sz w:val="24"/>
          <w:szCs w:val="24"/>
        </w:rPr>
        <w:t>tanovisko dotčených správních úřadů, pokud je to zapo</w:t>
      </w:r>
      <w:r>
        <w:rPr>
          <w:sz w:val="24"/>
          <w:szCs w:val="24"/>
        </w:rPr>
        <w:t>třebí podle zvláštních předpisů.</w:t>
      </w:r>
    </w:p>
    <w:p w:rsidR="009B7229" w:rsidRPr="002A0278" w:rsidRDefault="009B7229" w:rsidP="009B7229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2A0278">
        <w:rPr>
          <w:b/>
          <w:bCs/>
          <w:sz w:val="24"/>
          <w:szCs w:val="24"/>
        </w:rPr>
        <w:t>epovinné přílohy</w:t>
      </w:r>
    </w:p>
    <w:p w:rsidR="009B7229" w:rsidRPr="002A0278" w:rsidRDefault="009B7229" w:rsidP="009B7229">
      <w:pPr>
        <w:numPr>
          <w:ilvl w:val="0"/>
          <w:numId w:val="1"/>
        </w:numPr>
        <w:tabs>
          <w:tab w:val="clear" w:pos="320"/>
        </w:tabs>
        <w:ind w:left="318" w:hanging="318"/>
        <w:jc w:val="both"/>
        <w:rPr>
          <w:sz w:val="24"/>
          <w:szCs w:val="24"/>
        </w:rPr>
      </w:pPr>
      <w:r>
        <w:rPr>
          <w:sz w:val="24"/>
          <w:szCs w:val="24"/>
        </w:rPr>
        <w:t>Vyjádření</w:t>
      </w:r>
      <w:r w:rsidRPr="002A02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vlastníka, resp. </w:t>
      </w:r>
      <w:r w:rsidRPr="002A0278">
        <w:rPr>
          <w:sz w:val="24"/>
          <w:szCs w:val="24"/>
        </w:rPr>
        <w:t xml:space="preserve">majetkového správce </w:t>
      </w:r>
      <w:r w:rsidRPr="002A0278">
        <w:rPr>
          <w:bCs/>
          <w:sz w:val="24"/>
          <w:szCs w:val="24"/>
        </w:rPr>
        <w:t>siln</w:t>
      </w:r>
      <w:r>
        <w:rPr>
          <w:bCs/>
          <w:sz w:val="24"/>
          <w:szCs w:val="24"/>
        </w:rPr>
        <w:t>ice II., III. třídy nebo místní komunikace ve Slavkově u Brna</w:t>
      </w:r>
      <w:r w:rsidRPr="002A0278">
        <w:rPr>
          <w:sz w:val="24"/>
          <w:szCs w:val="24"/>
        </w:rPr>
        <w:t xml:space="preserve">  </w:t>
      </w:r>
    </w:p>
    <w:p w:rsidR="009B7229" w:rsidRPr="002A0278" w:rsidRDefault="009B7229" w:rsidP="009B7229">
      <w:pPr>
        <w:pStyle w:val="Zkladntext"/>
        <w:numPr>
          <w:ilvl w:val="0"/>
          <w:numId w:val="1"/>
        </w:numPr>
        <w:ind w:left="318" w:hanging="318"/>
      </w:pPr>
      <w:r>
        <w:t>S</w:t>
      </w:r>
      <w:r w:rsidRPr="002A0278">
        <w:t>tanovisko příslušného orgánu Policie ČR Krajské ředit</w:t>
      </w:r>
      <w:r>
        <w:t>elství policie Jihomoravského kraje</w:t>
      </w:r>
      <w:r w:rsidRPr="002A0278">
        <w:t xml:space="preserve"> Územní</w:t>
      </w:r>
      <w:r>
        <w:t xml:space="preserve"> odbor Vyškov, D</w:t>
      </w:r>
      <w:r w:rsidRPr="002A0278">
        <w:t>opravní inspektorát</w:t>
      </w:r>
      <w:r>
        <w:t xml:space="preserve"> Vyškov</w:t>
      </w:r>
      <w:r w:rsidRPr="002A0278">
        <w:t>, včetně potvrzeného návrhu dopravního značení</w:t>
      </w:r>
      <w:r>
        <w:t>.</w:t>
      </w:r>
    </w:p>
    <w:p w:rsidR="009B7229" w:rsidRPr="002A0278" w:rsidRDefault="009B7229" w:rsidP="009B7229">
      <w:pPr>
        <w:numPr>
          <w:ilvl w:val="0"/>
          <w:numId w:val="1"/>
        </w:numPr>
        <w:tabs>
          <w:tab w:val="clear" w:pos="320"/>
        </w:tabs>
        <w:ind w:left="318" w:hanging="318"/>
        <w:rPr>
          <w:sz w:val="24"/>
          <w:szCs w:val="24"/>
        </w:rPr>
      </w:pPr>
      <w:r>
        <w:rPr>
          <w:sz w:val="24"/>
          <w:szCs w:val="24"/>
        </w:rPr>
        <w:t>V</w:t>
      </w:r>
      <w:r w:rsidRPr="002A0278">
        <w:rPr>
          <w:sz w:val="24"/>
          <w:szCs w:val="24"/>
        </w:rPr>
        <w:t>ýpis z obchodního rejstříku (postačí neověřená kopie) je-li žadatelem právnická osoba</w:t>
      </w:r>
      <w:r>
        <w:rPr>
          <w:sz w:val="24"/>
          <w:szCs w:val="24"/>
        </w:rPr>
        <w:t>.</w:t>
      </w:r>
    </w:p>
    <w:p w:rsidR="009B7229" w:rsidRDefault="009B7229" w:rsidP="009B7229">
      <w:pPr>
        <w:spacing w:before="120"/>
        <w:rPr>
          <w:sz w:val="24"/>
          <w:szCs w:val="24"/>
        </w:rPr>
      </w:pPr>
    </w:p>
    <w:p w:rsidR="009B7229" w:rsidRDefault="009B7229" w:rsidP="009B7229">
      <w:pPr>
        <w:tabs>
          <w:tab w:val="left" w:pos="0"/>
        </w:tabs>
        <w:spacing w:before="120"/>
      </w:pPr>
      <w:proofErr w:type="gramStart"/>
      <w:r>
        <w:rPr>
          <w:sz w:val="24"/>
          <w:szCs w:val="24"/>
        </w:rPr>
        <w:t xml:space="preserve">V </w:t>
      </w:r>
      <w:r w:rsidRPr="00FC464A">
        <w:t>..........................</w:t>
      </w:r>
      <w:r>
        <w:t>..........</w:t>
      </w:r>
      <w:proofErr w:type="gramEnd"/>
    </w:p>
    <w:p w:rsidR="009B7229" w:rsidRPr="009B7229" w:rsidRDefault="009B7229" w:rsidP="009B7229">
      <w:pPr>
        <w:tabs>
          <w:tab w:val="left" w:pos="0"/>
        </w:tabs>
        <w:spacing w:before="24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dne </w:t>
      </w:r>
      <w:r w:rsidRPr="00FC464A">
        <w:t>.............</w:t>
      </w:r>
      <w:r>
        <w:t>..</w:t>
      </w:r>
      <w:r w:rsidRPr="00FC464A">
        <w:t>..............</w:t>
      </w:r>
      <w:r>
        <w:t>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464A">
        <w:t>.............................................</w:t>
      </w:r>
      <w:r>
        <w:t>..............</w:t>
      </w:r>
      <w:proofErr w:type="gramEnd"/>
    </w:p>
    <w:p w:rsidR="009B7229" w:rsidRDefault="009B7229" w:rsidP="009B7229">
      <w:pPr>
        <w:tabs>
          <w:tab w:val="center" w:pos="630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  <w:t>podpis a razítko</w:t>
      </w:r>
    </w:p>
    <w:p w:rsidR="009B7229" w:rsidRPr="00647695" w:rsidRDefault="009B7229" w:rsidP="009B7229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Upozornění</w:t>
      </w:r>
    </w:p>
    <w:p w:rsidR="009B7229" w:rsidRPr="000B459D" w:rsidRDefault="009B7229" w:rsidP="009B7229">
      <w:pPr>
        <w:numPr>
          <w:ilvl w:val="0"/>
          <w:numId w:val="2"/>
        </w:numPr>
        <w:spacing w:before="60"/>
        <w:ind w:left="357" w:hanging="357"/>
        <w:jc w:val="both"/>
        <w:rPr>
          <w:b/>
          <w:sz w:val="24"/>
          <w:szCs w:val="24"/>
        </w:rPr>
      </w:pPr>
      <w:r w:rsidRPr="00647695">
        <w:rPr>
          <w:sz w:val="24"/>
          <w:szCs w:val="24"/>
        </w:rPr>
        <w:t>Žádost o povolení zvláštního užívání komunikace předkládá silničnímu správnímu úřadu ten, v</w:t>
      </w:r>
      <w:r>
        <w:rPr>
          <w:sz w:val="24"/>
          <w:szCs w:val="24"/>
        </w:rPr>
        <w:t> </w:t>
      </w:r>
      <w:r w:rsidRPr="00647695">
        <w:rPr>
          <w:sz w:val="24"/>
          <w:szCs w:val="24"/>
        </w:rPr>
        <w:t xml:space="preserve">jehož zájmu nebo kvůli jehož činnosti má být zvláštní užívání komunikace povoleno; jsou-li takovým důvodem stavební práce, předkládá žádost zhotovitel, pokud příslušný silniční správní úřad nestanoví jinak. </w:t>
      </w:r>
      <w:r w:rsidRPr="000B459D">
        <w:rPr>
          <w:b/>
          <w:sz w:val="24"/>
          <w:szCs w:val="24"/>
        </w:rPr>
        <w:t>Žádost je třeba podat u věcně a místně příslušného správního orgánu a</w:t>
      </w:r>
      <w:r>
        <w:rPr>
          <w:b/>
          <w:sz w:val="24"/>
          <w:szCs w:val="24"/>
        </w:rPr>
        <w:t> </w:t>
      </w:r>
      <w:r w:rsidRPr="000B459D">
        <w:rPr>
          <w:b/>
          <w:sz w:val="24"/>
          <w:szCs w:val="24"/>
        </w:rPr>
        <w:t>to min. 30 dní před zahájením zvláštního užívání komunikace.</w:t>
      </w:r>
    </w:p>
    <w:p w:rsidR="009B7229" w:rsidRPr="00A83CC4" w:rsidRDefault="009B7229" w:rsidP="009B7229">
      <w:pPr>
        <w:numPr>
          <w:ilvl w:val="0"/>
          <w:numId w:val="2"/>
        </w:numPr>
        <w:jc w:val="both"/>
        <w:rPr>
          <w:sz w:val="22"/>
          <w:szCs w:val="22"/>
        </w:rPr>
      </w:pPr>
      <w:r w:rsidRPr="00647695">
        <w:rPr>
          <w:sz w:val="24"/>
          <w:szCs w:val="24"/>
        </w:rPr>
        <w:t xml:space="preserve">Dle </w:t>
      </w:r>
      <w:proofErr w:type="spellStart"/>
      <w:r w:rsidRPr="00647695">
        <w:rPr>
          <w:sz w:val="24"/>
          <w:szCs w:val="24"/>
        </w:rPr>
        <w:t>ust</w:t>
      </w:r>
      <w:proofErr w:type="spellEnd"/>
      <w:r w:rsidRPr="00647695">
        <w:rPr>
          <w:sz w:val="24"/>
          <w:szCs w:val="24"/>
        </w:rPr>
        <w:t xml:space="preserve">. § 2 zákona č. 634/2004 Sb., o správních poplatcích, ve znění pozdějších novel, položky sazebníku č. 36 písm. a), podléhá vydání </w:t>
      </w:r>
      <w:r w:rsidRPr="00D07AC9">
        <w:rPr>
          <w:sz w:val="24"/>
          <w:szCs w:val="24"/>
        </w:rPr>
        <w:t xml:space="preserve">rozhodnutí správnímu poplatku, jehož výše je závislá na délce trvání zvláštního užívání silnice a činí: </w:t>
      </w:r>
      <w:r w:rsidRPr="00D07AC9">
        <w:rPr>
          <w:iCs/>
          <w:sz w:val="24"/>
          <w:szCs w:val="24"/>
        </w:rPr>
        <w:t>10 dnů</w:t>
      </w:r>
      <w:r w:rsidRPr="00D07AC9">
        <w:rPr>
          <w:sz w:val="24"/>
          <w:szCs w:val="24"/>
        </w:rPr>
        <w:t xml:space="preserve"> </w:t>
      </w:r>
      <w:r w:rsidRPr="00D07AC9">
        <w:rPr>
          <w:iCs/>
          <w:sz w:val="24"/>
          <w:szCs w:val="24"/>
        </w:rPr>
        <w:t>a méně</w:t>
      </w:r>
      <w:r w:rsidRPr="00D07AC9">
        <w:rPr>
          <w:sz w:val="24"/>
          <w:szCs w:val="24"/>
        </w:rPr>
        <w:t xml:space="preserve"> 100,- Kč; </w:t>
      </w:r>
      <w:r w:rsidRPr="00D07AC9">
        <w:rPr>
          <w:iCs/>
          <w:sz w:val="24"/>
          <w:szCs w:val="24"/>
        </w:rPr>
        <w:t>6 měsíců a méně</w:t>
      </w:r>
      <w:r w:rsidRPr="00D07AC9">
        <w:rPr>
          <w:sz w:val="24"/>
          <w:szCs w:val="24"/>
        </w:rPr>
        <w:t xml:space="preserve"> 500</w:t>
      </w:r>
      <w:r>
        <w:rPr>
          <w:sz w:val="24"/>
          <w:szCs w:val="24"/>
        </w:rPr>
        <w:t>,-</w:t>
      </w:r>
      <w:r w:rsidRPr="00D07AC9">
        <w:rPr>
          <w:sz w:val="24"/>
          <w:szCs w:val="24"/>
        </w:rPr>
        <w:t xml:space="preserve"> Kč; </w:t>
      </w:r>
      <w:r w:rsidRPr="00D07AC9">
        <w:rPr>
          <w:iCs/>
          <w:sz w:val="24"/>
          <w:szCs w:val="24"/>
        </w:rPr>
        <w:t>nad 6 měsíců</w:t>
      </w:r>
      <w:r w:rsidRPr="00D07AC9">
        <w:rPr>
          <w:sz w:val="24"/>
          <w:szCs w:val="24"/>
        </w:rPr>
        <w:t xml:space="preserve"> 1.000,- Kč. Neuhradí-li žadatel správní poplatek při po</w:t>
      </w:r>
      <w:r w:rsidR="006B4D93">
        <w:rPr>
          <w:sz w:val="24"/>
          <w:szCs w:val="24"/>
        </w:rPr>
        <w:t>dání žádosti přímo na pokladně</w:t>
      </w:r>
      <w:r w:rsidRPr="00D07AC9">
        <w:rPr>
          <w:sz w:val="24"/>
          <w:szCs w:val="24"/>
        </w:rPr>
        <w:t>,</w:t>
      </w:r>
      <w:r>
        <w:rPr>
          <w:sz w:val="24"/>
          <w:szCs w:val="24"/>
        </w:rPr>
        <w:t xml:space="preserve"> bude mu zaslána v</w:t>
      </w:r>
      <w:r w:rsidRPr="00A83CC4">
        <w:rPr>
          <w:sz w:val="24"/>
          <w:szCs w:val="24"/>
        </w:rPr>
        <w:t xml:space="preserve">ýzva k uhrazení </w:t>
      </w:r>
      <w:r>
        <w:rPr>
          <w:sz w:val="24"/>
          <w:szCs w:val="24"/>
        </w:rPr>
        <w:t>správního poplatku.</w:t>
      </w:r>
      <w:r w:rsidRPr="00A83CC4">
        <w:rPr>
          <w:sz w:val="24"/>
          <w:szCs w:val="24"/>
        </w:rPr>
        <w:t xml:space="preserve"> </w:t>
      </w:r>
    </w:p>
    <w:p w:rsidR="009B7229" w:rsidRDefault="009B7229" w:rsidP="009B7229">
      <w:pPr>
        <w:widowControl/>
        <w:tabs>
          <w:tab w:val="left" w:pos="2880"/>
          <w:tab w:val="left" w:pos="6840"/>
        </w:tabs>
        <w:rPr>
          <w:bCs/>
          <w:sz w:val="24"/>
          <w:szCs w:val="24"/>
        </w:rPr>
      </w:pPr>
      <w:bookmarkStart w:id="0" w:name="_GoBack"/>
      <w:bookmarkEnd w:id="0"/>
    </w:p>
    <w:p w:rsidR="009B7229" w:rsidRPr="00656D88" w:rsidRDefault="009B7229" w:rsidP="009B7229">
      <w:pPr>
        <w:widowControl/>
        <w:tabs>
          <w:tab w:val="left" w:pos="2880"/>
          <w:tab w:val="left" w:pos="68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Pracovníci odboru stavebního úřadu, územního plánování a životního prostředí zodpovědní za danou problematiku:</w:t>
      </w:r>
    </w:p>
    <w:p w:rsidR="009B7229" w:rsidRPr="00656D88" w:rsidRDefault="009B7229" w:rsidP="009B7229">
      <w:pPr>
        <w:widowControl/>
        <w:tabs>
          <w:tab w:val="left" w:pos="2880"/>
          <w:tab w:val="left" w:pos="7088"/>
        </w:tabs>
        <w:spacing w:before="60"/>
        <w:rPr>
          <w:sz w:val="24"/>
          <w:szCs w:val="24"/>
        </w:rPr>
      </w:pPr>
      <w:r>
        <w:rPr>
          <w:bCs/>
          <w:sz w:val="24"/>
          <w:szCs w:val="24"/>
        </w:rPr>
        <w:t>Dalibor Drkal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ab/>
        <w:t>tel. 544 121 145</w:t>
      </w:r>
    </w:p>
    <w:p w:rsidR="00536211" w:rsidRPr="009B7229" w:rsidRDefault="009B7229" w:rsidP="009B7229">
      <w:pPr>
        <w:widowControl/>
        <w:tabs>
          <w:tab w:val="left" w:pos="2880"/>
          <w:tab w:val="left" w:pos="6840"/>
        </w:tabs>
        <w:spacing w:before="60"/>
        <w:rPr>
          <w:bCs/>
          <w:sz w:val="24"/>
          <w:szCs w:val="24"/>
        </w:rPr>
      </w:pPr>
      <w:r>
        <w:rPr>
          <w:bCs/>
          <w:sz w:val="24"/>
          <w:szCs w:val="24"/>
        </w:rPr>
        <w:t>Mgr. Jaromír Horák</w:t>
      </w:r>
      <w:r w:rsidRPr="00656D88">
        <w:rPr>
          <w:bCs/>
          <w:sz w:val="24"/>
          <w:szCs w:val="24"/>
        </w:rPr>
        <w:tab/>
      </w:r>
      <w:r w:rsidRPr="00656D8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tel. 544 121 132</w:t>
      </w:r>
    </w:p>
    <w:sectPr w:rsidR="00536211" w:rsidRPr="009B7229" w:rsidSect="00E152F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C9" w:rsidRDefault="004862C9">
      <w:r>
        <w:separator/>
      </w:r>
    </w:p>
  </w:endnote>
  <w:endnote w:type="continuationSeparator" w:id="0">
    <w:p w:rsidR="004862C9" w:rsidRDefault="0048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9F" w:rsidRDefault="009B72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B4D93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C9" w:rsidRDefault="004862C9">
      <w:r>
        <w:separator/>
      </w:r>
    </w:p>
  </w:footnote>
  <w:footnote w:type="continuationSeparator" w:id="0">
    <w:p w:rsidR="004862C9" w:rsidRDefault="0048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9F" w:rsidRDefault="004862C9" w:rsidP="00A11033">
    <w:pPr>
      <w:pStyle w:val="Zhlav"/>
      <w:framePr w:wrap="auto" w:vAnchor="text" w:hAnchor="margin" w:xAlign="center" w:y="1"/>
      <w:rPr>
        <w:rStyle w:val="slostrnky"/>
      </w:rPr>
    </w:pPr>
  </w:p>
  <w:p w:rsidR="005C0B9F" w:rsidRDefault="004862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4B4"/>
    <w:multiLevelType w:val="hybridMultilevel"/>
    <w:tmpl w:val="17AA3398"/>
    <w:lvl w:ilvl="0" w:tplc="DC88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66"/>
    <w:rsid w:val="004862C9"/>
    <w:rsid w:val="00487B66"/>
    <w:rsid w:val="00536211"/>
    <w:rsid w:val="0062284B"/>
    <w:rsid w:val="006B4D93"/>
    <w:rsid w:val="009B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2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B722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B7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B7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2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9B7229"/>
    <w:rPr>
      <w:rFonts w:cs="Times New Roman"/>
    </w:rPr>
  </w:style>
  <w:style w:type="paragraph" w:styleId="Zpat">
    <w:name w:val="footer"/>
    <w:basedOn w:val="Normln"/>
    <w:link w:val="ZpatChar"/>
    <w:uiPriority w:val="99"/>
    <w:rsid w:val="009B72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2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2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B722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B7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B7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2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9B7229"/>
    <w:rPr>
      <w:rFonts w:cs="Times New Roman"/>
    </w:rPr>
  </w:style>
  <w:style w:type="paragraph" w:styleId="Zpat">
    <w:name w:val="footer"/>
    <w:basedOn w:val="Normln"/>
    <w:link w:val="ZpatChar"/>
    <w:uiPriority w:val="99"/>
    <w:rsid w:val="009B72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2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885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2019-03-20T14:27:00Z</cp:lastPrinted>
  <dcterms:created xsi:type="dcterms:W3CDTF">2019-03-11T06:05:00Z</dcterms:created>
  <dcterms:modified xsi:type="dcterms:W3CDTF">2019-03-20T16:00:00Z</dcterms:modified>
</cp:coreProperties>
</file>