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"/>
        <w:gridCol w:w="7116"/>
      </w:tblGrid>
      <w:tr w:rsidR="00021EFB" w:rsidRPr="00021EFB" w:rsidTr="00021E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24"/>
                <w:sz w:val="24"/>
                <w:szCs w:val="24"/>
                <w:lang w:eastAsia="cs-CZ"/>
              </w:rPr>
              <w:drawing>
                <wp:inline distT="0" distB="0" distL="0" distR="0">
                  <wp:extent cx="767080" cy="875030"/>
                  <wp:effectExtent l="0" t="0" r="0" b="127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87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41"/>
            </w:tblGrid>
            <w:tr w:rsidR="00021EFB" w:rsidRPr="00021EF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21EFB" w:rsidRPr="00021EFB" w:rsidRDefault="00021EFB" w:rsidP="008F2F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021EFB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021EFB" w:rsidRPr="00021EF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21EFB" w:rsidRPr="00021EFB" w:rsidRDefault="00021EFB" w:rsidP="008F2F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021EFB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021EFB" w:rsidRPr="00021EF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21EFB" w:rsidRPr="00021EFB" w:rsidRDefault="00021EFB" w:rsidP="008F2F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021EFB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120. schůze rady města</w:t>
                  </w:r>
                </w:p>
              </w:tc>
            </w:tr>
            <w:tr w:rsidR="00021EFB" w:rsidRPr="00021EF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21EFB" w:rsidRPr="00021EFB" w:rsidRDefault="00021EFB" w:rsidP="008F2F8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021EFB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konané dne 12.3.2018</w:t>
                  </w:r>
                </w:p>
              </w:tc>
            </w:tr>
            <w:tr w:rsidR="00021EFB" w:rsidRPr="00021EF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021EFB" w:rsidRPr="00021EFB" w:rsidRDefault="00021EFB" w:rsidP="008F2F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</w:pPr>
                  <w:r w:rsidRPr="00021EF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cs-CZ"/>
                    </w:rPr>
                    <w:t>číslo usnesení 2523/120/RM/2018/Veřejný</w:t>
                  </w:r>
                </w:p>
              </w:tc>
            </w:tr>
          </w:tbl>
          <w:p w:rsidR="00021EFB" w:rsidRPr="00021EFB" w:rsidRDefault="00021EFB" w:rsidP="000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</w:p>
        </w:tc>
      </w:tr>
      <w:tr w:rsidR="00021EFB" w:rsidRPr="00021EFB" w:rsidTr="00021EF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  <w:pict>
                <v:rect id="_x0000_i1025" style="width:453.6pt;height:.75pt" o:hralign="center" o:hrstd="t" o:hr="t" fillcolor="#a0a0a0" stroked="f"/>
              </w:pict>
            </w:r>
          </w:p>
        </w:tc>
      </w:tr>
    </w:tbl>
    <w:p w:rsidR="00021EFB" w:rsidRPr="00021EFB" w:rsidRDefault="00021EFB" w:rsidP="00021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021E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Soubor rozpočtových opatření</w:t>
      </w:r>
      <w:r w:rsidR="008F2F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10-12</w:t>
      </w:r>
    </w:p>
    <w:p w:rsidR="00021EFB" w:rsidRPr="00021EFB" w:rsidRDefault="00021EFB" w:rsidP="0002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1EF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21EFB" w:rsidRPr="00021EFB" w:rsidRDefault="00021EFB" w:rsidP="0002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1E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10 - Dotace MŠMT ČR ZŠ Tyršova</w:t>
      </w:r>
    </w:p>
    <w:p w:rsidR="00021EFB" w:rsidRPr="00021EFB" w:rsidRDefault="00021EFB" w:rsidP="0002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1EFB">
        <w:rPr>
          <w:rFonts w:ascii="Times New Roman" w:eastAsia="Times New Roman" w:hAnsi="Times New Roman" w:cs="Times New Roman"/>
          <w:sz w:val="24"/>
          <w:szCs w:val="24"/>
          <w:lang w:eastAsia="cs-CZ"/>
        </w:rPr>
        <w:t>Na účet města byla uvolněna účelová neinvestiční dotace MŠMT ČR v rámci OP VVV, prioritní osy 3 Rovný přístup ke kvalitnímu předškolnímu a sekundárnímu vzdělávání na projekty využívající zjednodušené vykazování nákladů pro PO ZŠ Tyršova ve výši 376 339,20 Kč. Dotace je vedena pod účelovým znakem 33063 a ve stejné výši bude napojena na výdajovou stranu rozpočtu FO - Dotace MŠMT ČR ZŠ Tyršova.</w:t>
      </w:r>
    </w:p>
    <w:p w:rsidR="00021EFB" w:rsidRPr="00021EFB" w:rsidRDefault="00021EFB" w:rsidP="0002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1EF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21EFB" w:rsidRPr="00021EFB" w:rsidRDefault="00021EFB" w:rsidP="0002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1E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11 - Poskytnutí peněžitého daru</w:t>
      </w:r>
    </w:p>
    <w:p w:rsidR="00021EFB" w:rsidRPr="00021EFB" w:rsidRDefault="00021EFB" w:rsidP="0002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1EFB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 odbor navrhl poskytnutí peněžitého daru ve výši 6 000 Kč panu Vladimíru Šimoníkovi. Důvodem je jeho dlouhodobá nepříznivá životní situace. Finanční krytí peněžitého daru snížením položky rozpočtu OVV - Nespecifikované rezervy a navýšením položky OVV - Dary obyvatelstvu.</w:t>
      </w:r>
    </w:p>
    <w:p w:rsidR="00021EFB" w:rsidRPr="00021EFB" w:rsidRDefault="00021EFB" w:rsidP="0002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1EF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21EFB" w:rsidRPr="00021EFB" w:rsidRDefault="00021EFB" w:rsidP="0002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1E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12 - Účelová neinvestiční dotace MŠMT ČR</w:t>
      </w:r>
    </w:p>
    <w:p w:rsidR="00021EFB" w:rsidRPr="00021EFB" w:rsidRDefault="00021EFB" w:rsidP="0002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1EFB">
        <w:rPr>
          <w:rFonts w:ascii="Times New Roman" w:eastAsia="Times New Roman" w:hAnsi="Times New Roman" w:cs="Times New Roman"/>
          <w:sz w:val="24"/>
          <w:szCs w:val="24"/>
          <w:lang w:eastAsia="cs-CZ"/>
        </w:rPr>
        <w:t>Na účet města Slavkov u Brna byla uvolněna účelová neinvestiční dotace z kapitoly MŠMT ČR v rámci OP VVV ve výši 363 565 Kč. Tyto finanční prostředky jsou poskytnuty pro místní akční plány (MAP). Dotace je vedena pod účelovým znakem 33063 a ve stejné výši bude napojena na položku rozpočtu OVV - MAP - osobní náklady.</w:t>
      </w:r>
    </w:p>
    <w:p w:rsidR="00021EFB" w:rsidRPr="00021EFB" w:rsidRDefault="00021EFB" w:rsidP="0002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1EF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21EFB" w:rsidRPr="00021EFB" w:rsidRDefault="00021EFB" w:rsidP="0002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1EF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21EFB" w:rsidRPr="00021EFB" w:rsidRDefault="00021EFB" w:rsidP="00021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21E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 Rada města schvaluje</w:t>
      </w:r>
    </w:p>
    <w:p w:rsidR="00485E77" w:rsidRDefault="00021EFB" w:rsidP="00021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21E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provádí v souladu s usnesením č. 388/21/ZM/2017 rozpočtové opatření č. 10-12 </w:t>
      </w:r>
    </w:p>
    <w:p w:rsidR="00021EFB" w:rsidRPr="00021EFB" w:rsidRDefault="00021EFB" w:rsidP="0002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021E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předloženém znění takto:</w:t>
      </w:r>
    </w:p>
    <w:tbl>
      <w:tblPr>
        <w:tblW w:w="985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501"/>
        <w:gridCol w:w="548"/>
        <w:gridCol w:w="554"/>
        <w:gridCol w:w="554"/>
        <w:gridCol w:w="674"/>
        <w:gridCol w:w="674"/>
        <w:gridCol w:w="3717"/>
        <w:gridCol w:w="1086"/>
        <w:gridCol w:w="1132"/>
      </w:tblGrid>
      <w:tr w:rsidR="00021EFB" w:rsidRPr="00021EFB" w:rsidTr="00021EF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Výdaje (Kč)</w:t>
            </w:r>
          </w:p>
        </w:tc>
      </w:tr>
      <w:tr w:rsidR="00021EFB" w:rsidRPr="00021EFB" w:rsidTr="00021EF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Dotace MŠMT ČR OP VVV - 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21EFB" w:rsidRPr="00021EFB" w:rsidTr="00021EF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ÚND - 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376 400</w:t>
            </w:r>
          </w:p>
        </w:tc>
      </w:tr>
      <w:tr w:rsidR="00021EFB" w:rsidRPr="00021EFB" w:rsidTr="00021EF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Snížení položky - nespecif.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-6 000</w:t>
            </w:r>
          </w:p>
        </w:tc>
      </w:tr>
      <w:tr w:rsidR="00021EFB" w:rsidRPr="00021EFB" w:rsidTr="00021EF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Navýšení položky - dary obyvatelstvu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6 000</w:t>
            </w:r>
          </w:p>
        </w:tc>
      </w:tr>
      <w:tr w:rsidR="00021EFB" w:rsidRPr="00021EFB" w:rsidTr="00021EFB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ÚND MŠMT ČR  MAP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21EFB" w:rsidRPr="00021EFB" w:rsidTr="00021EFB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MAP osobní náklady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1EFB" w:rsidRPr="00021EFB" w:rsidRDefault="00021EFB" w:rsidP="00021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21E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363 600</w:t>
            </w:r>
          </w:p>
        </w:tc>
      </w:tr>
    </w:tbl>
    <w:p w:rsidR="00021EFB" w:rsidRPr="00021EFB" w:rsidRDefault="00021EFB" w:rsidP="0002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1EF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21EFB" w:rsidRPr="00021EFB" w:rsidRDefault="00021EFB" w:rsidP="00021EF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021EFB" w:rsidRPr="00021EFB" w:rsidRDefault="00021EFB" w:rsidP="00021EF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021EFB" w:rsidRPr="00021EFB" w:rsidRDefault="00021EFB" w:rsidP="00021EF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601" w:rsidRDefault="00825601"/>
    <w:sectPr w:rsidR="00825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FB"/>
    <w:rsid w:val="00010F78"/>
    <w:rsid w:val="00021EFB"/>
    <w:rsid w:val="00203CBC"/>
    <w:rsid w:val="003D1DC0"/>
    <w:rsid w:val="00485E77"/>
    <w:rsid w:val="00825601"/>
    <w:rsid w:val="008449E3"/>
    <w:rsid w:val="008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1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21EFB"/>
    <w:rPr>
      <w:b/>
      <w:bCs/>
    </w:rPr>
  </w:style>
  <w:style w:type="character" w:customStyle="1" w:styleId="stavhlasovani1">
    <w:name w:val="stavhlasovani1"/>
    <w:basedOn w:val="Standardnpsmoodstavce"/>
    <w:rsid w:val="00021EFB"/>
    <w:rPr>
      <w:b/>
      <w:bCs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1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21EFB"/>
    <w:rPr>
      <w:b/>
      <w:bCs/>
    </w:rPr>
  </w:style>
  <w:style w:type="character" w:customStyle="1" w:styleId="stavhlasovani1">
    <w:name w:val="stavhlasovani1"/>
    <w:basedOn w:val="Standardnpsmoodstavce"/>
    <w:rsid w:val="00021EFB"/>
    <w:rPr>
      <w:b/>
      <w:bCs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051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73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75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75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73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0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572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51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32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457">
          <w:marLeft w:val="9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10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5</cp:revision>
  <dcterms:created xsi:type="dcterms:W3CDTF">2018-03-28T06:53:00Z</dcterms:created>
  <dcterms:modified xsi:type="dcterms:W3CDTF">2018-03-28T07:21:00Z</dcterms:modified>
</cp:coreProperties>
</file>