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A6" w:rsidRPr="004B5609" w:rsidRDefault="000F57A6" w:rsidP="000F57A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B5609">
        <w:rPr>
          <w:rFonts w:ascii="Times New Roman" w:hAnsi="Times New Roman" w:cs="Times New Roman"/>
          <w:noProof/>
          <w:sz w:val="40"/>
          <w:szCs w:val="40"/>
          <w:lang w:eastAsia="cs-CZ"/>
        </w:rPr>
        <w:drawing>
          <wp:anchor distT="0" distB="0" distL="114300" distR="114300" simplePos="0" relativeHeight="251659264" behindDoc="0" locked="0" layoutInCell="1" allowOverlap="1" wp14:anchorId="7E049A9A" wp14:editId="11AC1057">
            <wp:simplePos x="0" y="0"/>
            <wp:positionH relativeFrom="margin">
              <wp:posOffset>0</wp:posOffset>
            </wp:positionH>
            <wp:positionV relativeFrom="paragraph">
              <wp:posOffset>-17780</wp:posOffset>
            </wp:positionV>
            <wp:extent cx="1050925" cy="68834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5609">
        <w:rPr>
          <w:rFonts w:ascii="Times New Roman" w:hAnsi="Times New Roman" w:cs="Times New Roman"/>
          <w:sz w:val="40"/>
          <w:szCs w:val="40"/>
        </w:rPr>
        <w:t>Základní škola Tyršova Slavkov u Brna,</w:t>
      </w:r>
    </w:p>
    <w:p w:rsidR="000F57A6" w:rsidRPr="004B5609" w:rsidRDefault="000F57A6" w:rsidP="000F57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příspěvková organizace</w:t>
      </w:r>
    </w:p>
    <w:p w:rsidR="000F57A6" w:rsidRPr="004B5609" w:rsidRDefault="000F57A6" w:rsidP="000F57A6">
      <w:pPr>
        <w:spacing w:after="0" w:line="240" w:lineRule="auto"/>
        <w:ind w:leftChars="25" w:left="55"/>
        <w:rPr>
          <w:rFonts w:ascii="Times New Roman" w:hAnsi="Times New Roman" w:cs="Times New Roman"/>
          <w:spacing w:val="11"/>
        </w:rPr>
      </w:pPr>
      <w:r w:rsidRPr="004B5609">
        <w:rPr>
          <w:rFonts w:ascii="Times New Roman" w:hAnsi="Times New Roman" w:cs="Times New Roman"/>
          <w:spacing w:val="11"/>
        </w:rPr>
        <w:t xml:space="preserve">684 01 Slavkov u Brna, </w:t>
      </w:r>
      <w:r>
        <w:rPr>
          <w:rFonts w:ascii="Times New Roman" w:hAnsi="Times New Roman" w:cs="Times New Roman"/>
          <w:spacing w:val="11"/>
        </w:rPr>
        <w:t>Tyršova 977</w:t>
      </w:r>
      <w:r w:rsidRPr="004B5609">
        <w:rPr>
          <w:rFonts w:ascii="Times New Roman" w:hAnsi="Times New Roman" w:cs="Times New Roman"/>
          <w:spacing w:val="11"/>
          <w:sz w:val="16"/>
          <w:szCs w:val="16"/>
        </w:rPr>
        <w:t>,</w:t>
      </w:r>
      <w:r w:rsidRPr="004B5609">
        <w:rPr>
          <w:rFonts w:ascii="Times New Roman" w:hAnsi="Times New Roman" w:cs="Times New Roman"/>
          <w:spacing w:val="11"/>
        </w:rPr>
        <w:t xml:space="preserve"> IČ: 462</w:t>
      </w:r>
      <w:r>
        <w:rPr>
          <w:rFonts w:ascii="Times New Roman" w:hAnsi="Times New Roman" w:cs="Times New Roman"/>
          <w:spacing w:val="11"/>
        </w:rPr>
        <w:t xml:space="preserve"> </w:t>
      </w:r>
      <w:r w:rsidRPr="004B5609">
        <w:rPr>
          <w:rFonts w:ascii="Times New Roman" w:hAnsi="Times New Roman" w:cs="Times New Roman"/>
          <w:spacing w:val="11"/>
        </w:rPr>
        <w:t>70</w:t>
      </w:r>
      <w:r>
        <w:rPr>
          <w:rFonts w:ascii="Times New Roman" w:hAnsi="Times New Roman" w:cs="Times New Roman"/>
          <w:spacing w:val="11"/>
        </w:rPr>
        <w:t xml:space="preserve"> </w:t>
      </w:r>
      <w:r w:rsidRPr="004B5609">
        <w:rPr>
          <w:rFonts w:ascii="Times New Roman" w:hAnsi="Times New Roman" w:cs="Times New Roman"/>
          <w:spacing w:val="11"/>
        </w:rPr>
        <w:t>949</w:t>
      </w:r>
    </w:p>
    <w:p w:rsidR="000F57A6" w:rsidRPr="004B5609" w:rsidRDefault="000F57A6" w:rsidP="000F57A6">
      <w:pPr>
        <w:spacing w:beforeLines="25" w:before="60" w:after="0" w:line="240" w:lineRule="auto"/>
        <w:rPr>
          <w:rFonts w:ascii="Times New Roman" w:hAnsi="Times New Roman" w:cs="Times New Roman"/>
          <w:spacing w:val="4"/>
          <w:sz w:val="16"/>
          <w:szCs w:val="16"/>
        </w:rPr>
      </w:pPr>
      <w:r w:rsidRPr="004B5609">
        <w:rPr>
          <w:rFonts w:ascii="Times New Roman" w:hAnsi="Times New Roman" w:cs="Times New Roman"/>
          <w:spacing w:val="4"/>
          <w:sz w:val="16"/>
          <w:szCs w:val="16"/>
        </w:rPr>
        <w:t xml:space="preserve">tel.: 544 221 113, 544 221 595, e-mail: ekonom@zsslavkov.cz, web: http://www.zsslavkov.cz </w:t>
      </w:r>
      <w:r>
        <w:rPr>
          <w:rFonts w:ascii="Times New Roman" w:hAnsi="Times New Roman" w:cs="Times New Roman"/>
          <w:spacing w:val="4"/>
          <w:sz w:val="16"/>
          <w:szCs w:val="16"/>
        </w:rPr>
        <w:t xml:space="preserve">                    </w:t>
      </w:r>
      <w:r w:rsidRPr="004B5609">
        <w:rPr>
          <w:rFonts w:ascii="Times New Roman" w:hAnsi="Times New Roman" w:cs="Times New Roman"/>
          <w:spacing w:val="4"/>
          <w:sz w:val="16"/>
          <w:szCs w:val="16"/>
        </w:rPr>
        <w:t>_______________________________________________________________________________________________</w:t>
      </w:r>
    </w:p>
    <w:p w:rsidR="000F57A6" w:rsidRDefault="000F57A6" w:rsidP="00074BEE">
      <w:pPr>
        <w:spacing w:line="240" w:lineRule="auto"/>
        <w:rPr>
          <w:rFonts w:ascii="Times New Roman" w:hAnsi="Times New Roman" w:cs="Times New Roman"/>
          <w:b/>
        </w:rPr>
      </w:pPr>
    </w:p>
    <w:p w:rsidR="000F57A6" w:rsidRDefault="00703A0A" w:rsidP="000F57A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Zpráva o činnosti a hos</w:t>
      </w:r>
      <w:r w:rsidR="000F57A6">
        <w:rPr>
          <w:rFonts w:ascii="Times New Roman" w:hAnsi="Times New Roman" w:cs="Times New Roman"/>
          <w:b/>
        </w:rPr>
        <w:t xml:space="preserve">podaření </w:t>
      </w:r>
      <w:r>
        <w:rPr>
          <w:rFonts w:ascii="Times New Roman" w:hAnsi="Times New Roman" w:cs="Times New Roman"/>
          <w:b/>
        </w:rPr>
        <w:t>za rok 2018</w:t>
      </w:r>
    </w:p>
    <w:p w:rsidR="000F57A6" w:rsidRDefault="000F57A6" w:rsidP="000F57A6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6FDA" w:rsidRPr="00D90DED" w:rsidRDefault="00E36524" w:rsidP="00074BEE">
      <w:pPr>
        <w:spacing w:line="240" w:lineRule="auto"/>
        <w:rPr>
          <w:rFonts w:ascii="Times New Roman" w:hAnsi="Times New Roman" w:cs="Times New Roman"/>
          <w:b/>
        </w:rPr>
      </w:pPr>
      <w:r w:rsidRPr="00D90DED">
        <w:rPr>
          <w:rFonts w:ascii="Times New Roman" w:hAnsi="Times New Roman" w:cs="Times New Roman"/>
          <w:b/>
        </w:rPr>
        <w:t>Plnění úkolů v oblasti hlavní činnosti</w:t>
      </w:r>
    </w:p>
    <w:p w:rsidR="00074BEE" w:rsidRDefault="00175C79" w:rsidP="00074B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Příspěvková organizace jako </w:t>
      </w:r>
      <w:r w:rsidR="00286459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ákladní škola poskytuje základní vzdělávání žákům. Její činnost se řídí</w:t>
      </w:r>
    </w:p>
    <w:p w:rsidR="00175C79" w:rsidRDefault="00175C79" w:rsidP="00074B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Zákonem č.261/2004 Sb. o předškolním, základním, středním, vyšším odborném a jiném vzdělávání,</w:t>
      </w:r>
    </w:p>
    <w:p w:rsidR="00175C79" w:rsidRDefault="00286459" w:rsidP="00074B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175C79">
        <w:rPr>
          <w:rFonts w:ascii="Times New Roman" w:hAnsi="Times New Roman" w:cs="Times New Roman"/>
        </w:rPr>
        <w:t>e znění pozdějších předpisů a prováděcími předpisy ke školskému zákonu.</w:t>
      </w:r>
    </w:p>
    <w:p w:rsidR="00175C79" w:rsidRDefault="00175C79" w:rsidP="00074B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Zřizovatel povolil PO doplňkovou činnost, která navazuje na hlavní účel PO. Podmínkou realizace DČ</w:t>
      </w:r>
    </w:p>
    <w:p w:rsidR="00175C79" w:rsidRDefault="00175C79" w:rsidP="00074B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Její realizace, která nenaruší plnění hlavního účelu PO</w:t>
      </w:r>
      <w:r w:rsidR="00C041F9">
        <w:rPr>
          <w:rFonts w:ascii="Times New Roman" w:hAnsi="Times New Roman" w:cs="Times New Roman"/>
        </w:rPr>
        <w:t xml:space="preserve"> - poskytování prací a služeb, pronájem kapacit</w:t>
      </w:r>
    </w:p>
    <w:p w:rsidR="00C041F9" w:rsidRDefault="00C041F9" w:rsidP="00074B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Sloužících k plnění v hlavní činnosti v době, ve které nejsou pro tento účel dostatečně využity, pronájem víceúčelového hřiště.</w:t>
      </w:r>
    </w:p>
    <w:p w:rsidR="00175C79" w:rsidRPr="00074BEE" w:rsidRDefault="00175C79" w:rsidP="00074BEE">
      <w:pPr>
        <w:spacing w:after="0" w:line="240" w:lineRule="auto"/>
        <w:rPr>
          <w:rFonts w:ascii="Times New Roman" w:hAnsi="Times New Roman" w:cs="Times New Roman"/>
        </w:rPr>
      </w:pPr>
    </w:p>
    <w:p w:rsidR="00E36524" w:rsidRPr="00074BEE" w:rsidRDefault="00E36524" w:rsidP="00074BEE">
      <w:pPr>
        <w:spacing w:after="0" w:line="240" w:lineRule="auto"/>
        <w:rPr>
          <w:rFonts w:ascii="Times New Roman" w:hAnsi="Times New Roman" w:cs="Times New Roman"/>
        </w:rPr>
      </w:pPr>
    </w:p>
    <w:p w:rsidR="00E36524" w:rsidRPr="00D90DED" w:rsidRDefault="00E36524" w:rsidP="00074BEE">
      <w:pPr>
        <w:spacing w:after="0" w:line="240" w:lineRule="auto"/>
        <w:rPr>
          <w:rFonts w:ascii="Times New Roman" w:hAnsi="Times New Roman" w:cs="Times New Roman"/>
          <w:b/>
        </w:rPr>
      </w:pPr>
      <w:r w:rsidRPr="00D90DED">
        <w:rPr>
          <w:rFonts w:ascii="Times New Roman" w:hAnsi="Times New Roman" w:cs="Times New Roman"/>
          <w:b/>
        </w:rPr>
        <w:t>Personální oblast</w:t>
      </w:r>
    </w:p>
    <w:p w:rsidR="00C07B06" w:rsidRDefault="00C07B06" w:rsidP="00074BEE">
      <w:pPr>
        <w:spacing w:after="0" w:line="240" w:lineRule="auto"/>
        <w:rPr>
          <w:rFonts w:ascii="Times New Roman" w:hAnsi="Times New Roman" w:cs="Times New Roman"/>
        </w:rPr>
      </w:pPr>
    </w:p>
    <w:p w:rsidR="00A233DF" w:rsidRDefault="00A233DF" w:rsidP="00074BEE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1A5FBD">
        <w:rPr>
          <w:rFonts w:ascii="Times New Roman" w:hAnsi="Times New Roman" w:cs="Times New Roman"/>
          <w:b/>
        </w:rPr>
        <w:t>JmK</w:t>
      </w:r>
      <w:proofErr w:type="spellEnd"/>
      <w:r w:rsidRPr="001A5FBD">
        <w:rPr>
          <w:rFonts w:ascii="Times New Roman" w:hAnsi="Times New Roman" w:cs="Times New Roman"/>
          <w:b/>
        </w:rPr>
        <w:t>, odbor školství, stanoví závazné ukazatele po</w:t>
      </w:r>
      <w:r w:rsidR="001A5FBD">
        <w:rPr>
          <w:rFonts w:ascii="Times New Roman" w:hAnsi="Times New Roman" w:cs="Times New Roman"/>
          <w:b/>
        </w:rPr>
        <w:t>čtu zaměstnanců jednotlivých PO a finančních prostředků – transfery přímých výdajů na vzdělávání.</w:t>
      </w:r>
    </w:p>
    <w:p w:rsidR="001A5FBD" w:rsidRPr="001A5FBD" w:rsidRDefault="001A5FBD" w:rsidP="00074BEE">
      <w:pPr>
        <w:spacing w:after="0" w:line="240" w:lineRule="auto"/>
        <w:rPr>
          <w:rFonts w:ascii="Times New Roman" w:hAnsi="Times New Roman" w:cs="Times New Roman"/>
          <w:b/>
        </w:rPr>
      </w:pPr>
    </w:p>
    <w:p w:rsidR="00D90DED" w:rsidRDefault="00D90DED" w:rsidP="00074B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Bezpečnost práce je dodržována, dle směrnice jsou poskytovány ochranné pracovní pomůcky.</w:t>
      </w:r>
    </w:p>
    <w:p w:rsidR="00D90DED" w:rsidRDefault="00D90DED" w:rsidP="00074B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sledované období nevznikl pracovní úraz. </w:t>
      </w:r>
    </w:p>
    <w:p w:rsidR="00B57215" w:rsidRDefault="00B57215" w:rsidP="00074BE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1"/>
        <w:gridCol w:w="1593"/>
        <w:gridCol w:w="2075"/>
        <w:gridCol w:w="1558"/>
        <w:gridCol w:w="1360"/>
        <w:gridCol w:w="1661"/>
      </w:tblGrid>
      <w:tr w:rsidR="00463A02" w:rsidRPr="00D96BAB" w:rsidTr="006B50D2">
        <w:trPr>
          <w:trHeight w:val="562"/>
        </w:trPr>
        <w:tc>
          <w:tcPr>
            <w:tcW w:w="895" w:type="dxa"/>
            <w:vAlign w:val="center"/>
          </w:tcPr>
          <w:p w:rsidR="00463A02" w:rsidRDefault="00463A02" w:rsidP="006B50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BAB">
              <w:rPr>
                <w:rFonts w:ascii="Times New Roman" w:hAnsi="Times New Roman" w:cs="Times New Roman"/>
                <w:b/>
              </w:rPr>
              <w:t>Počet</w:t>
            </w:r>
          </w:p>
          <w:p w:rsidR="00C32D75" w:rsidRPr="00D96BAB" w:rsidRDefault="00C32D75" w:rsidP="006B50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zaměstn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749" w:type="dxa"/>
            <w:gridSpan w:val="2"/>
            <w:vAlign w:val="center"/>
          </w:tcPr>
          <w:p w:rsidR="00AC6CB0" w:rsidRDefault="00463A02" w:rsidP="00AC6C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BAB">
              <w:rPr>
                <w:rFonts w:ascii="Times New Roman" w:hAnsi="Times New Roman" w:cs="Times New Roman"/>
                <w:b/>
              </w:rPr>
              <w:t>Struktura</w:t>
            </w:r>
            <w:r>
              <w:rPr>
                <w:rFonts w:ascii="Times New Roman" w:hAnsi="Times New Roman" w:cs="Times New Roman"/>
                <w:b/>
              </w:rPr>
              <w:t xml:space="preserve"> – platová tř</w:t>
            </w:r>
            <w:r w:rsidR="00AC6CB0">
              <w:rPr>
                <w:rFonts w:ascii="Times New Roman" w:hAnsi="Times New Roman" w:cs="Times New Roman"/>
                <w:b/>
              </w:rPr>
              <w:t>ída</w:t>
            </w:r>
          </w:p>
          <w:p w:rsidR="00463A02" w:rsidRPr="00D96BAB" w:rsidRDefault="00AC6CB0" w:rsidP="00AC6CB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nepedag.prac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       </w:t>
            </w:r>
            <w:proofErr w:type="spellStart"/>
            <w:r w:rsidR="00463A02">
              <w:rPr>
                <w:rFonts w:ascii="Times New Roman" w:hAnsi="Times New Roman" w:cs="Times New Roman"/>
                <w:b/>
              </w:rPr>
              <w:t>pedag.</w:t>
            </w:r>
            <w:r>
              <w:rPr>
                <w:rFonts w:ascii="Times New Roman" w:hAnsi="Times New Roman" w:cs="Times New Roman"/>
                <w:b/>
              </w:rPr>
              <w:t>prac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="00463A0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4" w:type="dxa"/>
            <w:gridSpan w:val="2"/>
            <w:vAlign w:val="center"/>
          </w:tcPr>
          <w:p w:rsidR="00463A02" w:rsidRDefault="00463A02" w:rsidP="006B50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BAB">
              <w:rPr>
                <w:rFonts w:ascii="Times New Roman" w:hAnsi="Times New Roman" w:cs="Times New Roman"/>
                <w:b/>
              </w:rPr>
              <w:t>Zaměstnanec v roce 2018</w:t>
            </w:r>
          </w:p>
          <w:p w:rsidR="00463A02" w:rsidRPr="00D96BAB" w:rsidRDefault="00463A02" w:rsidP="006B50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ú</w:t>
            </w:r>
            <w:r w:rsidRPr="00D96BAB">
              <w:rPr>
                <w:rFonts w:ascii="Times New Roman" w:hAnsi="Times New Roman" w:cs="Times New Roman"/>
                <w:b/>
              </w:rPr>
              <w:t>bytek</w:t>
            </w:r>
            <w:r>
              <w:rPr>
                <w:rFonts w:ascii="Times New Roman" w:hAnsi="Times New Roman" w:cs="Times New Roman"/>
                <w:b/>
              </w:rPr>
              <w:t xml:space="preserve">            přírůstek</w:t>
            </w:r>
            <w:proofErr w:type="gramEnd"/>
          </w:p>
        </w:tc>
        <w:tc>
          <w:tcPr>
            <w:tcW w:w="1670" w:type="dxa"/>
            <w:vAlign w:val="center"/>
          </w:tcPr>
          <w:p w:rsidR="00463A02" w:rsidRPr="00D96BAB" w:rsidRDefault="00463A02" w:rsidP="006B50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BAB">
              <w:rPr>
                <w:rFonts w:ascii="Times New Roman" w:hAnsi="Times New Roman" w:cs="Times New Roman"/>
                <w:b/>
              </w:rPr>
              <w:t>průměrný plat</w:t>
            </w:r>
          </w:p>
          <w:p w:rsidR="00463A02" w:rsidRPr="00D96BAB" w:rsidRDefault="00463A02" w:rsidP="006B50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HP </w:t>
            </w:r>
            <w:r w:rsidRPr="00D96BAB">
              <w:rPr>
                <w:rFonts w:ascii="Times New Roman" w:hAnsi="Times New Roman" w:cs="Times New Roman"/>
                <w:b/>
              </w:rPr>
              <w:t>na 1 zaměstnance</w:t>
            </w:r>
          </w:p>
        </w:tc>
      </w:tr>
      <w:tr w:rsidR="00463A02" w:rsidTr="00463A02">
        <w:tc>
          <w:tcPr>
            <w:tcW w:w="895" w:type="dxa"/>
          </w:tcPr>
          <w:p w:rsidR="00463A02" w:rsidRDefault="00463A02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1623" w:type="dxa"/>
          </w:tcPr>
          <w:p w:rsidR="00463A02" w:rsidRDefault="00463A02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:rsidR="00463A02" w:rsidRDefault="00463A02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</w:tcPr>
          <w:p w:rsidR="00463A02" w:rsidRDefault="00463A02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9" w:type="dxa"/>
          </w:tcPr>
          <w:p w:rsidR="00463A02" w:rsidRDefault="00463A02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0" w:type="dxa"/>
          </w:tcPr>
          <w:p w:rsidR="00463A02" w:rsidRDefault="00245B09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15 957,00</w:t>
            </w:r>
          </w:p>
        </w:tc>
      </w:tr>
      <w:tr w:rsidR="00463A02" w:rsidTr="00463A02">
        <w:tc>
          <w:tcPr>
            <w:tcW w:w="895" w:type="dxa"/>
          </w:tcPr>
          <w:p w:rsidR="00463A02" w:rsidRDefault="00463A02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3" w:type="dxa"/>
          </w:tcPr>
          <w:p w:rsidR="00463A02" w:rsidRDefault="00463A02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6" w:type="dxa"/>
          </w:tcPr>
          <w:p w:rsidR="00463A02" w:rsidRDefault="00463A02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</w:tcPr>
          <w:p w:rsidR="00463A02" w:rsidRDefault="00463A02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9" w:type="dxa"/>
          </w:tcPr>
          <w:p w:rsidR="00463A02" w:rsidRDefault="00463A02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0" w:type="dxa"/>
          </w:tcPr>
          <w:p w:rsidR="00463A02" w:rsidRDefault="00245B09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23 179,00</w:t>
            </w:r>
          </w:p>
        </w:tc>
      </w:tr>
      <w:tr w:rsidR="00463A02" w:rsidTr="00463A02">
        <w:tc>
          <w:tcPr>
            <w:tcW w:w="895" w:type="dxa"/>
          </w:tcPr>
          <w:p w:rsidR="00463A02" w:rsidRDefault="00463A02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3" w:type="dxa"/>
          </w:tcPr>
          <w:p w:rsidR="00463A02" w:rsidRDefault="00463A02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6" w:type="dxa"/>
          </w:tcPr>
          <w:p w:rsidR="00463A02" w:rsidRDefault="00463A02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5" w:type="dxa"/>
          </w:tcPr>
          <w:p w:rsidR="00463A02" w:rsidRDefault="00463A02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9" w:type="dxa"/>
          </w:tcPr>
          <w:p w:rsidR="00463A02" w:rsidRDefault="00463A02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0" w:type="dxa"/>
          </w:tcPr>
          <w:p w:rsidR="00463A02" w:rsidRDefault="00245B09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37 813,00</w:t>
            </w:r>
          </w:p>
        </w:tc>
      </w:tr>
      <w:tr w:rsidR="00463A02" w:rsidTr="00463A02">
        <w:tc>
          <w:tcPr>
            <w:tcW w:w="895" w:type="dxa"/>
          </w:tcPr>
          <w:p w:rsidR="00463A02" w:rsidRDefault="00463A02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2,625</w:t>
            </w:r>
          </w:p>
        </w:tc>
        <w:tc>
          <w:tcPr>
            <w:tcW w:w="1623" w:type="dxa"/>
          </w:tcPr>
          <w:p w:rsidR="00463A02" w:rsidRDefault="00463A02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463A02" w:rsidRDefault="00463A02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85" w:type="dxa"/>
          </w:tcPr>
          <w:p w:rsidR="00463A02" w:rsidRDefault="00463A02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9" w:type="dxa"/>
          </w:tcPr>
          <w:p w:rsidR="00463A02" w:rsidRDefault="00245B09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0" w:type="dxa"/>
          </w:tcPr>
          <w:p w:rsidR="00463A02" w:rsidRDefault="00245B09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19 901,00</w:t>
            </w:r>
          </w:p>
        </w:tc>
      </w:tr>
      <w:tr w:rsidR="00463A02" w:rsidTr="00463A02">
        <w:tc>
          <w:tcPr>
            <w:tcW w:w="895" w:type="dxa"/>
          </w:tcPr>
          <w:p w:rsidR="00463A02" w:rsidRDefault="00463A02" w:rsidP="00463A02">
            <w:pPr>
              <w:tabs>
                <w:tab w:val="left" w:pos="255"/>
                <w:tab w:val="center" w:pos="33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23,1362</w:t>
            </w:r>
          </w:p>
        </w:tc>
        <w:tc>
          <w:tcPr>
            <w:tcW w:w="1623" w:type="dxa"/>
          </w:tcPr>
          <w:p w:rsidR="00463A02" w:rsidRDefault="00463A02" w:rsidP="00463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463A02" w:rsidRDefault="00463A02" w:rsidP="00463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85" w:type="dxa"/>
          </w:tcPr>
          <w:p w:rsidR="00463A02" w:rsidRDefault="00245B09" w:rsidP="00463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" w:type="dxa"/>
          </w:tcPr>
          <w:p w:rsidR="00463A02" w:rsidRDefault="00245B09" w:rsidP="00463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0" w:type="dxa"/>
          </w:tcPr>
          <w:p w:rsidR="00463A02" w:rsidRDefault="00245B09" w:rsidP="00463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33 574,00</w:t>
            </w:r>
          </w:p>
        </w:tc>
      </w:tr>
      <w:tr w:rsidR="00463A02" w:rsidTr="00463A02">
        <w:tc>
          <w:tcPr>
            <w:tcW w:w="895" w:type="dxa"/>
          </w:tcPr>
          <w:p w:rsidR="00463A02" w:rsidRDefault="00463A02" w:rsidP="00463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3" w:type="dxa"/>
          </w:tcPr>
          <w:p w:rsidR="00463A02" w:rsidRDefault="00463A02" w:rsidP="00463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463A02" w:rsidRDefault="00463A02" w:rsidP="00463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85" w:type="dxa"/>
          </w:tcPr>
          <w:p w:rsidR="00463A02" w:rsidRDefault="00463A02" w:rsidP="00463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9" w:type="dxa"/>
          </w:tcPr>
          <w:p w:rsidR="00463A02" w:rsidRDefault="00463A02" w:rsidP="00463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0" w:type="dxa"/>
          </w:tcPr>
          <w:p w:rsidR="00463A02" w:rsidRDefault="00245B09" w:rsidP="00463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61 805,00</w:t>
            </w:r>
          </w:p>
        </w:tc>
      </w:tr>
      <w:tr w:rsidR="002921AC" w:rsidRPr="002921AC" w:rsidTr="00463A02">
        <w:tc>
          <w:tcPr>
            <w:tcW w:w="895" w:type="dxa"/>
          </w:tcPr>
          <w:p w:rsidR="002921AC" w:rsidRPr="002921AC" w:rsidRDefault="002921AC" w:rsidP="00463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1AC">
              <w:rPr>
                <w:rFonts w:ascii="Times New Roman" w:hAnsi="Times New Roman" w:cs="Times New Roman"/>
                <w:b/>
              </w:rPr>
              <w:t>31,5112</w:t>
            </w:r>
          </w:p>
        </w:tc>
        <w:tc>
          <w:tcPr>
            <w:tcW w:w="1623" w:type="dxa"/>
          </w:tcPr>
          <w:p w:rsidR="002921AC" w:rsidRPr="002921AC" w:rsidRDefault="002921AC" w:rsidP="00463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2921AC" w:rsidRPr="002921AC" w:rsidRDefault="002921AC" w:rsidP="00463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</w:tcPr>
          <w:p w:rsidR="002921AC" w:rsidRPr="002921AC" w:rsidRDefault="002921AC" w:rsidP="00463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" w:type="dxa"/>
          </w:tcPr>
          <w:p w:rsidR="002921AC" w:rsidRPr="002921AC" w:rsidRDefault="002921AC" w:rsidP="00463A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0" w:type="dxa"/>
          </w:tcPr>
          <w:p w:rsidR="002921AC" w:rsidRPr="002921AC" w:rsidRDefault="002921AC" w:rsidP="00463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1AC">
              <w:rPr>
                <w:rFonts w:ascii="Times New Roman" w:hAnsi="Times New Roman" w:cs="Times New Roman"/>
                <w:b/>
              </w:rPr>
              <w:t>31 838,00</w:t>
            </w:r>
          </w:p>
        </w:tc>
      </w:tr>
    </w:tbl>
    <w:p w:rsidR="00B57215" w:rsidRDefault="00B57215" w:rsidP="00074BEE">
      <w:pPr>
        <w:spacing w:after="0" w:line="240" w:lineRule="auto"/>
        <w:rPr>
          <w:rFonts w:ascii="Times New Roman" w:hAnsi="Times New Roman" w:cs="Times New Roman"/>
        </w:rPr>
      </w:pPr>
    </w:p>
    <w:p w:rsidR="00B57215" w:rsidRDefault="00B57215" w:rsidP="00074BEE">
      <w:pPr>
        <w:spacing w:after="0" w:line="240" w:lineRule="auto"/>
        <w:rPr>
          <w:rFonts w:ascii="Times New Roman" w:hAnsi="Times New Roman" w:cs="Times New Roman"/>
        </w:rPr>
      </w:pPr>
    </w:p>
    <w:p w:rsidR="00E36524" w:rsidRPr="00D90DED" w:rsidRDefault="00C07DEC" w:rsidP="00074BEE">
      <w:pPr>
        <w:spacing w:after="0" w:line="240" w:lineRule="auto"/>
        <w:rPr>
          <w:rFonts w:ascii="Times New Roman" w:hAnsi="Times New Roman" w:cs="Times New Roman"/>
          <w:b/>
        </w:rPr>
      </w:pPr>
      <w:r w:rsidRPr="00D90DED">
        <w:rPr>
          <w:rFonts w:ascii="Times New Roman" w:hAnsi="Times New Roman" w:cs="Times New Roman"/>
          <w:b/>
        </w:rPr>
        <w:t>Tvorba a čerpání fondů</w:t>
      </w:r>
      <w:r w:rsidR="00E36524" w:rsidRPr="00D90DED">
        <w:rPr>
          <w:rFonts w:ascii="Times New Roman" w:hAnsi="Times New Roman" w:cs="Times New Roman"/>
          <w:b/>
        </w:rPr>
        <w:t xml:space="preserve"> </w:t>
      </w:r>
    </w:p>
    <w:p w:rsidR="00074BEE" w:rsidRPr="00074BEE" w:rsidRDefault="00074BEE" w:rsidP="00074BEE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1417"/>
        <w:gridCol w:w="1464"/>
        <w:gridCol w:w="1706"/>
        <w:gridCol w:w="1474"/>
      </w:tblGrid>
      <w:tr w:rsidR="00A10D03" w:rsidRPr="00D96BAB" w:rsidTr="006B50D2">
        <w:trPr>
          <w:trHeight w:val="477"/>
        </w:trPr>
        <w:tc>
          <w:tcPr>
            <w:tcW w:w="2093" w:type="dxa"/>
            <w:vAlign w:val="center"/>
          </w:tcPr>
          <w:p w:rsidR="00A10D03" w:rsidRPr="00D96BAB" w:rsidRDefault="00A10D03" w:rsidP="006B50D2">
            <w:pPr>
              <w:jc w:val="center"/>
              <w:rPr>
                <w:b/>
              </w:rPr>
            </w:pPr>
            <w:r w:rsidRPr="00D96BAB">
              <w:rPr>
                <w:b/>
              </w:rPr>
              <w:t>Název fondu</w:t>
            </w:r>
          </w:p>
        </w:tc>
        <w:tc>
          <w:tcPr>
            <w:tcW w:w="1134" w:type="dxa"/>
            <w:vAlign w:val="center"/>
          </w:tcPr>
          <w:p w:rsidR="00A10D03" w:rsidRPr="00D96BAB" w:rsidRDefault="00A10D03" w:rsidP="006B50D2">
            <w:pPr>
              <w:jc w:val="center"/>
              <w:rPr>
                <w:b/>
              </w:rPr>
            </w:pPr>
            <w:r>
              <w:rPr>
                <w:b/>
              </w:rPr>
              <w:t>účetnictví</w:t>
            </w:r>
          </w:p>
          <w:p w:rsidR="00A10D03" w:rsidRPr="00D96BAB" w:rsidRDefault="00A10D03" w:rsidP="006B50D2">
            <w:pPr>
              <w:jc w:val="center"/>
              <w:rPr>
                <w:b/>
              </w:rPr>
            </w:pPr>
            <w:r>
              <w:rPr>
                <w:b/>
              </w:rPr>
              <w:t>SU</w:t>
            </w:r>
          </w:p>
        </w:tc>
        <w:tc>
          <w:tcPr>
            <w:tcW w:w="1417" w:type="dxa"/>
            <w:vAlign w:val="center"/>
          </w:tcPr>
          <w:p w:rsidR="00A10D03" w:rsidRPr="00D96BAB" w:rsidRDefault="00A10D03" w:rsidP="006B50D2">
            <w:pPr>
              <w:jc w:val="center"/>
              <w:rPr>
                <w:b/>
              </w:rPr>
            </w:pPr>
            <w:r w:rsidRPr="00D96BAB">
              <w:rPr>
                <w:b/>
              </w:rPr>
              <w:t>Stav</w:t>
            </w:r>
          </w:p>
          <w:p w:rsidR="00A10D03" w:rsidRPr="00D96BAB" w:rsidRDefault="00A10D03" w:rsidP="006B50D2">
            <w:pPr>
              <w:jc w:val="center"/>
              <w:rPr>
                <w:b/>
              </w:rPr>
            </w:pPr>
            <w:r w:rsidRPr="00D96BAB">
              <w:rPr>
                <w:b/>
              </w:rPr>
              <w:t>k </w:t>
            </w:r>
            <w:proofErr w:type="gramStart"/>
            <w:r w:rsidRPr="00D96BAB">
              <w:rPr>
                <w:b/>
              </w:rPr>
              <w:t>1.1.2018</w:t>
            </w:r>
            <w:proofErr w:type="gramEnd"/>
          </w:p>
        </w:tc>
        <w:tc>
          <w:tcPr>
            <w:tcW w:w="1464" w:type="dxa"/>
            <w:vAlign w:val="center"/>
          </w:tcPr>
          <w:p w:rsidR="00A10D03" w:rsidRPr="00D96BAB" w:rsidRDefault="00A10D03" w:rsidP="006B50D2">
            <w:pPr>
              <w:jc w:val="center"/>
              <w:rPr>
                <w:b/>
              </w:rPr>
            </w:pPr>
            <w:r w:rsidRPr="00D96BAB">
              <w:rPr>
                <w:b/>
              </w:rPr>
              <w:t>Tvorba</w:t>
            </w:r>
          </w:p>
          <w:p w:rsidR="00A10D03" w:rsidRPr="00D96BAB" w:rsidRDefault="00A10D03" w:rsidP="006B50D2">
            <w:pPr>
              <w:jc w:val="center"/>
              <w:rPr>
                <w:b/>
              </w:rPr>
            </w:pPr>
            <w:r w:rsidRPr="00D96BAB">
              <w:rPr>
                <w:b/>
              </w:rPr>
              <w:t>HV za 2017</w:t>
            </w:r>
          </w:p>
        </w:tc>
        <w:tc>
          <w:tcPr>
            <w:tcW w:w="1706" w:type="dxa"/>
            <w:vAlign w:val="center"/>
          </w:tcPr>
          <w:p w:rsidR="00A10D03" w:rsidRPr="00D96BAB" w:rsidRDefault="00A10D03" w:rsidP="006B50D2">
            <w:pPr>
              <w:jc w:val="center"/>
              <w:rPr>
                <w:b/>
              </w:rPr>
            </w:pPr>
            <w:r w:rsidRPr="00D96BAB">
              <w:rPr>
                <w:b/>
              </w:rPr>
              <w:t>Čerpání</w:t>
            </w:r>
          </w:p>
          <w:p w:rsidR="00A10D03" w:rsidRPr="00D96BAB" w:rsidRDefault="00A10D03" w:rsidP="006B50D2">
            <w:pPr>
              <w:jc w:val="center"/>
              <w:rPr>
                <w:b/>
              </w:rPr>
            </w:pPr>
            <w:proofErr w:type="spellStart"/>
            <w:r w:rsidRPr="00D96BAB">
              <w:rPr>
                <w:b/>
              </w:rPr>
              <w:t>Fin.prostř.fondu</w:t>
            </w:r>
            <w:proofErr w:type="spellEnd"/>
          </w:p>
        </w:tc>
        <w:tc>
          <w:tcPr>
            <w:tcW w:w="1474" w:type="dxa"/>
            <w:vAlign w:val="center"/>
          </w:tcPr>
          <w:p w:rsidR="00A10D03" w:rsidRPr="00D96BAB" w:rsidRDefault="00A10D03" w:rsidP="006B50D2">
            <w:pPr>
              <w:jc w:val="center"/>
              <w:rPr>
                <w:b/>
              </w:rPr>
            </w:pPr>
            <w:r w:rsidRPr="00D96BAB">
              <w:rPr>
                <w:b/>
              </w:rPr>
              <w:t>Stav</w:t>
            </w:r>
          </w:p>
          <w:p w:rsidR="00A10D03" w:rsidRPr="00D96BAB" w:rsidRDefault="00A10D03" w:rsidP="006B50D2">
            <w:pPr>
              <w:jc w:val="center"/>
              <w:rPr>
                <w:b/>
              </w:rPr>
            </w:pPr>
            <w:r w:rsidRPr="00D96BAB">
              <w:rPr>
                <w:b/>
              </w:rPr>
              <w:t>K </w:t>
            </w:r>
            <w:proofErr w:type="gramStart"/>
            <w:r w:rsidRPr="00D96BAB">
              <w:rPr>
                <w:b/>
              </w:rPr>
              <w:t>31.12.2018</w:t>
            </w:r>
            <w:proofErr w:type="gramEnd"/>
          </w:p>
        </w:tc>
      </w:tr>
      <w:tr w:rsidR="00384E76" w:rsidTr="002813D8">
        <w:tc>
          <w:tcPr>
            <w:tcW w:w="2093" w:type="dxa"/>
          </w:tcPr>
          <w:p w:rsidR="00BC7E9E" w:rsidRDefault="00A10D03" w:rsidP="00E36524">
            <w:r>
              <w:t xml:space="preserve">Fond </w:t>
            </w:r>
            <w:proofErr w:type="spellStart"/>
            <w:r>
              <w:t>invest.majetku</w:t>
            </w:r>
            <w:proofErr w:type="spellEnd"/>
          </w:p>
        </w:tc>
        <w:tc>
          <w:tcPr>
            <w:tcW w:w="1134" w:type="dxa"/>
          </w:tcPr>
          <w:p w:rsidR="00BC7E9E" w:rsidRDefault="00A10D03" w:rsidP="00384E76">
            <w:pPr>
              <w:jc w:val="center"/>
            </w:pPr>
            <w:r>
              <w:t>401</w:t>
            </w:r>
          </w:p>
        </w:tc>
        <w:tc>
          <w:tcPr>
            <w:tcW w:w="1417" w:type="dxa"/>
          </w:tcPr>
          <w:p w:rsidR="00BC7E9E" w:rsidRDefault="001F0992" w:rsidP="00384E76">
            <w:pPr>
              <w:jc w:val="center"/>
            </w:pPr>
            <w:r>
              <w:t>472 204,92</w:t>
            </w:r>
          </w:p>
        </w:tc>
        <w:tc>
          <w:tcPr>
            <w:tcW w:w="1464" w:type="dxa"/>
          </w:tcPr>
          <w:p w:rsidR="00BC7E9E" w:rsidRDefault="001F0992" w:rsidP="00384E76">
            <w:pPr>
              <w:jc w:val="center"/>
            </w:pPr>
            <w:r>
              <w:t>52 906,00</w:t>
            </w:r>
          </w:p>
        </w:tc>
        <w:tc>
          <w:tcPr>
            <w:tcW w:w="1706" w:type="dxa"/>
          </w:tcPr>
          <w:p w:rsidR="00BC7E9E" w:rsidRDefault="001F0992" w:rsidP="00384E76">
            <w:pPr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BC7E9E" w:rsidRDefault="002813D8" w:rsidP="002813D8">
            <w:pPr>
              <w:jc w:val="right"/>
            </w:pPr>
            <w:r>
              <w:t>464 286,92</w:t>
            </w:r>
          </w:p>
        </w:tc>
      </w:tr>
      <w:tr w:rsidR="00C041F9" w:rsidTr="002813D8">
        <w:tc>
          <w:tcPr>
            <w:tcW w:w="2093" w:type="dxa"/>
          </w:tcPr>
          <w:p w:rsidR="00C041F9" w:rsidRDefault="00A10D03" w:rsidP="00E36524">
            <w:r>
              <w:t>Fond odměn</w:t>
            </w:r>
          </w:p>
        </w:tc>
        <w:tc>
          <w:tcPr>
            <w:tcW w:w="1134" w:type="dxa"/>
          </w:tcPr>
          <w:p w:rsidR="00C041F9" w:rsidRDefault="00A10D03" w:rsidP="00384E76">
            <w:pPr>
              <w:jc w:val="center"/>
            </w:pPr>
            <w:r>
              <w:t>411</w:t>
            </w:r>
          </w:p>
        </w:tc>
        <w:tc>
          <w:tcPr>
            <w:tcW w:w="1417" w:type="dxa"/>
          </w:tcPr>
          <w:p w:rsidR="00C041F9" w:rsidRDefault="001F0992" w:rsidP="00384E76">
            <w:pPr>
              <w:jc w:val="center"/>
            </w:pPr>
            <w:r>
              <w:t>60 000,00</w:t>
            </w:r>
          </w:p>
        </w:tc>
        <w:tc>
          <w:tcPr>
            <w:tcW w:w="1464" w:type="dxa"/>
          </w:tcPr>
          <w:p w:rsidR="00C041F9" w:rsidRDefault="001F0992" w:rsidP="00384E76">
            <w:pPr>
              <w:jc w:val="center"/>
            </w:pPr>
            <w:r>
              <w:t>0,00</w:t>
            </w:r>
          </w:p>
        </w:tc>
        <w:tc>
          <w:tcPr>
            <w:tcW w:w="1706" w:type="dxa"/>
          </w:tcPr>
          <w:p w:rsidR="00C041F9" w:rsidRDefault="001F0992" w:rsidP="00384E76">
            <w:pPr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C041F9" w:rsidRDefault="002813D8" w:rsidP="002813D8">
            <w:pPr>
              <w:jc w:val="right"/>
            </w:pPr>
            <w:r>
              <w:t>60 000,00</w:t>
            </w:r>
          </w:p>
        </w:tc>
      </w:tr>
      <w:tr w:rsidR="00C041F9" w:rsidTr="002813D8">
        <w:tc>
          <w:tcPr>
            <w:tcW w:w="2093" w:type="dxa"/>
          </w:tcPr>
          <w:p w:rsidR="00C041F9" w:rsidRDefault="00A10D03" w:rsidP="00E36524">
            <w:proofErr w:type="gramStart"/>
            <w:r>
              <w:t>Rezervní  fond</w:t>
            </w:r>
            <w:proofErr w:type="gramEnd"/>
          </w:p>
        </w:tc>
        <w:tc>
          <w:tcPr>
            <w:tcW w:w="1134" w:type="dxa"/>
          </w:tcPr>
          <w:p w:rsidR="00C041F9" w:rsidRDefault="00A10D03" w:rsidP="00384E76">
            <w:pPr>
              <w:jc w:val="center"/>
            </w:pPr>
            <w:r>
              <w:t>413</w:t>
            </w:r>
          </w:p>
        </w:tc>
        <w:tc>
          <w:tcPr>
            <w:tcW w:w="1417" w:type="dxa"/>
          </w:tcPr>
          <w:p w:rsidR="00C041F9" w:rsidRDefault="001F0992" w:rsidP="00384E76">
            <w:pPr>
              <w:jc w:val="center"/>
            </w:pPr>
            <w:r>
              <w:t>1 152 301,72</w:t>
            </w:r>
          </w:p>
        </w:tc>
        <w:tc>
          <w:tcPr>
            <w:tcW w:w="1464" w:type="dxa"/>
          </w:tcPr>
          <w:p w:rsidR="00C041F9" w:rsidRDefault="001F0992" w:rsidP="00384E76">
            <w:pPr>
              <w:jc w:val="center"/>
            </w:pPr>
            <w:r>
              <w:t>329 250,07</w:t>
            </w:r>
          </w:p>
        </w:tc>
        <w:tc>
          <w:tcPr>
            <w:tcW w:w="1706" w:type="dxa"/>
          </w:tcPr>
          <w:p w:rsidR="00C041F9" w:rsidRDefault="002813D8" w:rsidP="00384E76">
            <w:pPr>
              <w:jc w:val="center"/>
            </w:pPr>
            <w:r>
              <w:t>250 000,00</w:t>
            </w:r>
          </w:p>
        </w:tc>
        <w:tc>
          <w:tcPr>
            <w:tcW w:w="1474" w:type="dxa"/>
          </w:tcPr>
          <w:p w:rsidR="00C041F9" w:rsidRDefault="002813D8" w:rsidP="002813D8">
            <w:pPr>
              <w:jc w:val="right"/>
            </w:pPr>
            <w:r>
              <w:t>1 231 551,79</w:t>
            </w:r>
          </w:p>
        </w:tc>
      </w:tr>
      <w:tr w:rsidR="00A10D03" w:rsidTr="002813D8">
        <w:tc>
          <w:tcPr>
            <w:tcW w:w="2093" w:type="dxa"/>
          </w:tcPr>
          <w:p w:rsidR="00A10D03" w:rsidRDefault="00A10D03" w:rsidP="00E36524">
            <w:r>
              <w:t>Rezervní fond</w:t>
            </w:r>
          </w:p>
        </w:tc>
        <w:tc>
          <w:tcPr>
            <w:tcW w:w="1134" w:type="dxa"/>
          </w:tcPr>
          <w:p w:rsidR="00A10D03" w:rsidRDefault="00A10D03" w:rsidP="00384E76">
            <w:pPr>
              <w:jc w:val="center"/>
            </w:pPr>
            <w:r>
              <w:t>414</w:t>
            </w:r>
          </w:p>
        </w:tc>
        <w:tc>
          <w:tcPr>
            <w:tcW w:w="1417" w:type="dxa"/>
          </w:tcPr>
          <w:p w:rsidR="00A10D03" w:rsidRDefault="001F0992" w:rsidP="00384E76">
            <w:pPr>
              <w:jc w:val="center"/>
            </w:pPr>
            <w:r>
              <w:t>446 678,95</w:t>
            </w:r>
          </w:p>
        </w:tc>
        <w:tc>
          <w:tcPr>
            <w:tcW w:w="1464" w:type="dxa"/>
          </w:tcPr>
          <w:p w:rsidR="00A10D03" w:rsidRDefault="00943D1C" w:rsidP="00384E76">
            <w:pPr>
              <w:jc w:val="center"/>
            </w:pPr>
            <w:r>
              <w:t>8 640,00</w:t>
            </w:r>
          </w:p>
        </w:tc>
        <w:tc>
          <w:tcPr>
            <w:tcW w:w="1706" w:type="dxa"/>
          </w:tcPr>
          <w:p w:rsidR="00A10D03" w:rsidRDefault="00943D1C" w:rsidP="00384E76">
            <w:pPr>
              <w:jc w:val="center"/>
            </w:pPr>
            <w:r>
              <w:t>107 599,04</w:t>
            </w:r>
          </w:p>
        </w:tc>
        <w:tc>
          <w:tcPr>
            <w:tcW w:w="1474" w:type="dxa"/>
          </w:tcPr>
          <w:p w:rsidR="00A10D03" w:rsidRDefault="002813D8" w:rsidP="002813D8">
            <w:pPr>
              <w:jc w:val="right"/>
            </w:pPr>
            <w:r>
              <w:t>347 719,91</w:t>
            </w:r>
          </w:p>
        </w:tc>
      </w:tr>
      <w:tr w:rsidR="00A10D03" w:rsidRPr="00943D1C" w:rsidTr="002813D8">
        <w:tc>
          <w:tcPr>
            <w:tcW w:w="2093" w:type="dxa"/>
          </w:tcPr>
          <w:p w:rsidR="00A10D03" w:rsidRPr="00943D1C" w:rsidRDefault="00A10D03" w:rsidP="00E36524">
            <w:pPr>
              <w:rPr>
                <w:b/>
              </w:rPr>
            </w:pPr>
            <w:r w:rsidRPr="00943D1C">
              <w:rPr>
                <w:b/>
              </w:rPr>
              <w:t>Celkem RF</w:t>
            </w:r>
          </w:p>
        </w:tc>
        <w:tc>
          <w:tcPr>
            <w:tcW w:w="1134" w:type="dxa"/>
          </w:tcPr>
          <w:p w:rsidR="00A10D03" w:rsidRPr="00943D1C" w:rsidRDefault="00A10D03" w:rsidP="00384E76">
            <w:pPr>
              <w:jc w:val="center"/>
              <w:rPr>
                <w:b/>
              </w:rPr>
            </w:pPr>
            <w:r w:rsidRPr="00943D1C">
              <w:rPr>
                <w:b/>
              </w:rPr>
              <w:t>413+414</w:t>
            </w:r>
          </w:p>
        </w:tc>
        <w:tc>
          <w:tcPr>
            <w:tcW w:w="1417" w:type="dxa"/>
          </w:tcPr>
          <w:p w:rsidR="00A10D03" w:rsidRPr="00943D1C" w:rsidRDefault="00943D1C" w:rsidP="00384E76">
            <w:pPr>
              <w:jc w:val="center"/>
              <w:rPr>
                <w:b/>
              </w:rPr>
            </w:pPr>
            <w:r w:rsidRPr="00943D1C">
              <w:rPr>
                <w:b/>
              </w:rPr>
              <w:t>1 598 980,67</w:t>
            </w:r>
          </w:p>
        </w:tc>
        <w:tc>
          <w:tcPr>
            <w:tcW w:w="1464" w:type="dxa"/>
          </w:tcPr>
          <w:p w:rsidR="00A10D03" w:rsidRPr="00943D1C" w:rsidRDefault="00943D1C" w:rsidP="00384E76">
            <w:pPr>
              <w:jc w:val="center"/>
              <w:rPr>
                <w:b/>
              </w:rPr>
            </w:pPr>
            <w:r>
              <w:rPr>
                <w:b/>
              </w:rPr>
              <w:t>337 890,07</w:t>
            </w:r>
          </w:p>
        </w:tc>
        <w:tc>
          <w:tcPr>
            <w:tcW w:w="1706" w:type="dxa"/>
          </w:tcPr>
          <w:p w:rsidR="00A10D03" w:rsidRPr="00943D1C" w:rsidRDefault="00943D1C" w:rsidP="00384E76">
            <w:pPr>
              <w:jc w:val="center"/>
              <w:rPr>
                <w:b/>
              </w:rPr>
            </w:pPr>
            <w:r>
              <w:rPr>
                <w:b/>
              </w:rPr>
              <w:t>357 599,04</w:t>
            </w:r>
          </w:p>
        </w:tc>
        <w:tc>
          <w:tcPr>
            <w:tcW w:w="1474" w:type="dxa"/>
          </w:tcPr>
          <w:p w:rsidR="00A10D03" w:rsidRPr="00943D1C" w:rsidRDefault="002813D8" w:rsidP="002813D8">
            <w:pPr>
              <w:jc w:val="right"/>
              <w:rPr>
                <w:b/>
              </w:rPr>
            </w:pPr>
            <w:r w:rsidRPr="00943D1C">
              <w:rPr>
                <w:b/>
              </w:rPr>
              <w:t>1 579 271,70</w:t>
            </w:r>
          </w:p>
        </w:tc>
      </w:tr>
      <w:tr w:rsidR="00384E76" w:rsidTr="002813D8">
        <w:tc>
          <w:tcPr>
            <w:tcW w:w="2093" w:type="dxa"/>
          </w:tcPr>
          <w:p w:rsidR="00BC7E9E" w:rsidRDefault="00384E76" w:rsidP="00E36524">
            <w:r>
              <w:t>Investiční fond</w:t>
            </w:r>
          </w:p>
        </w:tc>
        <w:tc>
          <w:tcPr>
            <w:tcW w:w="1134" w:type="dxa"/>
          </w:tcPr>
          <w:p w:rsidR="00BC7E9E" w:rsidRDefault="00B05AC7" w:rsidP="00384E76">
            <w:pPr>
              <w:jc w:val="center"/>
            </w:pPr>
            <w:r>
              <w:t>416</w:t>
            </w:r>
          </w:p>
        </w:tc>
        <w:tc>
          <w:tcPr>
            <w:tcW w:w="1417" w:type="dxa"/>
          </w:tcPr>
          <w:p w:rsidR="00BC7E9E" w:rsidRDefault="001F0992" w:rsidP="00384E76">
            <w:pPr>
              <w:jc w:val="center"/>
            </w:pPr>
            <w:r>
              <w:t>156 628,70</w:t>
            </w:r>
          </w:p>
        </w:tc>
        <w:tc>
          <w:tcPr>
            <w:tcW w:w="1464" w:type="dxa"/>
          </w:tcPr>
          <w:p w:rsidR="00BC7E9E" w:rsidRDefault="001F0992" w:rsidP="00384E76">
            <w:pPr>
              <w:jc w:val="center"/>
            </w:pPr>
            <w:r>
              <w:t>52 906,00</w:t>
            </w:r>
          </w:p>
        </w:tc>
        <w:tc>
          <w:tcPr>
            <w:tcW w:w="1706" w:type="dxa"/>
          </w:tcPr>
          <w:p w:rsidR="00BC7E9E" w:rsidRDefault="001F0992" w:rsidP="00384E76">
            <w:pPr>
              <w:jc w:val="center"/>
            </w:pPr>
            <w:r>
              <w:t>0,00</w:t>
            </w:r>
          </w:p>
        </w:tc>
        <w:tc>
          <w:tcPr>
            <w:tcW w:w="1474" w:type="dxa"/>
          </w:tcPr>
          <w:p w:rsidR="00BC7E9E" w:rsidRDefault="002813D8" w:rsidP="002813D8">
            <w:pPr>
              <w:jc w:val="right"/>
            </w:pPr>
            <w:r>
              <w:t>209 534,70</w:t>
            </w:r>
          </w:p>
        </w:tc>
      </w:tr>
    </w:tbl>
    <w:p w:rsidR="002921AC" w:rsidRDefault="002921AC" w:rsidP="00E36524">
      <w:pPr>
        <w:spacing w:line="240" w:lineRule="auto"/>
      </w:pPr>
    </w:p>
    <w:p w:rsidR="00074BEE" w:rsidRDefault="00744D83" w:rsidP="00E36524">
      <w:pPr>
        <w:spacing w:line="240" w:lineRule="auto"/>
        <w:rPr>
          <w:b/>
        </w:rPr>
      </w:pPr>
      <w:r w:rsidRPr="00744D83">
        <w:rPr>
          <w:b/>
        </w:rPr>
        <w:lastRenderedPageBreak/>
        <w:t>Plnění úkolů v oblasti hospodaření</w:t>
      </w:r>
    </w:p>
    <w:p w:rsidR="00744D83" w:rsidRDefault="00744D83" w:rsidP="00744D83">
      <w:pPr>
        <w:spacing w:after="0"/>
        <w:rPr>
          <w:bCs/>
        </w:rPr>
      </w:pPr>
      <w:r w:rsidRPr="00744D83">
        <w:rPr>
          <w:bCs/>
        </w:rPr>
        <w:t>Finanční prostředky položek rozpočtu byly rovnoměrně čerpány a odpovídaly potřebám organizace k zabezpečení chodu roku 2018</w:t>
      </w:r>
      <w:r>
        <w:rPr>
          <w:bCs/>
        </w:rPr>
        <w:t>.</w:t>
      </w:r>
    </w:p>
    <w:p w:rsidR="00744D83" w:rsidRPr="00744D83" w:rsidRDefault="00744D83" w:rsidP="00744D83">
      <w:pPr>
        <w:spacing w:after="0"/>
        <w:rPr>
          <w:bCs/>
        </w:rPr>
      </w:pPr>
      <w:r w:rsidRPr="00744D83">
        <w:rPr>
          <w:bCs/>
        </w:rPr>
        <w:t xml:space="preserve">Dle potřeb organizace byly průběžně prováděny rozpočtové změny.  Firma </w:t>
      </w:r>
      <w:proofErr w:type="spellStart"/>
      <w:r w:rsidRPr="00744D83">
        <w:rPr>
          <w:bCs/>
        </w:rPr>
        <w:t>Gordic</w:t>
      </w:r>
      <w:proofErr w:type="spellEnd"/>
      <w:r w:rsidRPr="00744D83">
        <w:rPr>
          <w:bCs/>
        </w:rPr>
        <w:t xml:space="preserve"> provedla úpravu účetního programu na </w:t>
      </w:r>
      <w:proofErr w:type="spellStart"/>
      <w:r w:rsidRPr="00744D83">
        <w:rPr>
          <w:bCs/>
        </w:rPr>
        <w:t>Gordic</w:t>
      </w:r>
      <w:proofErr w:type="spellEnd"/>
      <w:r w:rsidRPr="00744D83">
        <w:rPr>
          <w:bCs/>
        </w:rPr>
        <w:t xml:space="preserve"> </w:t>
      </w:r>
      <w:proofErr w:type="spellStart"/>
      <w:r w:rsidRPr="00744D83">
        <w:rPr>
          <w:bCs/>
        </w:rPr>
        <w:t>Cloud</w:t>
      </w:r>
      <w:proofErr w:type="spellEnd"/>
      <w:r w:rsidRPr="00744D83">
        <w:rPr>
          <w:bCs/>
        </w:rPr>
        <w:t>, což se projevilo v systému FISO, který um</w:t>
      </w:r>
      <w:r>
        <w:rPr>
          <w:bCs/>
        </w:rPr>
        <w:t xml:space="preserve">ožňuje sledování a porovnávání </w:t>
      </w:r>
      <w:r w:rsidRPr="00744D83">
        <w:rPr>
          <w:bCs/>
        </w:rPr>
        <w:t xml:space="preserve">požadovaných parametrů hospodaření PO. </w:t>
      </w:r>
    </w:p>
    <w:p w:rsidR="002921AC" w:rsidRDefault="002921AC" w:rsidP="00463A02">
      <w:pPr>
        <w:spacing w:after="0" w:line="240" w:lineRule="auto"/>
        <w:rPr>
          <w:bCs/>
        </w:rPr>
      </w:pPr>
    </w:p>
    <w:p w:rsidR="000F57A6" w:rsidRDefault="00744D83" w:rsidP="00463A02">
      <w:pPr>
        <w:spacing w:after="0" w:line="240" w:lineRule="auto"/>
        <w:rPr>
          <w:b/>
        </w:rPr>
      </w:pPr>
      <w:r>
        <w:rPr>
          <w:b/>
        </w:rPr>
        <w:t>Finanční majetek</w:t>
      </w:r>
    </w:p>
    <w:p w:rsidR="00A10D03" w:rsidRPr="00A10D03" w:rsidRDefault="00A10D03" w:rsidP="00463A02">
      <w:pPr>
        <w:tabs>
          <w:tab w:val="left" w:pos="3544"/>
          <w:tab w:val="left" w:pos="6379"/>
        </w:tabs>
        <w:spacing w:after="0"/>
        <w:rPr>
          <w:bCs/>
        </w:rPr>
      </w:pPr>
      <w:r w:rsidRPr="00A10D03">
        <w:rPr>
          <w:bCs/>
        </w:rPr>
        <w:t>Zůstatek  - BÚ</w:t>
      </w:r>
      <w:r w:rsidRPr="00A10D03">
        <w:rPr>
          <w:bCs/>
        </w:rPr>
        <w:tab/>
        <w:t>k 31. 12. 2018</w:t>
      </w:r>
      <w:r w:rsidR="00057306">
        <w:rPr>
          <w:bCs/>
        </w:rPr>
        <w:t xml:space="preserve">                                </w:t>
      </w:r>
      <w:r w:rsidRPr="00A10D03">
        <w:rPr>
          <w:bCs/>
        </w:rPr>
        <w:tab/>
        <w:t>- Kč  3.862.292,80</w:t>
      </w:r>
    </w:p>
    <w:p w:rsidR="00A10D03" w:rsidRPr="00A10D03" w:rsidRDefault="00A10D03" w:rsidP="00463A02">
      <w:pPr>
        <w:tabs>
          <w:tab w:val="left" w:pos="3544"/>
          <w:tab w:val="left" w:pos="6379"/>
        </w:tabs>
        <w:spacing w:after="0"/>
        <w:rPr>
          <w:bCs/>
        </w:rPr>
      </w:pPr>
      <w:r w:rsidRPr="00A10D03">
        <w:rPr>
          <w:bCs/>
        </w:rPr>
        <w:t>Zůstatek na BÚ FKSP</w:t>
      </w:r>
      <w:r w:rsidRPr="00A10D03">
        <w:rPr>
          <w:bCs/>
        </w:rPr>
        <w:tab/>
        <w:t>k 31. 12. 2018</w:t>
      </w:r>
      <w:r w:rsidR="00057306">
        <w:rPr>
          <w:bCs/>
        </w:rPr>
        <w:t xml:space="preserve">                                </w:t>
      </w:r>
      <w:r w:rsidRPr="00A10D03">
        <w:rPr>
          <w:bCs/>
        </w:rPr>
        <w:tab/>
        <w:t>- Kč     164.052,48</w:t>
      </w:r>
    </w:p>
    <w:p w:rsidR="00E36524" w:rsidRPr="00463A02" w:rsidRDefault="00A10D03" w:rsidP="00463A02">
      <w:pPr>
        <w:tabs>
          <w:tab w:val="left" w:pos="3544"/>
          <w:tab w:val="left" w:pos="6379"/>
        </w:tabs>
        <w:spacing w:after="0"/>
        <w:rPr>
          <w:bCs/>
        </w:rPr>
      </w:pPr>
      <w:r w:rsidRPr="00A10D03">
        <w:rPr>
          <w:bCs/>
        </w:rPr>
        <w:t>Zůstatek v pokladně – HČ</w:t>
      </w:r>
      <w:r w:rsidRPr="00A10D03">
        <w:rPr>
          <w:bCs/>
        </w:rPr>
        <w:tab/>
        <w:t>k 31. 12. 2018</w:t>
      </w:r>
      <w:r w:rsidR="00057306">
        <w:rPr>
          <w:bCs/>
        </w:rPr>
        <w:t xml:space="preserve">                                </w:t>
      </w:r>
      <w:r w:rsidRPr="00A10D03">
        <w:rPr>
          <w:bCs/>
        </w:rPr>
        <w:tab/>
        <w:t>- Kč       42.274,00</w:t>
      </w:r>
    </w:p>
    <w:p w:rsidR="000F57A6" w:rsidRDefault="000F57A6" w:rsidP="00463A02">
      <w:pPr>
        <w:spacing w:after="0"/>
        <w:rPr>
          <w:b/>
          <w:bCs/>
        </w:rPr>
      </w:pPr>
    </w:p>
    <w:p w:rsidR="000F57A6" w:rsidRPr="008032F6" w:rsidRDefault="00744D83" w:rsidP="00463A02">
      <w:pPr>
        <w:spacing w:after="0"/>
        <w:rPr>
          <w:b/>
          <w:bCs/>
        </w:rPr>
      </w:pPr>
      <w:r w:rsidRPr="002D1BAD">
        <w:rPr>
          <w:b/>
          <w:bCs/>
        </w:rPr>
        <w:t>Pohledávky</w:t>
      </w:r>
    </w:p>
    <w:p w:rsidR="00A10D03" w:rsidRPr="00A10D03" w:rsidRDefault="00A10D03" w:rsidP="00463A02">
      <w:pPr>
        <w:tabs>
          <w:tab w:val="left" w:pos="426"/>
          <w:tab w:val="left" w:pos="1134"/>
          <w:tab w:val="left" w:pos="6379"/>
        </w:tabs>
        <w:spacing w:after="0"/>
        <w:rPr>
          <w:bCs/>
        </w:rPr>
      </w:pPr>
      <w:r w:rsidRPr="00A10D03">
        <w:rPr>
          <w:bCs/>
        </w:rPr>
        <w:t>Účet 311</w:t>
      </w:r>
      <w:r w:rsidRPr="00A10D03">
        <w:rPr>
          <w:bCs/>
        </w:rPr>
        <w:tab/>
        <w:t>odběratelé (pronájmy)</w:t>
      </w:r>
      <w:r w:rsidRPr="00A10D03">
        <w:rPr>
          <w:bCs/>
        </w:rPr>
        <w:tab/>
      </w:r>
      <w:r>
        <w:rPr>
          <w:bCs/>
        </w:rPr>
        <w:t xml:space="preserve">              </w:t>
      </w:r>
      <w:r w:rsidRPr="00A10D03">
        <w:rPr>
          <w:bCs/>
        </w:rPr>
        <w:t xml:space="preserve">- Kč   </w:t>
      </w:r>
      <w:r>
        <w:rPr>
          <w:bCs/>
        </w:rPr>
        <w:t xml:space="preserve"> </w:t>
      </w:r>
      <w:r w:rsidRPr="00A10D03">
        <w:rPr>
          <w:bCs/>
        </w:rPr>
        <w:t xml:space="preserve">             0,00</w:t>
      </w:r>
    </w:p>
    <w:p w:rsidR="00A10D03" w:rsidRPr="00A10D03" w:rsidRDefault="00A10D03" w:rsidP="00463A02">
      <w:pPr>
        <w:tabs>
          <w:tab w:val="left" w:pos="426"/>
          <w:tab w:val="left" w:pos="1134"/>
          <w:tab w:val="left" w:pos="6379"/>
        </w:tabs>
        <w:spacing w:after="0"/>
        <w:rPr>
          <w:bCs/>
        </w:rPr>
      </w:pPr>
      <w:r w:rsidRPr="00A10D03">
        <w:rPr>
          <w:bCs/>
        </w:rPr>
        <w:tab/>
        <w:t>314</w:t>
      </w:r>
      <w:r w:rsidRPr="00A10D03">
        <w:rPr>
          <w:bCs/>
        </w:rPr>
        <w:tab/>
        <w:t xml:space="preserve">zálohy (seminář, automat na vodu, plyn, el. </w:t>
      </w:r>
      <w:proofErr w:type="gramStart"/>
      <w:r w:rsidRPr="00A10D03">
        <w:rPr>
          <w:bCs/>
        </w:rPr>
        <w:t>energie</w:t>
      </w:r>
      <w:proofErr w:type="gramEnd"/>
      <w:r w:rsidRPr="00A10D03">
        <w:rPr>
          <w:bCs/>
        </w:rPr>
        <w:t>)</w:t>
      </w:r>
      <w:r w:rsidRPr="00A10D03">
        <w:rPr>
          <w:bCs/>
        </w:rPr>
        <w:tab/>
      </w:r>
      <w:r>
        <w:rPr>
          <w:bCs/>
        </w:rPr>
        <w:t xml:space="preserve">              </w:t>
      </w:r>
      <w:r w:rsidRPr="00A10D03">
        <w:rPr>
          <w:bCs/>
        </w:rPr>
        <w:t>- Kč     113.685,00</w:t>
      </w:r>
    </w:p>
    <w:p w:rsidR="00A10D03" w:rsidRPr="00A10D03" w:rsidRDefault="00A10D03" w:rsidP="00463A02">
      <w:pPr>
        <w:tabs>
          <w:tab w:val="left" w:pos="426"/>
          <w:tab w:val="left" w:pos="1134"/>
          <w:tab w:val="left" w:pos="6379"/>
        </w:tabs>
        <w:spacing w:after="0"/>
        <w:rPr>
          <w:bCs/>
        </w:rPr>
      </w:pPr>
      <w:r w:rsidRPr="00A10D03">
        <w:rPr>
          <w:bCs/>
        </w:rPr>
        <w:tab/>
        <w:t>315</w:t>
      </w:r>
      <w:r w:rsidRPr="00A10D03">
        <w:rPr>
          <w:bCs/>
        </w:rPr>
        <w:tab/>
        <w:t>stravné pracovníků</w:t>
      </w:r>
      <w:r w:rsidRPr="00A10D03">
        <w:rPr>
          <w:bCs/>
        </w:rPr>
        <w:tab/>
      </w:r>
      <w:r>
        <w:rPr>
          <w:bCs/>
        </w:rPr>
        <w:t xml:space="preserve">              </w:t>
      </w:r>
      <w:r w:rsidRPr="00A10D03">
        <w:rPr>
          <w:bCs/>
        </w:rPr>
        <w:t>- Kč       22.896,00</w:t>
      </w:r>
    </w:p>
    <w:p w:rsidR="00A10D03" w:rsidRPr="00A10D03" w:rsidRDefault="00A10D03" w:rsidP="00463A02">
      <w:pPr>
        <w:tabs>
          <w:tab w:val="left" w:pos="426"/>
          <w:tab w:val="left" w:pos="1134"/>
          <w:tab w:val="left" w:pos="6379"/>
        </w:tabs>
        <w:spacing w:after="0"/>
        <w:rPr>
          <w:bCs/>
        </w:rPr>
      </w:pPr>
      <w:r w:rsidRPr="00A10D03">
        <w:rPr>
          <w:bCs/>
        </w:rPr>
        <w:tab/>
        <w:t>335</w:t>
      </w:r>
      <w:r w:rsidRPr="00A10D03">
        <w:rPr>
          <w:bCs/>
        </w:rPr>
        <w:tab/>
        <w:t>pohledávky za zaměstnanci (záloha na provoz, půjčka FKSP)</w:t>
      </w:r>
      <w:r w:rsidRPr="00A10D03">
        <w:rPr>
          <w:bCs/>
        </w:rPr>
        <w:tab/>
        <w:t>- Kč       39.099,00</w:t>
      </w:r>
    </w:p>
    <w:p w:rsidR="00A10D03" w:rsidRPr="00A10D03" w:rsidRDefault="00A10D03" w:rsidP="00463A02">
      <w:pPr>
        <w:tabs>
          <w:tab w:val="left" w:pos="426"/>
          <w:tab w:val="left" w:pos="1134"/>
          <w:tab w:val="left" w:pos="6379"/>
        </w:tabs>
        <w:spacing w:after="0"/>
        <w:rPr>
          <w:bCs/>
        </w:rPr>
      </w:pPr>
      <w:r w:rsidRPr="00A10D03">
        <w:rPr>
          <w:bCs/>
        </w:rPr>
        <w:tab/>
        <w:t>348</w:t>
      </w:r>
      <w:r w:rsidRPr="00A10D03">
        <w:rPr>
          <w:bCs/>
        </w:rPr>
        <w:tab/>
        <w:t>dotace zřizovatele</w:t>
      </w:r>
      <w:r w:rsidRPr="00A10D03">
        <w:rPr>
          <w:bCs/>
        </w:rPr>
        <w:tab/>
      </w:r>
      <w:r>
        <w:rPr>
          <w:bCs/>
        </w:rPr>
        <w:t xml:space="preserve">              </w:t>
      </w:r>
      <w:r w:rsidRPr="00A10D03">
        <w:rPr>
          <w:bCs/>
        </w:rPr>
        <w:t xml:space="preserve">- Kč              </w:t>
      </w:r>
      <w:r>
        <w:rPr>
          <w:bCs/>
        </w:rPr>
        <w:t xml:space="preserve"> </w:t>
      </w:r>
      <w:r w:rsidRPr="00A10D03">
        <w:rPr>
          <w:bCs/>
        </w:rPr>
        <w:t xml:space="preserve">  0,00</w:t>
      </w:r>
    </w:p>
    <w:p w:rsidR="00A10D03" w:rsidRPr="00A10D03" w:rsidRDefault="00A10D03" w:rsidP="00463A02">
      <w:pPr>
        <w:tabs>
          <w:tab w:val="left" w:pos="426"/>
          <w:tab w:val="left" w:pos="1134"/>
          <w:tab w:val="left" w:pos="6379"/>
        </w:tabs>
        <w:spacing w:after="0"/>
        <w:rPr>
          <w:bCs/>
        </w:rPr>
      </w:pPr>
      <w:r w:rsidRPr="00A10D03">
        <w:rPr>
          <w:bCs/>
        </w:rPr>
        <w:tab/>
        <w:t>377</w:t>
      </w:r>
      <w:r w:rsidRPr="00A10D03">
        <w:rPr>
          <w:bCs/>
        </w:rPr>
        <w:tab/>
        <w:t xml:space="preserve">ostatní pohledávky (zakoupení </w:t>
      </w:r>
      <w:proofErr w:type="gramStart"/>
      <w:r w:rsidRPr="00A10D03">
        <w:rPr>
          <w:bCs/>
        </w:rPr>
        <w:t>pracovních  sešitů</w:t>
      </w:r>
      <w:proofErr w:type="gramEnd"/>
      <w:r w:rsidRPr="00A10D03">
        <w:rPr>
          <w:bCs/>
        </w:rPr>
        <w:t xml:space="preserve"> do </w:t>
      </w:r>
      <w:proofErr w:type="spellStart"/>
      <w:r w:rsidRPr="00A10D03">
        <w:rPr>
          <w:bCs/>
        </w:rPr>
        <w:t>Aj+Nj</w:t>
      </w:r>
      <w:proofErr w:type="spellEnd"/>
      <w:r w:rsidRPr="00A10D03">
        <w:rPr>
          <w:bCs/>
        </w:rPr>
        <w:t>,</w:t>
      </w:r>
      <w:r w:rsidRPr="00A10D03">
        <w:rPr>
          <w:bCs/>
        </w:rPr>
        <w:tab/>
        <w:t xml:space="preserve">- Kč  </w:t>
      </w:r>
      <w:r>
        <w:rPr>
          <w:bCs/>
        </w:rPr>
        <w:t xml:space="preserve">   </w:t>
      </w:r>
      <w:r w:rsidRPr="00A10D03">
        <w:rPr>
          <w:bCs/>
        </w:rPr>
        <w:t xml:space="preserve">  24.093,00</w:t>
      </w:r>
    </w:p>
    <w:p w:rsidR="00A10D03" w:rsidRPr="00A10D03" w:rsidRDefault="00A10D03" w:rsidP="00463A02">
      <w:pPr>
        <w:tabs>
          <w:tab w:val="left" w:pos="1134"/>
        </w:tabs>
        <w:spacing w:after="0"/>
        <w:rPr>
          <w:bCs/>
        </w:rPr>
      </w:pPr>
      <w:r w:rsidRPr="00A10D03">
        <w:rPr>
          <w:bCs/>
        </w:rPr>
        <w:tab/>
        <w:t xml:space="preserve">doprava žáků, materiál do VV pro </w:t>
      </w:r>
      <w:proofErr w:type="gramStart"/>
      <w:r w:rsidRPr="00A10D03">
        <w:rPr>
          <w:bCs/>
        </w:rPr>
        <w:t>žáky )</w:t>
      </w:r>
      <w:proofErr w:type="gramEnd"/>
    </w:p>
    <w:p w:rsidR="00744D83" w:rsidRPr="00744D83" w:rsidRDefault="00744D83" w:rsidP="00463A02">
      <w:pPr>
        <w:spacing w:after="0"/>
        <w:rPr>
          <w:b/>
          <w:bCs/>
        </w:rPr>
      </w:pPr>
      <w:r>
        <w:rPr>
          <w:b/>
          <w:bCs/>
        </w:rPr>
        <w:tab/>
      </w:r>
    </w:p>
    <w:p w:rsidR="00744D83" w:rsidRPr="002D1BAD" w:rsidRDefault="00744D83" w:rsidP="00463A02">
      <w:pPr>
        <w:spacing w:after="0"/>
        <w:rPr>
          <w:b/>
          <w:bCs/>
        </w:rPr>
      </w:pPr>
      <w:r w:rsidRPr="002D1BAD">
        <w:rPr>
          <w:b/>
          <w:bCs/>
        </w:rPr>
        <w:t>Závazky</w:t>
      </w:r>
    </w:p>
    <w:p w:rsidR="00744D83" w:rsidRPr="008032F6" w:rsidRDefault="00744D83" w:rsidP="00463A02">
      <w:pPr>
        <w:spacing w:after="0"/>
        <w:rPr>
          <w:b/>
          <w:bCs/>
        </w:rPr>
      </w:pPr>
    </w:p>
    <w:p w:rsidR="00A10D03" w:rsidRPr="00A10D03" w:rsidRDefault="00A10D03" w:rsidP="00463A02">
      <w:pPr>
        <w:tabs>
          <w:tab w:val="left" w:pos="426"/>
          <w:tab w:val="left" w:pos="1134"/>
          <w:tab w:val="left" w:pos="6379"/>
        </w:tabs>
        <w:spacing w:after="0"/>
        <w:rPr>
          <w:bCs/>
        </w:rPr>
      </w:pPr>
      <w:r w:rsidRPr="00A10D03">
        <w:rPr>
          <w:bCs/>
        </w:rPr>
        <w:t>Účet</w:t>
      </w:r>
      <w:r w:rsidRPr="00A10D03">
        <w:rPr>
          <w:bCs/>
        </w:rPr>
        <w:tab/>
        <w:t>321</w:t>
      </w:r>
      <w:r w:rsidRPr="00A10D03">
        <w:rPr>
          <w:bCs/>
        </w:rPr>
        <w:tab/>
        <w:t>dodavatelé</w:t>
      </w:r>
      <w:r w:rsidRPr="00A10D03">
        <w:rPr>
          <w:bCs/>
        </w:rPr>
        <w:tab/>
      </w:r>
      <w:r w:rsidR="001A5FBD">
        <w:rPr>
          <w:bCs/>
        </w:rPr>
        <w:tab/>
      </w:r>
      <w:r w:rsidRPr="00A10D03">
        <w:rPr>
          <w:bCs/>
        </w:rPr>
        <w:t>- Kč         37.642,00</w:t>
      </w:r>
    </w:p>
    <w:p w:rsidR="00A10D03" w:rsidRPr="00A10D03" w:rsidRDefault="00A10D03" w:rsidP="00463A02">
      <w:pPr>
        <w:tabs>
          <w:tab w:val="left" w:pos="426"/>
          <w:tab w:val="left" w:pos="1134"/>
          <w:tab w:val="left" w:pos="6379"/>
        </w:tabs>
        <w:spacing w:after="0"/>
        <w:rPr>
          <w:bCs/>
        </w:rPr>
      </w:pPr>
      <w:r w:rsidRPr="00A10D03">
        <w:rPr>
          <w:bCs/>
        </w:rPr>
        <w:tab/>
        <w:t>324</w:t>
      </w:r>
      <w:r w:rsidRPr="00A10D03">
        <w:rPr>
          <w:bCs/>
        </w:rPr>
        <w:tab/>
        <w:t>zálohy</w:t>
      </w:r>
      <w:r w:rsidRPr="00A10D03">
        <w:rPr>
          <w:bCs/>
        </w:rPr>
        <w:tab/>
      </w:r>
      <w:r w:rsidR="001A5FBD">
        <w:rPr>
          <w:bCs/>
        </w:rPr>
        <w:tab/>
      </w:r>
      <w:r w:rsidRPr="00A10D03">
        <w:rPr>
          <w:bCs/>
        </w:rPr>
        <w:t>- Kč         84.680,00</w:t>
      </w:r>
    </w:p>
    <w:p w:rsidR="00A10D03" w:rsidRPr="00A10D03" w:rsidRDefault="00A10D03" w:rsidP="00463A02">
      <w:pPr>
        <w:tabs>
          <w:tab w:val="left" w:pos="426"/>
          <w:tab w:val="left" w:pos="1134"/>
          <w:tab w:val="left" w:pos="6379"/>
        </w:tabs>
        <w:spacing w:after="0"/>
        <w:rPr>
          <w:bCs/>
        </w:rPr>
      </w:pPr>
      <w:r w:rsidRPr="00A10D03">
        <w:rPr>
          <w:bCs/>
        </w:rPr>
        <w:tab/>
        <w:t>331</w:t>
      </w:r>
      <w:r w:rsidRPr="00A10D03">
        <w:rPr>
          <w:bCs/>
        </w:rPr>
        <w:tab/>
        <w:t>pracovníci (mzdy za 12/2016)</w:t>
      </w:r>
      <w:r w:rsidRPr="00A10D03">
        <w:rPr>
          <w:bCs/>
        </w:rPr>
        <w:tab/>
      </w:r>
      <w:r w:rsidR="001A5FBD">
        <w:rPr>
          <w:bCs/>
        </w:rPr>
        <w:tab/>
      </w:r>
      <w:r w:rsidRPr="00A10D03">
        <w:rPr>
          <w:bCs/>
        </w:rPr>
        <w:t>- Kč           4.250,00</w:t>
      </w:r>
    </w:p>
    <w:p w:rsidR="00A10D03" w:rsidRPr="00A10D03" w:rsidRDefault="00A10D03" w:rsidP="00463A02">
      <w:pPr>
        <w:tabs>
          <w:tab w:val="left" w:pos="426"/>
          <w:tab w:val="left" w:pos="1134"/>
          <w:tab w:val="left" w:pos="6379"/>
        </w:tabs>
        <w:spacing w:after="0"/>
        <w:rPr>
          <w:bCs/>
        </w:rPr>
      </w:pPr>
      <w:r w:rsidRPr="00A10D03">
        <w:rPr>
          <w:bCs/>
        </w:rPr>
        <w:tab/>
        <w:t>333</w:t>
      </w:r>
      <w:r w:rsidRPr="00A10D03">
        <w:rPr>
          <w:bCs/>
        </w:rPr>
        <w:tab/>
        <w:t xml:space="preserve">závazek vůči </w:t>
      </w:r>
      <w:proofErr w:type="gramStart"/>
      <w:r w:rsidRPr="00A10D03">
        <w:rPr>
          <w:bCs/>
        </w:rPr>
        <w:t>zaměstnanců</w:t>
      </w:r>
      <w:proofErr w:type="gramEnd"/>
      <w:r w:rsidRPr="00A10D03">
        <w:rPr>
          <w:bCs/>
        </w:rPr>
        <w:t xml:space="preserve"> (mzdy za 12/2016)</w:t>
      </w:r>
      <w:r w:rsidRPr="00A10D03">
        <w:rPr>
          <w:bCs/>
        </w:rPr>
        <w:tab/>
      </w:r>
      <w:r w:rsidR="001A5FBD">
        <w:rPr>
          <w:bCs/>
        </w:rPr>
        <w:tab/>
      </w:r>
      <w:r w:rsidRPr="00A10D03">
        <w:rPr>
          <w:bCs/>
        </w:rPr>
        <w:t>- Kč    1.020.305,00</w:t>
      </w:r>
    </w:p>
    <w:p w:rsidR="00A10D03" w:rsidRPr="00A10D03" w:rsidRDefault="00A10D03" w:rsidP="00463A02">
      <w:pPr>
        <w:tabs>
          <w:tab w:val="left" w:pos="426"/>
          <w:tab w:val="left" w:pos="1134"/>
          <w:tab w:val="left" w:pos="6379"/>
        </w:tabs>
        <w:spacing w:after="0"/>
        <w:rPr>
          <w:bCs/>
        </w:rPr>
      </w:pPr>
      <w:r w:rsidRPr="00A10D03">
        <w:rPr>
          <w:bCs/>
        </w:rPr>
        <w:tab/>
        <w:t>336</w:t>
      </w:r>
      <w:r w:rsidRPr="00A10D03">
        <w:rPr>
          <w:bCs/>
        </w:rPr>
        <w:tab/>
        <w:t>povinné odvody (mzdy za 12/2016)</w:t>
      </w:r>
      <w:r w:rsidRPr="00A10D03">
        <w:rPr>
          <w:bCs/>
        </w:rPr>
        <w:tab/>
      </w:r>
      <w:r w:rsidR="001A5FBD">
        <w:rPr>
          <w:bCs/>
        </w:rPr>
        <w:tab/>
      </w:r>
      <w:r w:rsidRPr="00A10D03">
        <w:rPr>
          <w:bCs/>
        </w:rPr>
        <w:t>- Kč       416.318,00</w:t>
      </w:r>
    </w:p>
    <w:p w:rsidR="00A10D03" w:rsidRPr="00A10D03" w:rsidRDefault="00A10D03" w:rsidP="00463A02">
      <w:pPr>
        <w:tabs>
          <w:tab w:val="left" w:pos="426"/>
          <w:tab w:val="left" w:pos="1134"/>
          <w:tab w:val="left" w:pos="6379"/>
        </w:tabs>
        <w:spacing w:after="0"/>
        <w:rPr>
          <w:bCs/>
        </w:rPr>
      </w:pPr>
      <w:r w:rsidRPr="00A10D03">
        <w:rPr>
          <w:bCs/>
        </w:rPr>
        <w:tab/>
        <w:t>337</w:t>
      </w:r>
      <w:r w:rsidRPr="00A10D03">
        <w:rPr>
          <w:bCs/>
        </w:rPr>
        <w:tab/>
        <w:t>povinné odvody (mzdy za 12/2016)</w:t>
      </w:r>
      <w:r w:rsidRPr="00A10D03">
        <w:rPr>
          <w:bCs/>
        </w:rPr>
        <w:tab/>
      </w:r>
      <w:r w:rsidR="001A5FBD">
        <w:rPr>
          <w:bCs/>
        </w:rPr>
        <w:tab/>
      </w:r>
      <w:r w:rsidRPr="00A10D03">
        <w:rPr>
          <w:bCs/>
        </w:rPr>
        <w:t>- Kč       178.521,00</w:t>
      </w:r>
    </w:p>
    <w:p w:rsidR="00A10D03" w:rsidRPr="00A10D03" w:rsidRDefault="00A10D03" w:rsidP="00463A02">
      <w:pPr>
        <w:tabs>
          <w:tab w:val="left" w:pos="426"/>
          <w:tab w:val="left" w:pos="1134"/>
          <w:tab w:val="left" w:pos="6379"/>
        </w:tabs>
        <w:spacing w:after="0"/>
        <w:rPr>
          <w:bCs/>
        </w:rPr>
      </w:pPr>
      <w:r w:rsidRPr="00A10D03">
        <w:rPr>
          <w:bCs/>
        </w:rPr>
        <w:tab/>
        <w:t>342</w:t>
      </w:r>
      <w:r w:rsidRPr="00A10D03">
        <w:rPr>
          <w:bCs/>
        </w:rPr>
        <w:tab/>
        <w:t>daně (mzdy za 12/2016)</w:t>
      </w:r>
      <w:r w:rsidRPr="00A10D03">
        <w:rPr>
          <w:bCs/>
        </w:rPr>
        <w:tab/>
      </w:r>
      <w:r w:rsidR="001A5FBD">
        <w:rPr>
          <w:bCs/>
        </w:rPr>
        <w:tab/>
      </w:r>
      <w:r w:rsidRPr="00A10D03">
        <w:rPr>
          <w:bCs/>
        </w:rPr>
        <w:t>- Kč       173.286,00</w:t>
      </w:r>
    </w:p>
    <w:p w:rsidR="00A10D03" w:rsidRPr="00A10D03" w:rsidRDefault="00A10D03" w:rsidP="00463A02">
      <w:pPr>
        <w:tabs>
          <w:tab w:val="left" w:pos="426"/>
          <w:tab w:val="left" w:pos="1134"/>
          <w:tab w:val="left" w:pos="6379"/>
        </w:tabs>
        <w:spacing w:after="0"/>
        <w:rPr>
          <w:bCs/>
        </w:rPr>
      </w:pPr>
      <w:r w:rsidRPr="00A10D03">
        <w:rPr>
          <w:bCs/>
        </w:rPr>
        <w:tab/>
        <w:t>374</w:t>
      </w:r>
      <w:r w:rsidRPr="00A10D03">
        <w:rPr>
          <w:bCs/>
        </w:rPr>
        <w:tab/>
        <w:t>přijatá záloha</w:t>
      </w:r>
      <w:r w:rsidRPr="00A10D03">
        <w:rPr>
          <w:bCs/>
        </w:rPr>
        <w:tab/>
      </w:r>
      <w:r w:rsidR="001A5FBD">
        <w:rPr>
          <w:bCs/>
        </w:rPr>
        <w:tab/>
      </w:r>
      <w:r w:rsidRPr="00A10D03">
        <w:rPr>
          <w:bCs/>
        </w:rPr>
        <w:t>- Kč                  0,00</w:t>
      </w:r>
    </w:p>
    <w:p w:rsidR="00A10D03" w:rsidRPr="00A10D03" w:rsidRDefault="00A10D03" w:rsidP="00463A02">
      <w:pPr>
        <w:tabs>
          <w:tab w:val="left" w:pos="426"/>
          <w:tab w:val="left" w:pos="1134"/>
          <w:tab w:val="left" w:pos="6379"/>
        </w:tabs>
        <w:spacing w:after="0"/>
        <w:rPr>
          <w:bCs/>
        </w:rPr>
      </w:pPr>
      <w:r w:rsidRPr="00A10D03">
        <w:rPr>
          <w:bCs/>
        </w:rPr>
        <w:tab/>
        <w:t>378</w:t>
      </w:r>
      <w:r w:rsidRPr="00A10D03">
        <w:rPr>
          <w:bCs/>
        </w:rPr>
        <w:tab/>
        <w:t>ostatní závazky (úrazové pojištění)</w:t>
      </w:r>
      <w:r w:rsidRPr="00A10D03">
        <w:rPr>
          <w:bCs/>
        </w:rPr>
        <w:tab/>
      </w:r>
      <w:r w:rsidR="001A5FBD">
        <w:rPr>
          <w:bCs/>
        </w:rPr>
        <w:tab/>
      </w:r>
      <w:r w:rsidRPr="00A10D03">
        <w:rPr>
          <w:bCs/>
        </w:rPr>
        <w:t>- Kč         14.126,00</w:t>
      </w:r>
    </w:p>
    <w:p w:rsidR="00744D83" w:rsidRDefault="00744D83" w:rsidP="00463A02">
      <w:pPr>
        <w:spacing w:after="0"/>
      </w:pPr>
    </w:p>
    <w:p w:rsidR="001A5FBD" w:rsidRDefault="00744D83" w:rsidP="00463A02">
      <w:pPr>
        <w:spacing w:after="0"/>
        <w:rPr>
          <w:b/>
        </w:rPr>
      </w:pPr>
      <w:r w:rsidRPr="002D1BAD">
        <w:rPr>
          <w:b/>
        </w:rPr>
        <w:t>Náklady příštího období</w:t>
      </w:r>
    </w:p>
    <w:p w:rsidR="001A5FBD" w:rsidRPr="001A5FBD" w:rsidRDefault="001A5FBD" w:rsidP="00463A02">
      <w:pPr>
        <w:spacing w:after="0"/>
        <w:rPr>
          <w:b/>
        </w:rPr>
      </w:pPr>
    </w:p>
    <w:p w:rsidR="001A5FBD" w:rsidRPr="001A5FBD" w:rsidRDefault="001A5FBD" w:rsidP="00463A02">
      <w:pPr>
        <w:spacing w:after="0"/>
      </w:pPr>
      <w:r w:rsidRPr="001A5FBD">
        <w:t>Účet</w:t>
      </w:r>
      <w:r>
        <w:t xml:space="preserve"> </w:t>
      </w:r>
      <w:proofErr w:type="gramStart"/>
      <w:r>
        <w:t>381       náklady</w:t>
      </w:r>
      <w:proofErr w:type="gramEnd"/>
      <w:r>
        <w:t xml:space="preserve"> PO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 w:rsidRPr="001A5FBD">
        <w:t>- Kč</w:t>
      </w:r>
      <w:r w:rsidRPr="001A5FBD">
        <w:tab/>
        <w:t xml:space="preserve"> 14.077,00</w:t>
      </w:r>
      <w:r w:rsidRPr="001A5FBD">
        <w:tab/>
      </w:r>
    </w:p>
    <w:p w:rsidR="001A5FBD" w:rsidRPr="00463A02" w:rsidRDefault="001A5FBD" w:rsidP="00463A02">
      <w:pPr>
        <w:pStyle w:val="Nadpis5"/>
        <w:rPr>
          <w:rFonts w:ascii="Times New Roman" w:hAnsi="Times New Roman" w:cs="Times New Roman"/>
          <w:sz w:val="22"/>
          <w:szCs w:val="22"/>
          <w:u w:val="none"/>
        </w:rPr>
      </w:pPr>
      <w:r w:rsidRPr="00463A02">
        <w:rPr>
          <w:rFonts w:ascii="Times New Roman" w:hAnsi="Times New Roman" w:cs="Times New Roman"/>
          <w:sz w:val="22"/>
          <w:szCs w:val="22"/>
          <w:u w:val="none"/>
        </w:rPr>
        <w:t>Přechodné účty pasivní</w:t>
      </w:r>
    </w:p>
    <w:p w:rsidR="00463A02" w:rsidRDefault="00463A02" w:rsidP="00463A02">
      <w:pPr>
        <w:tabs>
          <w:tab w:val="left" w:pos="6379"/>
        </w:tabs>
        <w:spacing w:after="0"/>
        <w:rPr>
          <w:b/>
          <w:bCs/>
        </w:rPr>
      </w:pPr>
    </w:p>
    <w:p w:rsidR="001A5FBD" w:rsidRPr="001A5FBD" w:rsidRDefault="001A5FBD" w:rsidP="00463A02">
      <w:pPr>
        <w:tabs>
          <w:tab w:val="left" w:pos="6379"/>
        </w:tabs>
        <w:spacing w:after="0"/>
        <w:rPr>
          <w:bCs/>
        </w:rPr>
      </w:pPr>
      <w:r w:rsidRPr="001A5FBD">
        <w:rPr>
          <w:bCs/>
        </w:rPr>
        <w:t xml:space="preserve">účet 384 výnosy příštích období (dotace zřizovatel </w:t>
      </w:r>
      <w:proofErr w:type="spellStart"/>
      <w:r w:rsidRPr="001A5FBD">
        <w:rPr>
          <w:bCs/>
        </w:rPr>
        <w:t>MěÚ</w:t>
      </w:r>
      <w:proofErr w:type="spellEnd"/>
      <w:r w:rsidRPr="001A5FBD">
        <w:rPr>
          <w:bCs/>
        </w:rPr>
        <w:t>)</w:t>
      </w:r>
      <w:r w:rsidRPr="001A5FBD">
        <w:rPr>
          <w:bCs/>
        </w:rPr>
        <w:tab/>
      </w:r>
      <w:r>
        <w:rPr>
          <w:bCs/>
        </w:rPr>
        <w:tab/>
      </w:r>
      <w:r w:rsidRPr="001A5FBD">
        <w:rPr>
          <w:bCs/>
        </w:rPr>
        <w:t xml:space="preserve">-  </w:t>
      </w:r>
      <w:r>
        <w:rPr>
          <w:bCs/>
        </w:rPr>
        <w:t>Kč</w:t>
      </w:r>
      <w:r w:rsidRPr="001A5FBD">
        <w:rPr>
          <w:bCs/>
        </w:rPr>
        <w:t xml:space="preserve">                 0,00</w:t>
      </w:r>
    </w:p>
    <w:p w:rsidR="001A5FBD" w:rsidRDefault="001A5FBD" w:rsidP="00463A02">
      <w:pPr>
        <w:pStyle w:val="Nadpis5"/>
        <w:rPr>
          <w:rFonts w:asciiTheme="minorHAnsi" w:eastAsiaTheme="minorHAnsi" w:hAnsiTheme="minorHAnsi" w:cstheme="minorBidi"/>
          <w:sz w:val="22"/>
          <w:szCs w:val="22"/>
          <w:u w:val="none"/>
          <w:lang w:eastAsia="en-US"/>
        </w:rPr>
      </w:pPr>
    </w:p>
    <w:p w:rsidR="001A5FBD" w:rsidRPr="001A5FBD" w:rsidRDefault="001A5FBD" w:rsidP="00463A02">
      <w:pPr>
        <w:pStyle w:val="Nadpis5"/>
        <w:rPr>
          <w:rFonts w:ascii="Times New Roman" w:hAnsi="Times New Roman" w:cs="Times New Roman"/>
          <w:u w:val="none"/>
        </w:rPr>
      </w:pPr>
      <w:r w:rsidRPr="001A5FBD">
        <w:rPr>
          <w:rFonts w:ascii="Times New Roman" w:hAnsi="Times New Roman" w:cs="Times New Roman"/>
          <w:u w:val="none"/>
        </w:rPr>
        <w:t>Dohadné účty aktivní</w:t>
      </w:r>
    </w:p>
    <w:p w:rsidR="001A5FBD" w:rsidRPr="001A5FBD" w:rsidRDefault="001A5FBD" w:rsidP="00463A02">
      <w:pPr>
        <w:spacing w:after="0"/>
      </w:pPr>
      <w:r w:rsidRPr="001A5FBD">
        <w:t>Účet 388 – projekt</w:t>
      </w:r>
      <w:r w:rsidRPr="001A5FBD">
        <w:tab/>
      </w:r>
      <w:r w:rsidRPr="001A5FBD">
        <w:tab/>
      </w:r>
      <w:r w:rsidRPr="001A5FBD">
        <w:tab/>
      </w:r>
      <w:r w:rsidRPr="001A5FBD">
        <w:tab/>
      </w:r>
      <w:r w:rsidRPr="001A5FBD">
        <w:tab/>
      </w:r>
      <w:r w:rsidRPr="001A5FBD">
        <w:tab/>
      </w:r>
      <w:r>
        <w:tab/>
      </w:r>
      <w:r w:rsidRPr="001A5FBD">
        <w:tab/>
        <w:t>- Kč     940.848,00</w:t>
      </w:r>
    </w:p>
    <w:p w:rsidR="000F57A6" w:rsidRDefault="000F57A6" w:rsidP="00463A02">
      <w:pPr>
        <w:pStyle w:val="Nadpis5"/>
        <w:rPr>
          <w:rFonts w:ascii="Times New Roman" w:hAnsi="Times New Roman" w:cs="Times New Roman"/>
          <w:u w:val="none"/>
        </w:rPr>
      </w:pPr>
    </w:p>
    <w:p w:rsidR="001A5FBD" w:rsidRPr="001A5FBD" w:rsidRDefault="001A5FBD" w:rsidP="00463A02">
      <w:pPr>
        <w:pStyle w:val="Nadpis5"/>
        <w:rPr>
          <w:rFonts w:ascii="Times New Roman" w:hAnsi="Times New Roman" w:cs="Times New Roman"/>
          <w:u w:val="none"/>
        </w:rPr>
      </w:pPr>
      <w:r w:rsidRPr="001A5FBD">
        <w:rPr>
          <w:rFonts w:ascii="Times New Roman" w:hAnsi="Times New Roman" w:cs="Times New Roman"/>
          <w:u w:val="none"/>
        </w:rPr>
        <w:t>Dohadné účty pasivní</w:t>
      </w:r>
    </w:p>
    <w:p w:rsidR="001A5FBD" w:rsidRPr="001A5FBD" w:rsidRDefault="001A5FBD" w:rsidP="00463A02">
      <w:pPr>
        <w:tabs>
          <w:tab w:val="left" w:pos="6379"/>
        </w:tabs>
        <w:spacing w:after="0"/>
        <w:rPr>
          <w:bCs/>
        </w:rPr>
      </w:pPr>
      <w:r w:rsidRPr="001A5FBD">
        <w:rPr>
          <w:bCs/>
        </w:rPr>
        <w:t>Účet 3890100 – plyn</w:t>
      </w:r>
      <w:r w:rsidRPr="001A5FBD">
        <w:rPr>
          <w:bCs/>
        </w:rPr>
        <w:tab/>
      </w:r>
      <w:r>
        <w:rPr>
          <w:bCs/>
        </w:rPr>
        <w:tab/>
      </w:r>
      <w:r w:rsidRPr="001A5FBD">
        <w:rPr>
          <w:bCs/>
        </w:rPr>
        <w:t>- Kč     109.200,00</w:t>
      </w:r>
    </w:p>
    <w:p w:rsidR="001A5FBD" w:rsidRPr="001A5FBD" w:rsidRDefault="001A5FBD" w:rsidP="00463A02">
      <w:pPr>
        <w:tabs>
          <w:tab w:val="left" w:pos="426"/>
          <w:tab w:val="left" w:pos="6379"/>
        </w:tabs>
        <w:spacing w:after="0"/>
        <w:rPr>
          <w:bCs/>
        </w:rPr>
      </w:pPr>
      <w:r w:rsidRPr="001A5FBD">
        <w:rPr>
          <w:bCs/>
        </w:rPr>
        <w:tab/>
        <w:t>3890110 – elektřina</w:t>
      </w:r>
      <w:r w:rsidRPr="001A5FBD">
        <w:rPr>
          <w:bCs/>
        </w:rPr>
        <w:tab/>
      </w:r>
      <w:r>
        <w:rPr>
          <w:bCs/>
        </w:rPr>
        <w:tab/>
      </w:r>
      <w:r w:rsidRPr="001A5FBD">
        <w:rPr>
          <w:bCs/>
        </w:rPr>
        <w:t>- Kč                0,00</w:t>
      </w:r>
    </w:p>
    <w:p w:rsidR="00193105" w:rsidRDefault="001A5FBD" w:rsidP="00193105">
      <w:pPr>
        <w:tabs>
          <w:tab w:val="left" w:pos="426"/>
          <w:tab w:val="left" w:pos="6379"/>
        </w:tabs>
        <w:spacing w:after="0"/>
        <w:rPr>
          <w:bCs/>
        </w:rPr>
      </w:pPr>
      <w:r w:rsidRPr="001A5FBD">
        <w:rPr>
          <w:bCs/>
        </w:rPr>
        <w:t xml:space="preserve">        3890115 -  </w:t>
      </w:r>
      <w:proofErr w:type="spellStart"/>
      <w:r w:rsidRPr="001A5FBD">
        <w:rPr>
          <w:bCs/>
        </w:rPr>
        <w:t>vodné+stočné</w:t>
      </w:r>
      <w:proofErr w:type="spellEnd"/>
      <w:r w:rsidRPr="001A5FBD">
        <w:rPr>
          <w:bCs/>
        </w:rPr>
        <w:t>, srážková voda</w:t>
      </w:r>
      <w:r w:rsidRPr="001A5FBD">
        <w:rPr>
          <w:bCs/>
        </w:rPr>
        <w:tab/>
      </w:r>
      <w:r>
        <w:rPr>
          <w:bCs/>
        </w:rPr>
        <w:tab/>
      </w:r>
      <w:r w:rsidRPr="001A5FBD">
        <w:rPr>
          <w:bCs/>
        </w:rPr>
        <w:t>- Kč       85.000,00</w:t>
      </w:r>
    </w:p>
    <w:p w:rsidR="002D1BAD" w:rsidRPr="00193105" w:rsidRDefault="002D1BAD" w:rsidP="00193105">
      <w:pPr>
        <w:tabs>
          <w:tab w:val="left" w:pos="426"/>
          <w:tab w:val="left" w:pos="6379"/>
        </w:tabs>
        <w:spacing w:after="0"/>
        <w:rPr>
          <w:bCs/>
        </w:rPr>
      </w:pPr>
      <w:r w:rsidRPr="002D1BAD">
        <w:rPr>
          <w:b/>
        </w:rPr>
        <w:lastRenderedPageBreak/>
        <w:t>Transfery ze státního rozpočtu</w:t>
      </w:r>
      <w:r w:rsidR="00FC628E">
        <w:rPr>
          <w:b/>
        </w:rPr>
        <w:t xml:space="preserve"> – </w:t>
      </w:r>
      <w:proofErr w:type="spellStart"/>
      <w:r w:rsidR="00FC628E">
        <w:rPr>
          <w:b/>
        </w:rPr>
        <w:t>JmK</w:t>
      </w:r>
      <w:proofErr w:type="spellEnd"/>
      <w:r w:rsidR="00C32D75">
        <w:rPr>
          <w:b/>
        </w:rPr>
        <w:t xml:space="preserve"> Brno</w:t>
      </w:r>
      <w:r w:rsidR="00FC628E">
        <w:rPr>
          <w:b/>
        </w:rPr>
        <w:t>, odbor školství</w:t>
      </w:r>
    </w:p>
    <w:p w:rsidR="002D1BAD" w:rsidRDefault="002D1BAD" w:rsidP="00744D83">
      <w:pPr>
        <w:spacing w:after="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839"/>
        <w:gridCol w:w="2266"/>
      </w:tblGrid>
      <w:tr w:rsidR="002D1BAD" w:rsidTr="005A7ED9">
        <w:trPr>
          <w:trHeight w:val="586"/>
        </w:trPr>
        <w:tc>
          <w:tcPr>
            <w:tcW w:w="2972" w:type="dxa"/>
            <w:vAlign w:val="center"/>
          </w:tcPr>
          <w:p w:rsidR="002D1BAD" w:rsidRDefault="002D1BAD" w:rsidP="005A7ED9">
            <w:pPr>
              <w:jc w:val="center"/>
              <w:rPr>
                <w:b/>
              </w:rPr>
            </w:pPr>
            <w:r>
              <w:rPr>
                <w:b/>
              </w:rPr>
              <w:t xml:space="preserve">Přímé výdaje </w:t>
            </w:r>
            <w:proofErr w:type="gramStart"/>
            <w:r>
              <w:rPr>
                <w:b/>
              </w:rPr>
              <w:t>na</w:t>
            </w:r>
            <w:proofErr w:type="gramEnd"/>
          </w:p>
          <w:p w:rsidR="002D1BAD" w:rsidRDefault="00CC69F3" w:rsidP="005A7ED9">
            <w:pPr>
              <w:jc w:val="center"/>
              <w:rPr>
                <w:b/>
              </w:rPr>
            </w:pPr>
            <w:r>
              <w:rPr>
                <w:b/>
              </w:rPr>
              <w:t>vzděl</w:t>
            </w:r>
            <w:r w:rsidR="002D1BAD">
              <w:rPr>
                <w:b/>
              </w:rPr>
              <w:t>ávání</w:t>
            </w:r>
          </w:p>
        </w:tc>
        <w:tc>
          <w:tcPr>
            <w:tcW w:w="1985" w:type="dxa"/>
            <w:vAlign w:val="center"/>
          </w:tcPr>
          <w:p w:rsidR="002D1BAD" w:rsidRDefault="00CC69F3" w:rsidP="005A7ED9">
            <w:pPr>
              <w:jc w:val="center"/>
              <w:rPr>
                <w:b/>
              </w:rPr>
            </w:pPr>
            <w:r>
              <w:rPr>
                <w:b/>
              </w:rPr>
              <w:t>Poskytnuto</w:t>
            </w:r>
          </w:p>
        </w:tc>
        <w:tc>
          <w:tcPr>
            <w:tcW w:w="1839" w:type="dxa"/>
            <w:vAlign w:val="center"/>
          </w:tcPr>
          <w:p w:rsidR="002D1BAD" w:rsidRDefault="00CC69F3" w:rsidP="005A7ED9">
            <w:pPr>
              <w:jc w:val="center"/>
              <w:rPr>
                <w:b/>
              </w:rPr>
            </w:pPr>
            <w:r>
              <w:rPr>
                <w:b/>
              </w:rPr>
              <w:t>Čerpáno</w:t>
            </w:r>
          </w:p>
        </w:tc>
        <w:tc>
          <w:tcPr>
            <w:tcW w:w="2266" w:type="dxa"/>
            <w:vAlign w:val="center"/>
          </w:tcPr>
          <w:p w:rsidR="002D1BAD" w:rsidRDefault="00CC69F3" w:rsidP="005A7ED9">
            <w:pPr>
              <w:jc w:val="center"/>
              <w:rPr>
                <w:b/>
              </w:rPr>
            </w:pPr>
            <w:r>
              <w:rPr>
                <w:b/>
              </w:rPr>
              <w:t>Vratka</w:t>
            </w:r>
          </w:p>
        </w:tc>
      </w:tr>
      <w:tr w:rsidR="00E27E7C" w:rsidTr="00CC69F3">
        <w:tc>
          <w:tcPr>
            <w:tcW w:w="2972" w:type="dxa"/>
          </w:tcPr>
          <w:p w:rsidR="00E27E7C" w:rsidRDefault="00E27E7C" w:rsidP="00744D83">
            <w:pPr>
              <w:rPr>
                <w:b/>
              </w:rPr>
            </w:pPr>
            <w:r>
              <w:rPr>
                <w:b/>
              </w:rPr>
              <w:t>Dotace – ÚZ - 33070</w:t>
            </w:r>
          </w:p>
        </w:tc>
        <w:tc>
          <w:tcPr>
            <w:tcW w:w="1985" w:type="dxa"/>
          </w:tcPr>
          <w:p w:rsidR="00E27E7C" w:rsidRDefault="00E27E7C" w:rsidP="00CC69F3">
            <w:pPr>
              <w:jc w:val="center"/>
              <w:rPr>
                <w:b/>
              </w:rPr>
            </w:pPr>
            <w:r>
              <w:rPr>
                <w:b/>
              </w:rPr>
              <w:t>19 950,00</w:t>
            </w:r>
          </w:p>
        </w:tc>
        <w:tc>
          <w:tcPr>
            <w:tcW w:w="1839" w:type="dxa"/>
          </w:tcPr>
          <w:p w:rsidR="00E27E7C" w:rsidRDefault="00E27E7C" w:rsidP="00CC69F3">
            <w:pPr>
              <w:jc w:val="center"/>
              <w:rPr>
                <w:b/>
              </w:rPr>
            </w:pPr>
            <w:r>
              <w:rPr>
                <w:b/>
              </w:rPr>
              <w:t>19 950,00</w:t>
            </w:r>
          </w:p>
        </w:tc>
        <w:tc>
          <w:tcPr>
            <w:tcW w:w="2266" w:type="dxa"/>
          </w:tcPr>
          <w:p w:rsidR="00E27E7C" w:rsidRDefault="00E27E7C" w:rsidP="00CC69F3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2D1BAD" w:rsidTr="00CC69F3">
        <w:tc>
          <w:tcPr>
            <w:tcW w:w="2972" w:type="dxa"/>
          </w:tcPr>
          <w:p w:rsidR="002D1BAD" w:rsidRDefault="00CC69F3" w:rsidP="00744D83">
            <w:pPr>
              <w:rPr>
                <w:b/>
              </w:rPr>
            </w:pPr>
            <w:r>
              <w:rPr>
                <w:b/>
              </w:rPr>
              <w:t>Celkem</w:t>
            </w:r>
            <w:r w:rsidR="00E27E7C">
              <w:rPr>
                <w:b/>
              </w:rPr>
              <w:t xml:space="preserve"> – ÚZ - 33353</w:t>
            </w:r>
          </w:p>
        </w:tc>
        <w:tc>
          <w:tcPr>
            <w:tcW w:w="1985" w:type="dxa"/>
          </w:tcPr>
          <w:p w:rsidR="002D1BAD" w:rsidRDefault="00E27E7C" w:rsidP="00CC69F3">
            <w:pPr>
              <w:jc w:val="center"/>
              <w:rPr>
                <w:b/>
              </w:rPr>
            </w:pPr>
            <w:r>
              <w:rPr>
                <w:b/>
              </w:rPr>
              <w:t>16 857 432,00</w:t>
            </w:r>
          </w:p>
        </w:tc>
        <w:tc>
          <w:tcPr>
            <w:tcW w:w="1839" w:type="dxa"/>
          </w:tcPr>
          <w:p w:rsidR="002D1BAD" w:rsidRDefault="00E27E7C" w:rsidP="00CC69F3">
            <w:pPr>
              <w:jc w:val="center"/>
              <w:rPr>
                <w:b/>
              </w:rPr>
            </w:pPr>
            <w:r>
              <w:rPr>
                <w:b/>
              </w:rPr>
              <w:t>16 857 432,00</w:t>
            </w:r>
          </w:p>
        </w:tc>
        <w:tc>
          <w:tcPr>
            <w:tcW w:w="2266" w:type="dxa"/>
          </w:tcPr>
          <w:p w:rsidR="002D1BAD" w:rsidRDefault="00CC69F3" w:rsidP="00CC69F3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2D1BAD" w:rsidRPr="00CC69F3" w:rsidTr="00CC69F3">
        <w:tc>
          <w:tcPr>
            <w:tcW w:w="2972" w:type="dxa"/>
          </w:tcPr>
          <w:p w:rsidR="002D1BAD" w:rsidRPr="00CC69F3" w:rsidRDefault="00CC69F3" w:rsidP="00744D83">
            <w:r w:rsidRPr="00CC69F3">
              <w:t>v tom platy</w:t>
            </w:r>
          </w:p>
        </w:tc>
        <w:tc>
          <w:tcPr>
            <w:tcW w:w="1985" w:type="dxa"/>
          </w:tcPr>
          <w:p w:rsidR="002D1BAD" w:rsidRPr="00CC69F3" w:rsidRDefault="00E27E7C" w:rsidP="00CC69F3">
            <w:pPr>
              <w:jc w:val="center"/>
            </w:pPr>
            <w:r>
              <w:t>12 039 048,00</w:t>
            </w:r>
          </w:p>
        </w:tc>
        <w:tc>
          <w:tcPr>
            <w:tcW w:w="1839" w:type="dxa"/>
          </w:tcPr>
          <w:p w:rsidR="002D1BAD" w:rsidRPr="00CC69F3" w:rsidRDefault="00E27E7C" w:rsidP="00CC69F3">
            <w:pPr>
              <w:jc w:val="center"/>
            </w:pPr>
            <w:r>
              <w:t>12 039 048,00</w:t>
            </w:r>
          </w:p>
        </w:tc>
        <w:tc>
          <w:tcPr>
            <w:tcW w:w="2266" w:type="dxa"/>
          </w:tcPr>
          <w:p w:rsidR="002D1BAD" w:rsidRPr="00CC69F3" w:rsidRDefault="00CC69F3" w:rsidP="00CC69F3">
            <w:pPr>
              <w:jc w:val="center"/>
            </w:pPr>
            <w:r>
              <w:t>0,00</w:t>
            </w:r>
          </w:p>
        </w:tc>
      </w:tr>
      <w:tr w:rsidR="002D1BAD" w:rsidRPr="00CC69F3" w:rsidTr="00CC69F3">
        <w:tc>
          <w:tcPr>
            <w:tcW w:w="2972" w:type="dxa"/>
          </w:tcPr>
          <w:p w:rsidR="002D1BAD" w:rsidRPr="00CC69F3" w:rsidRDefault="00CC69F3" w:rsidP="00744D83">
            <w:r>
              <w:t xml:space="preserve">           OON </w:t>
            </w:r>
          </w:p>
        </w:tc>
        <w:tc>
          <w:tcPr>
            <w:tcW w:w="1985" w:type="dxa"/>
          </w:tcPr>
          <w:p w:rsidR="00CC69F3" w:rsidRPr="00CC69F3" w:rsidRDefault="00E27E7C" w:rsidP="00E27E7C">
            <w:pPr>
              <w:jc w:val="center"/>
            </w:pPr>
            <w:r>
              <w:t>70</w:t>
            </w:r>
            <w:r w:rsidR="00CC69F3">
              <w:t> </w:t>
            </w:r>
            <w:r>
              <w:t>0</w:t>
            </w:r>
            <w:r w:rsidR="00CC69F3">
              <w:t>00,00</w:t>
            </w:r>
          </w:p>
        </w:tc>
        <w:tc>
          <w:tcPr>
            <w:tcW w:w="1839" w:type="dxa"/>
          </w:tcPr>
          <w:p w:rsidR="002D1BAD" w:rsidRPr="00CC69F3" w:rsidRDefault="00E27E7C" w:rsidP="00E27E7C">
            <w:pPr>
              <w:jc w:val="center"/>
            </w:pPr>
            <w:r>
              <w:t>70</w:t>
            </w:r>
            <w:r w:rsidR="00CC69F3">
              <w:t> </w:t>
            </w:r>
            <w:r>
              <w:t>0</w:t>
            </w:r>
            <w:r w:rsidR="00CC69F3">
              <w:t>00,00</w:t>
            </w:r>
          </w:p>
        </w:tc>
        <w:tc>
          <w:tcPr>
            <w:tcW w:w="2266" w:type="dxa"/>
          </w:tcPr>
          <w:p w:rsidR="002D1BAD" w:rsidRPr="00CC69F3" w:rsidRDefault="00CC69F3" w:rsidP="00CC69F3">
            <w:pPr>
              <w:jc w:val="center"/>
            </w:pPr>
            <w:r>
              <w:t>0,00</w:t>
            </w:r>
          </w:p>
        </w:tc>
      </w:tr>
      <w:tr w:rsidR="002D1BAD" w:rsidRPr="00CC69F3" w:rsidTr="00CC69F3">
        <w:tc>
          <w:tcPr>
            <w:tcW w:w="2972" w:type="dxa"/>
          </w:tcPr>
          <w:p w:rsidR="002D1BAD" w:rsidRPr="00CC69F3" w:rsidRDefault="00CC69F3" w:rsidP="00CC69F3">
            <w:r>
              <w:t xml:space="preserve">           zákonné odvody</w:t>
            </w:r>
          </w:p>
        </w:tc>
        <w:tc>
          <w:tcPr>
            <w:tcW w:w="1985" w:type="dxa"/>
          </w:tcPr>
          <w:p w:rsidR="002D1BAD" w:rsidRPr="00CC69F3" w:rsidRDefault="00E27E7C" w:rsidP="00CC69F3">
            <w:pPr>
              <w:jc w:val="center"/>
            </w:pPr>
            <w:r>
              <w:t>4 095 457</w:t>
            </w:r>
            <w:r w:rsidR="00CC69F3">
              <w:t>,00</w:t>
            </w:r>
          </w:p>
        </w:tc>
        <w:tc>
          <w:tcPr>
            <w:tcW w:w="1839" w:type="dxa"/>
          </w:tcPr>
          <w:p w:rsidR="002D1BAD" w:rsidRPr="00CC69F3" w:rsidRDefault="00E27E7C" w:rsidP="00CC69F3">
            <w:pPr>
              <w:jc w:val="center"/>
            </w:pPr>
            <w:r>
              <w:t>4 095 457</w:t>
            </w:r>
            <w:r w:rsidR="00CC69F3">
              <w:t>,00</w:t>
            </w:r>
          </w:p>
        </w:tc>
        <w:tc>
          <w:tcPr>
            <w:tcW w:w="2266" w:type="dxa"/>
          </w:tcPr>
          <w:p w:rsidR="002D1BAD" w:rsidRPr="00CC69F3" w:rsidRDefault="00CC69F3" w:rsidP="00CC69F3">
            <w:pPr>
              <w:jc w:val="center"/>
            </w:pPr>
            <w:r>
              <w:t>0,00</w:t>
            </w:r>
          </w:p>
        </w:tc>
      </w:tr>
      <w:tr w:rsidR="00CC69F3" w:rsidRPr="00CC69F3" w:rsidTr="00CC69F3">
        <w:tc>
          <w:tcPr>
            <w:tcW w:w="2972" w:type="dxa"/>
          </w:tcPr>
          <w:p w:rsidR="00CC69F3" w:rsidRPr="00CC69F3" w:rsidRDefault="00CC69F3" w:rsidP="00744D83">
            <w:r>
              <w:t xml:space="preserve">           FKSP</w:t>
            </w:r>
          </w:p>
        </w:tc>
        <w:tc>
          <w:tcPr>
            <w:tcW w:w="1985" w:type="dxa"/>
          </w:tcPr>
          <w:p w:rsidR="00CC69F3" w:rsidRPr="00CC69F3" w:rsidRDefault="00E27E7C" w:rsidP="00CC69F3">
            <w:pPr>
              <w:jc w:val="center"/>
            </w:pPr>
            <w:r>
              <w:t>240 986</w:t>
            </w:r>
            <w:r w:rsidR="00CC69F3">
              <w:t>,00</w:t>
            </w:r>
          </w:p>
        </w:tc>
        <w:tc>
          <w:tcPr>
            <w:tcW w:w="1839" w:type="dxa"/>
          </w:tcPr>
          <w:p w:rsidR="00CC69F3" w:rsidRPr="00CC69F3" w:rsidRDefault="00E27E7C" w:rsidP="00CC69F3">
            <w:pPr>
              <w:jc w:val="center"/>
            </w:pPr>
            <w:r>
              <w:t>240 986</w:t>
            </w:r>
            <w:r w:rsidR="00CC69F3">
              <w:t>,00</w:t>
            </w:r>
          </w:p>
        </w:tc>
        <w:tc>
          <w:tcPr>
            <w:tcW w:w="2266" w:type="dxa"/>
          </w:tcPr>
          <w:p w:rsidR="00CC69F3" w:rsidRPr="00CC69F3" w:rsidRDefault="00CC69F3" w:rsidP="00CC69F3">
            <w:pPr>
              <w:jc w:val="center"/>
            </w:pPr>
            <w:r>
              <w:t>0,00</w:t>
            </w:r>
          </w:p>
        </w:tc>
      </w:tr>
      <w:tr w:rsidR="002D1BAD" w:rsidRPr="00CC69F3" w:rsidTr="00CC69F3">
        <w:tc>
          <w:tcPr>
            <w:tcW w:w="2972" w:type="dxa"/>
          </w:tcPr>
          <w:p w:rsidR="002D1BAD" w:rsidRPr="00CC69F3" w:rsidRDefault="00CC69F3" w:rsidP="00744D83">
            <w:r>
              <w:t xml:space="preserve">           ONIV</w:t>
            </w:r>
          </w:p>
        </w:tc>
        <w:tc>
          <w:tcPr>
            <w:tcW w:w="1985" w:type="dxa"/>
          </w:tcPr>
          <w:p w:rsidR="002D1BAD" w:rsidRPr="00CC69F3" w:rsidRDefault="00E27E7C" w:rsidP="00CC69F3">
            <w:pPr>
              <w:jc w:val="center"/>
            </w:pPr>
            <w:r>
              <w:t>411 941</w:t>
            </w:r>
            <w:r w:rsidR="00CC69F3">
              <w:t>,00</w:t>
            </w:r>
          </w:p>
        </w:tc>
        <w:tc>
          <w:tcPr>
            <w:tcW w:w="1839" w:type="dxa"/>
          </w:tcPr>
          <w:p w:rsidR="002D1BAD" w:rsidRPr="00CC69F3" w:rsidRDefault="00E27E7C" w:rsidP="00CC69F3">
            <w:pPr>
              <w:jc w:val="center"/>
            </w:pPr>
            <w:r>
              <w:t>411 941</w:t>
            </w:r>
            <w:r w:rsidR="00CC69F3">
              <w:t>,00</w:t>
            </w:r>
          </w:p>
        </w:tc>
        <w:tc>
          <w:tcPr>
            <w:tcW w:w="2266" w:type="dxa"/>
          </w:tcPr>
          <w:p w:rsidR="002D1BAD" w:rsidRPr="00CC69F3" w:rsidRDefault="00CC69F3" w:rsidP="00CC69F3">
            <w:pPr>
              <w:jc w:val="center"/>
            </w:pPr>
            <w:r>
              <w:t>0,00</w:t>
            </w:r>
          </w:p>
        </w:tc>
      </w:tr>
    </w:tbl>
    <w:p w:rsidR="002D1BAD" w:rsidRPr="002D1BAD" w:rsidRDefault="002D1BAD" w:rsidP="00744D83">
      <w:pPr>
        <w:spacing w:after="0"/>
        <w:rPr>
          <w:b/>
        </w:rPr>
      </w:pPr>
    </w:p>
    <w:p w:rsidR="002D1BAD" w:rsidRPr="00D96BAB" w:rsidRDefault="00CC69F3" w:rsidP="00744D83">
      <w:pPr>
        <w:spacing w:after="0"/>
        <w:rPr>
          <w:b/>
        </w:rPr>
      </w:pPr>
      <w:r w:rsidRPr="00D96BAB">
        <w:rPr>
          <w:b/>
        </w:rPr>
        <w:t>Dotace ze státních fondů a ze zahraničí v roce 2018 nebyly.</w:t>
      </w:r>
    </w:p>
    <w:p w:rsidR="00911F31" w:rsidRDefault="00911F31" w:rsidP="00744D83">
      <w:pPr>
        <w:spacing w:after="0"/>
      </w:pPr>
    </w:p>
    <w:p w:rsidR="00911F31" w:rsidRPr="00911F31" w:rsidRDefault="00911F31" w:rsidP="00744D83">
      <w:pPr>
        <w:spacing w:after="0"/>
        <w:rPr>
          <w:b/>
        </w:rPr>
      </w:pPr>
      <w:r>
        <w:rPr>
          <w:b/>
        </w:rPr>
        <w:t>Stavební úpravy</w:t>
      </w:r>
    </w:p>
    <w:p w:rsidR="008E0ACB" w:rsidRDefault="008E0ACB" w:rsidP="00744D83">
      <w:pPr>
        <w:spacing w:after="0"/>
      </w:pPr>
      <w:r>
        <w:t>Organizace neměla investiční sta</w:t>
      </w:r>
      <w:r w:rsidR="00156C00">
        <w:t xml:space="preserve">vební akce, pouze drobné opravy a údržbu v prostorách </w:t>
      </w:r>
      <w:r w:rsidR="00596740">
        <w:t>ZŠ</w:t>
      </w:r>
      <w:r w:rsidR="00156C00">
        <w:t>.</w:t>
      </w:r>
    </w:p>
    <w:p w:rsidR="00911F31" w:rsidRDefault="00911F31" w:rsidP="00744D83">
      <w:pPr>
        <w:spacing w:after="0"/>
      </w:pPr>
    </w:p>
    <w:p w:rsidR="00CC69F3" w:rsidRDefault="00CC69F3" w:rsidP="00744D83">
      <w:pPr>
        <w:spacing w:after="0"/>
      </w:pPr>
      <w:r w:rsidRPr="00911F31">
        <w:rPr>
          <w:b/>
        </w:rPr>
        <w:t xml:space="preserve">Autoprovoz – </w:t>
      </w:r>
      <w:r w:rsidR="002E7014">
        <w:t>organizace nemá k dispozici firemní vozidlo.</w:t>
      </w:r>
    </w:p>
    <w:p w:rsidR="002E7014" w:rsidRDefault="002E7014" w:rsidP="00744D83">
      <w:pPr>
        <w:spacing w:after="0"/>
      </w:pPr>
      <w:r>
        <w:tab/>
      </w:r>
      <w:r>
        <w:tab/>
        <w:t>Likvidace cestovních příkazů se řídí Vnitřní směrnicí pro likvidaci cestovních</w:t>
      </w:r>
    </w:p>
    <w:p w:rsidR="002E7014" w:rsidRPr="00911F31" w:rsidRDefault="002E7014" w:rsidP="00744D83">
      <w:pPr>
        <w:spacing w:after="0"/>
        <w:rPr>
          <w:b/>
        </w:rPr>
      </w:pPr>
      <w:r>
        <w:tab/>
      </w:r>
      <w:r>
        <w:tab/>
      </w:r>
      <w:r w:rsidR="00122D2A">
        <w:t>p</w:t>
      </w:r>
      <w:r>
        <w:t>říkazů (použití vlastního auta jen ve výjimečných situací</w:t>
      </w:r>
      <w:r w:rsidR="000C2894">
        <w:t>ch</w:t>
      </w:r>
      <w:r>
        <w:t xml:space="preserve"> dle směrnice).</w:t>
      </w:r>
    </w:p>
    <w:p w:rsidR="00193105" w:rsidRDefault="00193105" w:rsidP="00744D83">
      <w:pPr>
        <w:spacing w:after="0"/>
        <w:rPr>
          <w:b/>
        </w:rPr>
      </w:pPr>
    </w:p>
    <w:p w:rsidR="00911F31" w:rsidRDefault="00911F31" w:rsidP="00744D83">
      <w:pPr>
        <w:spacing w:after="0"/>
        <w:rPr>
          <w:b/>
        </w:rPr>
      </w:pPr>
      <w:r w:rsidRPr="00911F31">
        <w:rPr>
          <w:b/>
        </w:rPr>
        <w:t>Nakládání s</w:t>
      </w:r>
      <w:r>
        <w:rPr>
          <w:b/>
        </w:rPr>
        <w:t> </w:t>
      </w:r>
      <w:r w:rsidRPr="00911F31">
        <w:rPr>
          <w:b/>
        </w:rPr>
        <w:t>majetkem</w:t>
      </w:r>
    </w:p>
    <w:p w:rsidR="002D1BAD" w:rsidRDefault="002B33A5" w:rsidP="00744D83">
      <w:pPr>
        <w:spacing w:after="0"/>
      </w:pPr>
      <w:proofErr w:type="gramStart"/>
      <w:r w:rsidRPr="002B33A5">
        <w:t xml:space="preserve">Zaměstnanci </w:t>
      </w:r>
      <w:r>
        <w:t xml:space="preserve"> naší</w:t>
      </w:r>
      <w:proofErr w:type="gramEnd"/>
      <w:r>
        <w:t xml:space="preserve"> organizace jsou seznámeni s veškerým majetkem organizace, se sbírkami učebních</w:t>
      </w:r>
    </w:p>
    <w:p w:rsidR="002B33A5" w:rsidRPr="002B33A5" w:rsidRDefault="002B33A5" w:rsidP="00744D83">
      <w:pPr>
        <w:spacing w:after="0"/>
      </w:pPr>
      <w:r>
        <w:t>pomůcek, za které odpovídá písemně pověřen</w:t>
      </w:r>
      <w:r w:rsidR="00675ED9">
        <w:t>ý</w:t>
      </w:r>
      <w:r>
        <w:t xml:space="preserve"> zaměstnanec, uložením majetku a jeho jednotlivým </w:t>
      </w:r>
      <w:proofErr w:type="gramStart"/>
      <w:r>
        <w:t>označením  inventárními</w:t>
      </w:r>
      <w:proofErr w:type="gramEnd"/>
      <w:r>
        <w:t xml:space="preserve"> čísly.</w:t>
      </w:r>
    </w:p>
    <w:p w:rsidR="000A79A3" w:rsidRDefault="000A79A3" w:rsidP="00744D83">
      <w:pPr>
        <w:spacing w:after="0"/>
        <w:rPr>
          <w:b/>
        </w:rPr>
      </w:pPr>
    </w:p>
    <w:p w:rsidR="000A79A3" w:rsidRDefault="000A79A3" w:rsidP="00744D83">
      <w:pPr>
        <w:spacing w:after="0"/>
        <w:rPr>
          <w:b/>
        </w:rPr>
      </w:pPr>
      <w:r>
        <w:rPr>
          <w:b/>
        </w:rPr>
        <w:t>Kontrolní činnost</w:t>
      </w:r>
    </w:p>
    <w:p w:rsidR="00596740" w:rsidRDefault="000A79A3" w:rsidP="000A79A3">
      <w:pPr>
        <w:tabs>
          <w:tab w:val="left" w:pos="-2520"/>
        </w:tabs>
        <w:jc w:val="both"/>
        <w:rPr>
          <w:rFonts w:ascii="Times New Roman" w:hAnsi="Times New Roman" w:cs="Times New Roman"/>
        </w:rPr>
      </w:pPr>
      <w:r w:rsidRPr="000A79A3">
        <w:rPr>
          <w:rFonts w:ascii="Times New Roman" w:hAnsi="Times New Roman" w:cs="Times New Roman"/>
        </w:rPr>
        <w:t>Všem zaměstnancům byly dány instrukce o cílech a významu finanční kontroly. Tím bylo vytvořeno příznivé kontrolní prostředí. Velká pozornost je věnována možným rizikům, jejich identifikaci, sledování a určování jejich závažnosti.  Účinnost kontrolního systému PO byla v roce 2018 hodnocena průběžně. Při žádné z finančních kontrol nebyly ve výsledcích zjištěny žádné nedostatky. Je vždy dodržena předběžná, průběžná i následná řídící kontrola, žádné kontrolní zjištění nebylo předáno k dalšímu řízení podle zvláštních právních předpisů. Jsou dodržovány podpisové vzory, k účetním dokladům jsou přikládány protokoly o provedení řídící kontroly. Řídící kontrola zabezpečuje zkvalitnění vnitřního kontrolního systému organizace.</w:t>
      </w:r>
    </w:p>
    <w:p w:rsidR="00193105" w:rsidRDefault="00193105" w:rsidP="000A79A3">
      <w:pPr>
        <w:tabs>
          <w:tab w:val="left" w:pos="-2520"/>
        </w:tabs>
        <w:jc w:val="both"/>
        <w:rPr>
          <w:rFonts w:ascii="Times New Roman" w:hAnsi="Times New Roman" w:cs="Times New Roman"/>
          <w:b/>
        </w:rPr>
      </w:pPr>
    </w:p>
    <w:p w:rsidR="000A79A3" w:rsidRPr="000A79A3" w:rsidRDefault="000A79A3" w:rsidP="000A79A3">
      <w:pPr>
        <w:tabs>
          <w:tab w:val="left" w:pos="-2520"/>
        </w:tabs>
        <w:jc w:val="both"/>
        <w:rPr>
          <w:rFonts w:ascii="Times New Roman" w:hAnsi="Times New Roman" w:cs="Times New Roman"/>
          <w:b/>
        </w:rPr>
      </w:pPr>
      <w:r w:rsidRPr="000A79A3">
        <w:rPr>
          <w:rFonts w:ascii="Times New Roman" w:hAnsi="Times New Roman" w:cs="Times New Roman"/>
          <w:b/>
        </w:rPr>
        <w:t>Finanční prostředky ze zlepšeného výsledku hospodaření</w:t>
      </w:r>
    </w:p>
    <w:p w:rsidR="000A79A3" w:rsidRDefault="000A79A3" w:rsidP="000A79A3">
      <w:pPr>
        <w:jc w:val="both"/>
        <w:rPr>
          <w:rFonts w:ascii="Times New Roman" w:hAnsi="Times New Roman" w:cs="Times New Roman"/>
        </w:rPr>
      </w:pPr>
      <w:r w:rsidRPr="00403B9F">
        <w:rPr>
          <w:rFonts w:ascii="Times New Roman" w:hAnsi="Times New Roman" w:cs="Times New Roman"/>
        </w:rPr>
        <w:t>Rozdělení výsledku hospodaření za rok 2018 do fondů v souladu s § 30 a § 32 zákona č. 250/2000 Sb., o rozpočtových pravidlech, ve znění pozdějších předpisů. Návrh rozdělení výsledku hospodaření do fondů předkládáme:</w:t>
      </w:r>
    </w:p>
    <w:p w:rsidR="00193105" w:rsidRPr="00403B9F" w:rsidRDefault="00193105" w:rsidP="000A79A3">
      <w:pPr>
        <w:jc w:val="both"/>
        <w:rPr>
          <w:rFonts w:ascii="Times New Roman" w:hAnsi="Times New Roman" w:cs="Times New Roman"/>
        </w:rPr>
      </w:pPr>
    </w:p>
    <w:p w:rsidR="000A79A3" w:rsidRPr="00403B9F" w:rsidRDefault="000A79A3" w:rsidP="000A79A3">
      <w:pPr>
        <w:jc w:val="both"/>
        <w:rPr>
          <w:rFonts w:ascii="Times New Roman" w:hAnsi="Times New Roman" w:cs="Times New Roman"/>
        </w:rPr>
      </w:pPr>
      <w:r w:rsidRPr="00403B9F">
        <w:rPr>
          <w:rFonts w:ascii="Times New Roman" w:hAnsi="Times New Roman" w:cs="Times New Roman"/>
        </w:rPr>
        <w:t>Výsledek hospodaření za rok 2018 činil:</w:t>
      </w:r>
      <w:r w:rsidRPr="00403B9F">
        <w:rPr>
          <w:rFonts w:ascii="Times New Roman" w:hAnsi="Times New Roman" w:cs="Times New Roman"/>
        </w:rPr>
        <w:tab/>
      </w:r>
      <w:r w:rsidRPr="00403B9F">
        <w:rPr>
          <w:rFonts w:ascii="Times New Roman" w:hAnsi="Times New Roman" w:cs="Times New Roman"/>
        </w:rPr>
        <w:tab/>
      </w:r>
      <w:r w:rsidRPr="00403B9F">
        <w:rPr>
          <w:rFonts w:ascii="Times New Roman" w:hAnsi="Times New Roman" w:cs="Times New Roman"/>
        </w:rPr>
        <w:tab/>
      </w:r>
      <w:r w:rsidRPr="00403B9F">
        <w:rPr>
          <w:rFonts w:ascii="Times New Roman" w:hAnsi="Times New Roman" w:cs="Times New Roman"/>
        </w:rPr>
        <w:tab/>
        <w:t xml:space="preserve">   </w:t>
      </w:r>
      <w:r w:rsidR="00596740">
        <w:rPr>
          <w:rFonts w:ascii="Times New Roman" w:hAnsi="Times New Roman" w:cs="Times New Roman"/>
          <w:b/>
        </w:rPr>
        <w:t>66.859,40</w:t>
      </w:r>
      <w:r w:rsidRPr="00403B9F">
        <w:rPr>
          <w:rFonts w:ascii="Times New Roman" w:hAnsi="Times New Roman" w:cs="Times New Roman"/>
        </w:rPr>
        <w:tab/>
        <w:t>Kč</w:t>
      </w:r>
    </w:p>
    <w:p w:rsidR="000A79A3" w:rsidRPr="00403B9F" w:rsidRDefault="000A79A3" w:rsidP="000A79A3">
      <w:pPr>
        <w:jc w:val="both"/>
        <w:rPr>
          <w:rFonts w:ascii="Times New Roman" w:hAnsi="Times New Roman" w:cs="Times New Roman"/>
        </w:rPr>
      </w:pPr>
      <w:r w:rsidRPr="00403B9F">
        <w:rPr>
          <w:rFonts w:ascii="Times New Roman" w:hAnsi="Times New Roman" w:cs="Times New Roman"/>
        </w:rPr>
        <w:t>Převod do fondu odměn ve výši:</w:t>
      </w:r>
      <w:r w:rsidRPr="00403B9F">
        <w:rPr>
          <w:rFonts w:ascii="Times New Roman" w:hAnsi="Times New Roman" w:cs="Times New Roman"/>
        </w:rPr>
        <w:tab/>
      </w:r>
      <w:r w:rsidRPr="00403B9F">
        <w:rPr>
          <w:rFonts w:ascii="Times New Roman" w:hAnsi="Times New Roman" w:cs="Times New Roman"/>
        </w:rPr>
        <w:tab/>
      </w:r>
      <w:r w:rsidRPr="00403B9F">
        <w:rPr>
          <w:rFonts w:ascii="Times New Roman" w:hAnsi="Times New Roman" w:cs="Times New Roman"/>
        </w:rPr>
        <w:tab/>
      </w:r>
      <w:r w:rsidRPr="00403B9F">
        <w:rPr>
          <w:rFonts w:ascii="Times New Roman" w:hAnsi="Times New Roman" w:cs="Times New Roman"/>
        </w:rPr>
        <w:tab/>
      </w:r>
      <w:r w:rsidRPr="00403B9F">
        <w:rPr>
          <w:rFonts w:ascii="Times New Roman" w:hAnsi="Times New Roman" w:cs="Times New Roman"/>
        </w:rPr>
        <w:tab/>
        <w:t xml:space="preserve">     ------------</w:t>
      </w:r>
      <w:r w:rsidRPr="00403B9F">
        <w:rPr>
          <w:rFonts w:ascii="Times New Roman" w:hAnsi="Times New Roman" w:cs="Times New Roman"/>
        </w:rPr>
        <w:tab/>
        <w:t>Kč</w:t>
      </w:r>
    </w:p>
    <w:p w:rsidR="00596740" w:rsidRDefault="000A79A3" w:rsidP="000A79A3">
      <w:pPr>
        <w:jc w:val="both"/>
        <w:rPr>
          <w:rFonts w:ascii="Times New Roman" w:hAnsi="Times New Roman" w:cs="Times New Roman"/>
        </w:rPr>
      </w:pPr>
      <w:r w:rsidRPr="00403B9F">
        <w:rPr>
          <w:rFonts w:ascii="Times New Roman" w:hAnsi="Times New Roman" w:cs="Times New Roman"/>
        </w:rPr>
        <w:t>Převod do rezervního fondu ve výši:</w:t>
      </w:r>
      <w:r w:rsidRPr="00403B9F">
        <w:rPr>
          <w:rFonts w:ascii="Times New Roman" w:hAnsi="Times New Roman" w:cs="Times New Roman"/>
        </w:rPr>
        <w:tab/>
      </w:r>
      <w:r w:rsidRPr="00403B9F">
        <w:rPr>
          <w:rFonts w:ascii="Times New Roman" w:hAnsi="Times New Roman" w:cs="Times New Roman"/>
        </w:rPr>
        <w:tab/>
      </w:r>
      <w:r w:rsidRPr="00403B9F">
        <w:rPr>
          <w:rFonts w:ascii="Times New Roman" w:hAnsi="Times New Roman" w:cs="Times New Roman"/>
        </w:rPr>
        <w:tab/>
      </w:r>
      <w:r w:rsidRPr="00403B9F">
        <w:rPr>
          <w:rFonts w:ascii="Times New Roman" w:hAnsi="Times New Roman" w:cs="Times New Roman"/>
        </w:rPr>
        <w:tab/>
      </w:r>
      <w:r w:rsidRPr="00403B9F">
        <w:rPr>
          <w:rFonts w:ascii="Times New Roman" w:hAnsi="Times New Roman" w:cs="Times New Roman"/>
        </w:rPr>
        <w:tab/>
        <w:t xml:space="preserve">   </w:t>
      </w:r>
      <w:r w:rsidR="00596740">
        <w:rPr>
          <w:rFonts w:ascii="Times New Roman" w:hAnsi="Times New Roman" w:cs="Times New Roman"/>
          <w:b/>
        </w:rPr>
        <w:t>66.859,40</w:t>
      </w:r>
      <w:r w:rsidRPr="00403B9F">
        <w:rPr>
          <w:rFonts w:ascii="Times New Roman" w:hAnsi="Times New Roman" w:cs="Times New Roman"/>
        </w:rPr>
        <w:tab/>
        <w:t>Kč</w:t>
      </w:r>
    </w:p>
    <w:p w:rsidR="00596740" w:rsidRDefault="00596740" w:rsidP="000A79A3">
      <w:pPr>
        <w:jc w:val="both"/>
        <w:rPr>
          <w:rFonts w:ascii="Times New Roman" w:hAnsi="Times New Roman" w:cs="Times New Roman"/>
          <w:b/>
        </w:rPr>
      </w:pPr>
    </w:p>
    <w:p w:rsidR="00EC4561" w:rsidRDefault="00193105" w:rsidP="00EC4561">
      <w:pPr>
        <w:spacing w:after="0"/>
        <w:jc w:val="both"/>
        <w:rPr>
          <w:rFonts w:ascii="Times New Roman" w:hAnsi="Times New Roman" w:cs="Times New Roman"/>
        </w:rPr>
      </w:pPr>
      <w:r w:rsidRPr="00193105">
        <w:rPr>
          <w:rFonts w:ascii="Times New Roman" w:hAnsi="Times New Roman" w:cs="Times New Roman"/>
        </w:rPr>
        <w:lastRenderedPageBreak/>
        <w:t>V roce 2019</w:t>
      </w:r>
      <w:r>
        <w:rPr>
          <w:rFonts w:ascii="Times New Roman" w:hAnsi="Times New Roman" w:cs="Times New Roman"/>
        </w:rPr>
        <w:t xml:space="preserve"> plánujeme převod finančních prostředků z rezervního fondu do fondu investic</w:t>
      </w:r>
    </w:p>
    <w:p w:rsidR="00EC4561" w:rsidRDefault="00EC4561" w:rsidP="00EC45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výši Kč 1.000.000,-</w:t>
      </w:r>
      <w:r w:rsidR="00193105">
        <w:rPr>
          <w:rFonts w:ascii="Times New Roman" w:hAnsi="Times New Roman" w:cs="Times New Roman"/>
        </w:rPr>
        <w:t xml:space="preserve">. </w:t>
      </w:r>
    </w:p>
    <w:p w:rsidR="00EC4561" w:rsidRDefault="00EC4561" w:rsidP="00EC4561">
      <w:pPr>
        <w:spacing w:after="0"/>
        <w:jc w:val="both"/>
        <w:rPr>
          <w:rFonts w:ascii="Times New Roman" w:hAnsi="Times New Roman" w:cs="Times New Roman"/>
        </w:rPr>
      </w:pPr>
    </w:p>
    <w:p w:rsidR="00EC4561" w:rsidRDefault="00193105" w:rsidP="00EC45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Čerpání investičního fondu</w:t>
      </w:r>
    </w:p>
    <w:p w:rsidR="00EC4561" w:rsidRDefault="00EC4561" w:rsidP="00EC4561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C4561" w:rsidRDefault="00EC4561" w:rsidP="00EC45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93105">
        <w:rPr>
          <w:rFonts w:ascii="Times New Roman" w:hAnsi="Times New Roman" w:cs="Times New Roman"/>
        </w:rPr>
        <w:t xml:space="preserve">zabudování venkovních žaluzií </w:t>
      </w:r>
      <w:r>
        <w:rPr>
          <w:rFonts w:ascii="Times New Roman" w:hAnsi="Times New Roman" w:cs="Times New Roman"/>
        </w:rPr>
        <w:t>(stará budova školy)</w:t>
      </w:r>
    </w:p>
    <w:p w:rsidR="000F57A6" w:rsidRPr="00193105" w:rsidRDefault="00EC4561" w:rsidP="00EC45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931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oprava hřiště v areálu školy</w:t>
      </w:r>
    </w:p>
    <w:p w:rsidR="00193105" w:rsidRDefault="00193105" w:rsidP="000A79A3">
      <w:pPr>
        <w:jc w:val="both"/>
        <w:rPr>
          <w:rFonts w:ascii="Times New Roman" w:hAnsi="Times New Roman" w:cs="Times New Roman"/>
          <w:b/>
        </w:rPr>
      </w:pPr>
    </w:p>
    <w:p w:rsidR="000A79A3" w:rsidRPr="001A5FBD" w:rsidRDefault="000A79A3" w:rsidP="000A79A3">
      <w:pPr>
        <w:jc w:val="both"/>
        <w:rPr>
          <w:rFonts w:ascii="Times New Roman" w:hAnsi="Times New Roman" w:cs="Times New Roman"/>
        </w:rPr>
      </w:pPr>
      <w:r w:rsidRPr="00403B9F">
        <w:rPr>
          <w:rFonts w:ascii="Times New Roman" w:hAnsi="Times New Roman" w:cs="Times New Roman"/>
          <w:b/>
        </w:rPr>
        <w:t>Inventarizace</w:t>
      </w:r>
    </w:p>
    <w:p w:rsidR="00403B9F" w:rsidRPr="00403B9F" w:rsidRDefault="000A79A3" w:rsidP="00403B9F">
      <w:pPr>
        <w:tabs>
          <w:tab w:val="left" w:pos="-2520"/>
        </w:tabs>
        <w:spacing w:after="0"/>
        <w:jc w:val="both"/>
        <w:rPr>
          <w:rFonts w:ascii="Times New Roman" w:hAnsi="Times New Roman" w:cs="Times New Roman"/>
        </w:rPr>
      </w:pPr>
      <w:r w:rsidRPr="00403B9F">
        <w:rPr>
          <w:rFonts w:ascii="Times New Roman" w:hAnsi="Times New Roman" w:cs="Times New Roman"/>
        </w:rPr>
        <w:t>Inventarizace proběhla řádně, podklady byly řádně připraveny</w:t>
      </w:r>
      <w:r w:rsidR="00403B9F" w:rsidRPr="00403B9F">
        <w:rPr>
          <w:rFonts w:ascii="Times New Roman" w:hAnsi="Times New Roman" w:cs="Times New Roman"/>
        </w:rPr>
        <w:t xml:space="preserve"> a ověřeny na skuteč</w:t>
      </w:r>
      <w:r w:rsidR="00B97543">
        <w:rPr>
          <w:rFonts w:ascii="Times New Roman" w:hAnsi="Times New Roman" w:cs="Times New Roman"/>
        </w:rPr>
        <w:t>ný stav</w:t>
      </w:r>
      <w:r w:rsidR="00403B9F" w:rsidRPr="00403B9F">
        <w:rPr>
          <w:rFonts w:ascii="Times New Roman" w:hAnsi="Times New Roman" w:cs="Times New Roman"/>
        </w:rPr>
        <w:t xml:space="preserve"> členy inventarizační komise. Dle plánu inventur byl zjištěn skutečný stav majetku a závazků a ostatních inventarizačních položek pasiv. </w:t>
      </w:r>
    </w:p>
    <w:p w:rsidR="000A79A3" w:rsidRPr="00403B9F" w:rsidRDefault="00403B9F" w:rsidP="00403B9F">
      <w:pPr>
        <w:tabs>
          <w:tab w:val="left" w:pos="-2520"/>
        </w:tabs>
        <w:spacing w:after="0"/>
        <w:jc w:val="both"/>
        <w:rPr>
          <w:rFonts w:ascii="Times New Roman" w:hAnsi="Times New Roman" w:cs="Times New Roman"/>
        </w:rPr>
      </w:pPr>
      <w:r w:rsidRPr="00403B9F">
        <w:rPr>
          <w:rFonts w:ascii="Times New Roman" w:hAnsi="Times New Roman" w:cs="Times New Roman"/>
        </w:rPr>
        <w:t>Skutečn</w:t>
      </w:r>
      <w:r w:rsidR="00046DE9">
        <w:rPr>
          <w:rFonts w:ascii="Times New Roman" w:hAnsi="Times New Roman" w:cs="Times New Roman"/>
        </w:rPr>
        <w:t>ý</w:t>
      </w:r>
      <w:r w:rsidRPr="00403B9F">
        <w:rPr>
          <w:rFonts w:ascii="Times New Roman" w:hAnsi="Times New Roman" w:cs="Times New Roman"/>
        </w:rPr>
        <w:t xml:space="preserve"> stav byl porovnán na účetní stav majetku a závazků a ostatních inventarizačních položek dle data provedení prvotních inventur.</w:t>
      </w:r>
    </w:p>
    <w:p w:rsidR="00403B9F" w:rsidRPr="00403B9F" w:rsidRDefault="00403B9F" w:rsidP="00403B9F">
      <w:pPr>
        <w:tabs>
          <w:tab w:val="left" w:pos="-2520"/>
        </w:tabs>
        <w:spacing w:after="0"/>
        <w:jc w:val="both"/>
        <w:rPr>
          <w:rFonts w:ascii="Times New Roman" w:hAnsi="Times New Roman" w:cs="Times New Roman"/>
        </w:rPr>
      </w:pPr>
      <w:r w:rsidRPr="00403B9F">
        <w:rPr>
          <w:rFonts w:ascii="Times New Roman" w:hAnsi="Times New Roman" w:cs="Times New Roman"/>
        </w:rPr>
        <w:t>Inventarizační rozdíly nebyly zjištěny.</w:t>
      </w:r>
    </w:p>
    <w:p w:rsidR="000A79A3" w:rsidRPr="00D96BAB" w:rsidRDefault="000A79A3" w:rsidP="00744D83">
      <w:pPr>
        <w:spacing w:after="0"/>
        <w:rPr>
          <w:rFonts w:ascii="Times New Roman" w:hAnsi="Times New Roman" w:cs="Times New Roman"/>
          <w:b/>
        </w:rPr>
      </w:pPr>
    </w:p>
    <w:p w:rsidR="00911F31" w:rsidRPr="00D96BAB" w:rsidRDefault="00911F31" w:rsidP="00744D83">
      <w:pPr>
        <w:spacing w:after="0"/>
        <w:rPr>
          <w:rFonts w:ascii="Times New Roman" w:hAnsi="Times New Roman" w:cs="Times New Roman"/>
          <w:b/>
        </w:rPr>
      </w:pPr>
    </w:p>
    <w:p w:rsidR="00D96BAB" w:rsidRPr="00D96BAB" w:rsidRDefault="00D96BAB" w:rsidP="00744D83">
      <w:pPr>
        <w:spacing w:after="0"/>
        <w:rPr>
          <w:rFonts w:ascii="Times New Roman" w:hAnsi="Times New Roman" w:cs="Times New Roman"/>
          <w:b/>
        </w:rPr>
      </w:pPr>
    </w:p>
    <w:p w:rsidR="00D96BAB" w:rsidRPr="00D96BAB" w:rsidRDefault="00D96BAB" w:rsidP="00744D83">
      <w:pPr>
        <w:spacing w:after="0"/>
        <w:rPr>
          <w:rFonts w:ascii="Times New Roman" w:hAnsi="Times New Roman" w:cs="Times New Roman"/>
          <w:b/>
        </w:rPr>
      </w:pPr>
    </w:p>
    <w:p w:rsidR="00D96BAB" w:rsidRPr="00D96BAB" w:rsidRDefault="00D96BAB" w:rsidP="00744D83">
      <w:pPr>
        <w:spacing w:after="0"/>
        <w:rPr>
          <w:rFonts w:ascii="Times New Roman" w:hAnsi="Times New Roman" w:cs="Times New Roman"/>
          <w:b/>
        </w:rPr>
      </w:pPr>
    </w:p>
    <w:p w:rsidR="00D96BAB" w:rsidRPr="00D96BAB" w:rsidRDefault="00D96BAB" w:rsidP="00744D83">
      <w:pPr>
        <w:spacing w:after="0"/>
        <w:rPr>
          <w:rFonts w:ascii="Times New Roman" w:hAnsi="Times New Roman" w:cs="Times New Roman"/>
          <w:b/>
        </w:rPr>
      </w:pPr>
    </w:p>
    <w:p w:rsidR="00D96BAB" w:rsidRPr="00D96BAB" w:rsidRDefault="00D96BAB" w:rsidP="00744D83">
      <w:pPr>
        <w:spacing w:after="0"/>
        <w:rPr>
          <w:rFonts w:ascii="Times New Roman" w:hAnsi="Times New Roman" w:cs="Times New Roman"/>
          <w:b/>
        </w:rPr>
      </w:pPr>
    </w:p>
    <w:p w:rsidR="00D96BAB" w:rsidRPr="00D96BAB" w:rsidRDefault="00D96BAB" w:rsidP="00744D83">
      <w:pPr>
        <w:spacing w:after="0"/>
        <w:rPr>
          <w:rFonts w:ascii="Times New Roman" w:hAnsi="Times New Roman" w:cs="Times New Roman"/>
          <w:b/>
        </w:rPr>
      </w:pPr>
    </w:p>
    <w:p w:rsidR="00D96BAB" w:rsidRPr="00D96BAB" w:rsidRDefault="00D96BAB" w:rsidP="00744D83">
      <w:pPr>
        <w:spacing w:after="0"/>
        <w:rPr>
          <w:rFonts w:ascii="Times New Roman" w:hAnsi="Times New Roman" w:cs="Times New Roman"/>
        </w:rPr>
      </w:pPr>
      <w:r w:rsidRPr="00D96BAB">
        <w:rPr>
          <w:rFonts w:ascii="Times New Roman" w:hAnsi="Times New Roman" w:cs="Times New Roman"/>
          <w:b/>
        </w:rPr>
        <w:tab/>
      </w:r>
      <w:r w:rsidRPr="00D96BAB">
        <w:rPr>
          <w:rFonts w:ascii="Times New Roman" w:hAnsi="Times New Roman" w:cs="Times New Roman"/>
          <w:b/>
        </w:rPr>
        <w:tab/>
      </w:r>
      <w:r w:rsidRPr="00D96BAB">
        <w:rPr>
          <w:rFonts w:ascii="Times New Roman" w:hAnsi="Times New Roman" w:cs="Times New Roman"/>
          <w:b/>
        </w:rPr>
        <w:tab/>
      </w:r>
      <w:r w:rsidRPr="00D96BAB">
        <w:rPr>
          <w:rFonts w:ascii="Times New Roman" w:hAnsi="Times New Roman" w:cs="Times New Roman"/>
          <w:b/>
        </w:rPr>
        <w:tab/>
      </w:r>
      <w:r w:rsidRPr="00D96BAB">
        <w:rPr>
          <w:rFonts w:ascii="Times New Roman" w:hAnsi="Times New Roman" w:cs="Times New Roman"/>
          <w:b/>
        </w:rPr>
        <w:tab/>
      </w:r>
      <w:r w:rsidRPr="00D96BAB">
        <w:rPr>
          <w:rFonts w:ascii="Times New Roman" w:hAnsi="Times New Roman" w:cs="Times New Roman"/>
          <w:b/>
        </w:rPr>
        <w:tab/>
      </w:r>
      <w:r w:rsidRPr="00D96BAB">
        <w:rPr>
          <w:rFonts w:ascii="Times New Roman" w:hAnsi="Times New Roman" w:cs="Times New Roman"/>
          <w:b/>
        </w:rPr>
        <w:tab/>
      </w:r>
      <w:r w:rsidRPr="00D96BAB">
        <w:rPr>
          <w:rFonts w:ascii="Times New Roman" w:hAnsi="Times New Roman" w:cs="Times New Roman"/>
          <w:b/>
        </w:rPr>
        <w:tab/>
      </w:r>
      <w:r w:rsidRPr="00D96BAB">
        <w:rPr>
          <w:rFonts w:ascii="Times New Roman" w:hAnsi="Times New Roman" w:cs="Times New Roman"/>
        </w:rPr>
        <w:t xml:space="preserve">Mgr. </w:t>
      </w:r>
      <w:r w:rsidR="001A5FBD">
        <w:rPr>
          <w:rFonts w:ascii="Times New Roman" w:hAnsi="Times New Roman" w:cs="Times New Roman"/>
        </w:rPr>
        <w:t>Jiří Půček</w:t>
      </w:r>
    </w:p>
    <w:p w:rsidR="00D96BAB" w:rsidRPr="00D96BAB" w:rsidRDefault="00D96BAB" w:rsidP="00744D83">
      <w:pPr>
        <w:spacing w:after="0"/>
        <w:rPr>
          <w:rFonts w:ascii="Times New Roman" w:hAnsi="Times New Roman" w:cs="Times New Roman"/>
        </w:rPr>
      </w:pPr>
      <w:r w:rsidRPr="00D96BAB">
        <w:rPr>
          <w:rFonts w:ascii="Times New Roman" w:hAnsi="Times New Roman" w:cs="Times New Roman"/>
        </w:rPr>
        <w:tab/>
      </w:r>
      <w:r w:rsidRPr="00D96BAB">
        <w:rPr>
          <w:rFonts w:ascii="Times New Roman" w:hAnsi="Times New Roman" w:cs="Times New Roman"/>
        </w:rPr>
        <w:tab/>
      </w:r>
      <w:r w:rsidRPr="00D96BAB">
        <w:rPr>
          <w:rFonts w:ascii="Times New Roman" w:hAnsi="Times New Roman" w:cs="Times New Roman"/>
        </w:rPr>
        <w:tab/>
      </w:r>
      <w:r w:rsidRPr="00D96BAB">
        <w:rPr>
          <w:rFonts w:ascii="Times New Roman" w:hAnsi="Times New Roman" w:cs="Times New Roman"/>
        </w:rPr>
        <w:tab/>
      </w:r>
      <w:r w:rsidRPr="00D96BAB">
        <w:rPr>
          <w:rFonts w:ascii="Times New Roman" w:hAnsi="Times New Roman" w:cs="Times New Roman"/>
        </w:rPr>
        <w:tab/>
      </w:r>
      <w:r w:rsidRPr="00D96BAB">
        <w:rPr>
          <w:rFonts w:ascii="Times New Roman" w:hAnsi="Times New Roman" w:cs="Times New Roman"/>
        </w:rPr>
        <w:tab/>
      </w:r>
      <w:r w:rsidRPr="00D96BAB">
        <w:rPr>
          <w:rFonts w:ascii="Times New Roman" w:hAnsi="Times New Roman" w:cs="Times New Roman"/>
        </w:rPr>
        <w:tab/>
      </w:r>
      <w:r w:rsidRPr="00D96BAB">
        <w:rPr>
          <w:rFonts w:ascii="Times New Roman" w:hAnsi="Times New Roman" w:cs="Times New Roman"/>
        </w:rPr>
        <w:tab/>
      </w:r>
      <w:r w:rsidR="001A5FBD">
        <w:rPr>
          <w:rFonts w:ascii="Times New Roman" w:hAnsi="Times New Roman" w:cs="Times New Roman"/>
        </w:rPr>
        <w:t xml:space="preserve">    ř</w:t>
      </w:r>
      <w:r w:rsidRPr="00D96BAB">
        <w:rPr>
          <w:rFonts w:ascii="Times New Roman" w:hAnsi="Times New Roman" w:cs="Times New Roman"/>
        </w:rPr>
        <w:t>editel</w:t>
      </w:r>
      <w:r w:rsidR="001A5FBD">
        <w:rPr>
          <w:rFonts w:ascii="Times New Roman" w:hAnsi="Times New Roman" w:cs="Times New Roman"/>
        </w:rPr>
        <w:t xml:space="preserve"> ZŠ</w:t>
      </w:r>
    </w:p>
    <w:p w:rsidR="00D96BAB" w:rsidRPr="00D96BAB" w:rsidRDefault="00D96BAB" w:rsidP="00744D83">
      <w:pPr>
        <w:spacing w:after="0"/>
        <w:rPr>
          <w:rFonts w:ascii="Times New Roman" w:hAnsi="Times New Roman" w:cs="Times New Roman"/>
          <w:b/>
        </w:rPr>
      </w:pPr>
    </w:p>
    <w:p w:rsidR="00D96BAB" w:rsidRPr="00D96BAB" w:rsidRDefault="00D96BAB" w:rsidP="00744D83">
      <w:pPr>
        <w:spacing w:after="0"/>
        <w:rPr>
          <w:rFonts w:ascii="Times New Roman" w:hAnsi="Times New Roman" w:cs="Times New Roman"/>
          <w:b/>
        </w:rPr>
      </w:pPr>
    </w:p>
    <w:p w:rsidR="00D96BAB" w:rsidRPr="00D96BAB" w:rsidRDefault="00D96BAB" w:rsidP="00744D83">
      <w:pPr>
        <w:spacing w:after="0"/>
        <w:rPr>
          <w:rFonts w:ascii="Times New Roman" w:hAnsi="Times New Roman" w:cs="Times New Roman"/>
          <w:b/>
        </w:rPr>
      </w:pPr>
    </w:p>
    <w:p w:rsidR="00D96BAB" w:rsidRPr="00D96BAB" w:rsidRDefault="00D96BAB" w:rsidP="00744D83">
      <w:pPr>
        <w:spacing w:after="0"/>
        <w:rPr>
          <w:rFonts w:ascii="Times New Roman" w:hAnsi="Times New Roman" w:cs="Times New Roman"/>
          <w:b/>
        </w:rPr>
      </w:pPr>
    </w:p>
    <w:p w:rsidR="00D96BAB" w:rsidRPr="00D96BAB" w:rsidRDefault="00D96BAB" w:rsidP="00744D83">
      <w:pPr>
        <w:spacing w:after="0"/>
        <w:rPr>
          <w:rFonts w:ascii="Times New Roman" w:hAnsi="Times New Roman" w:cs="Times New Roman"/>
          <w:b/>
        </w:rPr>
      </w:pPr>
    </w:p>
    <w:p w:rsidR="00D96BAB" w:rsidRDefault="00D96BAB" w:rsidP="00744D83">
      <w:pPr>
        <w:spacing w:after="0"/>
        <w:rPr>
          <w:rFonts w:ascii="Times New Roman" w:hAnsi="Times New Roman" w:cs="Times New Roman"/>
        </w:rPr>
      </w:pPr>
      <w:r w:rsidRPr="00D96BAB">
        <w:rPr>
          <w:rFonts w:ascii="Times New Roman" w:hAnsi="Times New Roman" w:cs="Times New Roman"/>
        </w:rPr>
        <w:t>Zpracovala: Jana Gecová</w:t>
      </w:r>
    </w:p>
    <w:p w:rsidR="00AC6CB0" w:rsidRDefault="00AC6CB0" w:rsidP="00744D83">
      <w:pPr>
        <w:spacing w:after="0"/>
        <w:rPr>
          <w:rFonts w:ascii="Times New Roman" w:hAnsi="Times New Roman" w:cs="Times New Roman"/>
        </w:rPr>
      </w:pPr>
    </w:p>
    <w:p w:rsidR="00AC6CB0" w:rsidRPr="00D96BAB" w:rsidRDefault="00AC6CB0" w:rsidP="00744D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Slavkov u Brna 25. 2. 2019</w:t>
      </w:r>
    </w:p>
    <w:p w:rsidR="00074BEE" w:rsidRPr="00D96BAB" w:rsidRDefault="00074BEE" w:rsidP="00E36524">
      <w:pPr>
        <w:ind w:left="360"/>
        <w:rPr>
          <w:rFonts w:ascii="Times New Roman" w:hAnsi="Times New Roman" w:cs="Times New Roman"/>
        </w:rPr>
      </w:pPr>
    </w:p>
    <w:p w:rsidR="00D96BAB" w:rsidRPr="00D96BAB" w:rsidRDefault="00D96BAB" w:rsidP="00E36524">
      <w:pPr>
        <w:ind w:left="360"/>
        <w:rPr>
          <w:rFonts w:ascii="Times New Roman" w:hAnsi="Times New Roman" w:cs="Times New Roman"/>
        </w:rPr>
      </w:pPr>
    </w:p>
    <w:sectPr w:rsidR="00D96BAB" w:rsidRPr="00D96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2E3D"/>
    <w:multiLevelType w:val="hybridMultilevel"/>
    <w:tmpl w:val="C1545906"/>
    <w:lvl w:ilvl="0" w:tplc="3DAA1F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EB"/>
    <w:rsid w:val="00046DE9"/>
    <w:rsid w:val="00057306"/>
    <w:rsid w:val="00066D36"/>
    <w:rsid w:val="00074BEE"/>
    <w:rsid w:val="000A79A3"/>
    <w:rsid w:val="000C2894"/>
    <w:rsid w:val="000F57A6"/>
    <w:rsid w:val="00122D2A"/>
    <w:rsid w:val="00156C00"/>
    <w:rsid w:val="00175C79"/>
    <w:rsid w:val="00193105"/>
    <w:rsid w:val="001A5FBD"/>
    <w:rsid w:val="001F0992"/>
    <w:rsid w:val="001F1DEB"/>
    <w:rsid w:val="00245B09"/>
    <w:rsid w:val="002813D8"/>
    <w:rsid w:val="00286459"/>
    <w:rsid w:val="002921AC"/>
    <w:rsid w:val="002B33A5"/>
    <w:rsid w:val="002C78FB"/>
    <w:rsid w:val="002D1BAD"/>
    <w:rsid w:val="002E7014"/>
    <w:rsid w:val="00384E76"/>
    <w:rsid w:val="003F3588"/>
    <w:rsid w:val="00403B9F"/>
    <w:rsid w:val="00463A02"/>
    <w:rsid w:val="00596740"/>
    <w:rsid w:val="005A7ED9"/>
    <w:rsid w:val="00647573"/>
    <w:rsid w:val="00675ED9"/>
    <w:rsid w:val="006B50D2"/>
    <w:rsid w:val="00703A0A"/>
    <w:rsid w:val="00744D83"/>
    <w:rsid w:val="008E0ACB"/>
    <w:rsid w:val="00911F31"/>
    <w:rsid w:val="00943D1C"/>
    <w:rsid w:val="009D6FDA"/>
    <w:rsid w:val="00A10D03"/>
    <w:rsid w:val="00A233DF"/>
    <w:rsid w:val="00AC6CB0"/>
    <w:rsid w:val="00B05AC7"/>
    <w:rsid w:val="00B57215"/>
    <w:rsid w:val="00B97543"/>
    <w:rsid w:val="00BC7E9E"/>
    <w:rsid w:val="00C041F9"/>
    <w:rsid w:val="00C07B06"/>
    <w:rsid w:val="00C07DEC"/>
    <w:rsid w:val="00C32D75"/>
    <w:rsid w:val="00CC69F3"/>
    <w:rsid w:val="00CF3B26"/>
    <w:rsid w:val="00D90DED"/>
    <w:rsid w:val="00D96BAB"/>
    <w:rsid w:val="00E27E7C"/>
    <w:rsid w:val="00E36524"/>
    <w:rsid w:val="00EC4561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9"/>
    <w:qFormat/>
    <w:rsid w:val="00744D83"/>
    <w:pPr>
      <w:keepNext/>
      <w:widowControl w:val="0"/>
      <w:autoSpaceDE w:val="0"/>
      <w:autoSpaceDN w:val="0"/>
      <w:spacing w:after="0" w:line="240" w:lineRule="auto"/>
      <w:outlineLvl w:val="4"/>
    </w:pPr>
    <w:rPr>
      <w:rFonts w:ascii="Courier New" w:eastAsia="Times New Roman" w:hAnsi="Courier New" w:cs="Courier New"/>
      <w:b/>
      <w:bCs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6524"/>
    <w:pPr>
      <w:ind w:left="720"/>
      <w:contextualSpacing/>
    </w:pPr>
  </w:style>
  <w:style w:type="table" w:styleId="Mkatabulky">
    <w:name w:val="Table Grid"/>
    <w:basedOn w:val="Normlntabulka"/>
    <w:uiPriority w:val="39"/>
    <w:rsid w:val="00B5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9"/>
    <w:rsid w:val="00744D83"/>
    <w:rPr>
      <w:rFonts w:ascii="Courier New" w:eastAsia="Times New Roman" w:hAnsi="Courier New" w:cs="Courier New"/>
      <w:b/>
      <w:bCs/>
      <w:sz w:val="20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9"/>
    <w:qFormat/>
    <w:rsid w:val="00744D83"/>
    <w:pPr>
      <w:keepNext/>
      <w:widowControl w:val="0"/>
      <w:autoSpaceDE w:val="0"/>
      <w:autoSpaceDN w:val="0"/>
      <w:spacing w:after="0" w:line="240" w:lineRule="auto"/>
      <w:outlineLvl w:val="4"/>
    </w:pPr>
    <w:rPr>
      <w:rFonts w:ascii="Courier New" w:eastAsia="Times New Roman" w:hAnsi="Courier New" w:cs="Courier New"/>
      <w:b/>
      <w:bCs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6524"/>
    <w:pPr>
      <w:ind w:left="720"/>
      <w:contextualSpacing/>
    </w:pPr>
  </w:style>
  <w:style w:type="table" w:styleId="Mkatabulky">
    <w:name w:val="Table Grid"/>
    <w:basedOn w:val="Normlntabulka"/>
    <w:uiPriority w:val="39"/>
    <w:rsid w:val="00B5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9"/>
    <w:rsid w:val="00744D83"/>
    <w:rPr>
      <w:rFonts w:ascii="Courier New" w:eastAsia="Times New Roman" w:hAnsi="Courier New" w:cs="Courier New"/>
      <w:b/>
      <w:bCs/>
      <w:sz w:val="20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B9605-EDBF-4A71-AAEF-3A6F6914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1834</TotalTime>
  <Pages>4</Pages>
  <Words>1055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Jana Gecová</cp:lastModifiedBy>
  <cp:revision>37</cp:revision>
  <cp:lastPrinted>2019-03-13T09:26:00Z</cp:lastPrinted>
  <dcterms:created xsi:type="dcterms:W3CDTF">2019-02-21T14:37:00Z</dcterms:created>
  <dcterms:modified xsi:type="dcterms:W3CDTF">2019-03-13T09:30:00Z</dcterms:modified>
</cp:coreProperties>
</file>