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6"/>
        <w:gridCol w:w="7427"/>
      </w:tblGrid>
      <w:tr w:rsidR="008F22EA" w:rsidRPr="008F22EA" w:rsidTr="008F22EA">
        <w:trPr>
          <w:tblCellSpacing w:w="15" w:type="dxa"/>
        </w:trPr>
        <w:tc>
          <w:tcPr>
            <w:tcW w:w="0" w:type="auto"/>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pacing w:val="24"/>
                <w:sz w:val="18"/>
                <w:szCs w:val="18"/>
                <w:lang w:eastAsia="cs-CZ"/>
              </w:rPr>
            </w:pPr>
            <w:r>
              <w:rPr>
                <w:rFonts w:ascii="Tahoma" w:eastAsia="Times New Roman" w:hAnsi="Tahoma" w:cs="Tahoma"/>
                <w:noProof/>
                <w:color w:val="000000"/>
                <w:spacing w:val="24"/>
                <w:sz w:val="18"/>
                <w:szCs w:val="18"/>
                <w:lang w:eastAsia="cs-CZ"/>
              </w:rPr>
              <w:drawing>
                <wp:inline distT="0" distB="0" distL="0" distR="0">
                  <wp:extent cx="762000" cy="876300"/>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c>
          <w:tcPr>
            <w:tcW w:w="0" w:type="auto"/>
            <w:shd w:val="clear" w:color="auto" w:fill="FFFFFF"/>
            <w:vAlign w:val="center"/>
            <w:hideMark/>
          </w:tcPr>
          <w:tbl>
            <w:tblPr>
              <w:tblW w:w="6145" w:type="dxa"/>
              <w:jc w:val="center"/>
              <w:tblCellSpacing w:w="15" w:type="dxa"/>
              <w:tblCellMar>
                <w:top w:w="15" w:type="dxa"/>
                <w:left w:w="15" w:type="dxa"/>
                <w:bottom w:w="15" w:type="dxa"/>
                <w:right w:w="15" w:type="dxa"/>
              </w:tblCellMar>
              <w:tblLook w:val="04A0" w:firstRow="1" w:lastRow="0" w:firstColumn="1" w:lastColumn="0" w:noHBand="0" w:noVBand="1"/>
            </w:tblPr>
            <w:tblGrid>
              <w:gridCol w:w="6145"/>
            </w:tblGrid>
            <w:tr w:rsidR="008F22EA" w:rsidRPr="008F22EA">
              <w:trPr>
                <w:tblCellSpacing w:w="15" w:type="dxa"/>
                <w:jc w:val="center"/>
              </w:trPr>
              <w:tc>
                <w:tcPr>
                  <w:tcW w:w="0" w:type="auto"/>
                  <w:vAlign w:val="center"/>
                  <w:hideMark/>
                </w:tcPr>
                <w:p w:rsidR="008F22EA" w:rsidRPr="008F22EA" w:rsidRDefault="008F22EA" w:rsidP="008F22EA">
                  <w:pPr>
                    <w:spacing w:after="0" w:line="240" w:lineRule="auto"/>
                    <w:rPr>
                      <w:rFonts w:ascii="Arial" w:eastAsia="Times New Roman" w:hAnsi="Arial" w:cs="Arial"/>
                      <w:b/>
                      <w:bCs/>
                      <w:sz w:val="36"/>
                      <w:szCs w:val="36"/>
                      <w:lang w:eastAsia="cs-CZ"/>
                    </w:rPr>
                  </w:pPr>
                  <w:r w:rsidRPr="008F22EA">
                    <w:rPr>
                      <w:rFonts w:ascii="Arial" w:eastAsia="Times New Roman" w:hAnsi="Arial" w:cs="Arial"/>
                      <w:b/>
                      <w:bCs/>
                      <w:sz w:val="36"/>
                      <w:szCs w:val="36"/>
                      <w:lang w:eastAsia="cs-CZ"/>
                    </w:rPr>
                    <w:t>Město Slavkov u Brna</w:t>
                  </w:r>
                </w:p>
              </w:tc>
            </w:tr>
            <w:tr w:rsidR="008F22EA" w:rsidRPr="008F22EA">
              <w:trPr>
                <w:tblCellSpacing w:w="15" w:type="dxa"/>
                <w:jc w:val="center"/>
              </w:trPr>
              <w:tc>
                <w:tcPr>
                  <w:tcW w:w="0" w:type="auto"/>
                  <w:vAlign w:val="center"/>
                  <w:hideMark/>
                </w:tcPr>
                <w:p w:rsidR="008F22EA" w:rsidRPr="008F22EA" w:rsidRDefault="008F22EA" w:rsidP="008F22EA">
                  <w:pPr>
                    <w:spacing w:after="0" w:line="240" w:lineRule="auto"/>
                    <w:rPr>
                      <w:rFonts w:ascii="Arial" w:eastAsia="Times New Roman" w:hAnsi="Arial" w:cs="Arial"/>
                      <w:caps/>
                      <w:spacing w:val="120"/>
                      <w:sz w:val="38"/>
                      <w:szCs w:val="38"/>
                      <w:lang w:eastAsia="cs-CZ"/>
                    </w:rPr>
                  </w:pPr>
                  <w:r w:rsidRPr="008F22EA">
                    <w:rPr>
                      <w:rFonts w:ascii="Arial" w:eastAsia="Times New Roman" w:hAnsi="Arial" w:cs="Arial"/>
                      <w:caps/>
                      <w:spacing w:val="120"/>
                      <w:sz w:val="38"/>
                      <w:szCs w:val="38"/>
                      <w:lang w:eastAsia="cs-CZ"/>
                    </w:rPr>
                    <w:t>USNESENÍ</w:t>
                  </w:r>
                </w:p>
              </w:tc>
            </w:tr>
            <w:tr w:rsidR="008F22EA" w:rsidRPr="008F22EA">
              <w:trPr>
                <w:tblCellSpacing w:w="15" w:type="dxa"/>
                <w:jc w:val="center"/>
              </w:trPr>
              <w:tc>
                <w:tcPr>
                  <w:tcW w:w="0" w:type="auto"/>
                  <w:vAlign w:val="center"/>
                  <w:hideMark/>
                </w:tcPr>
                <w:p w:rsidR="008F22EA" w:rsidRPr="008F22EA" w:rsidRDefault="008F22EA" w:rsidP="008F22EA">
                  <w:pPr>
                    <w:spacing w:after="0" w:line="240" w:lineRule="auto"/>
                    <w:rPr>
                      <w:rFonts w:ascii="Arial" w:eastAsia="Times New Roman" w:hAnsi="Arial" w:cs="Arial"/>
                      <w:sz w:val="29"/>
                      <w:szCs w:val="29"/>
                      <w:lang w:eastAsia="cs-CZ"/>
                    </w:rPr>
                  </w:pPr>
                  <w:r w:rsidRPr="008F22EA">
                    <w:rPr>
                      <w:rFonts w:ascii="Arial" w:eastAsia="Times New Roman" w:hAnsi="Arial" w:cs="Arial"/>
                      <w:sz w:val="29"/>
                      <w:szCs w:val="29"/>
                      <w:lang w:eastAsia="cs-CZ"/>
                    </w:rPr>
                    <w:t>24. zasedání zastupitelstva města</w:t>
                  </w:r>
                </w:p>
              </w:tc>
            </w:tr>
            <w:tr w:rsidR="008F22EA" w:rsidRPr="008F22EA">
              <w:trPr>
                <w:tblCellSpacing w:w="15" w:type="dxa"/>
                <w:jc w:val="center"/>
              </w:trPr>
              <w:tc>
                <w:tcPr>
                  <w:tcW w:w="0" w:type="auto"/>
                  <w:vAlign w:val="center"/>
                  <w:hideMark/>
                </w:tcPr>
                <w:p w:rsidR="008F22EA" w:rsidRPr="008F22EA" w:rsidRDefault="008F22EA" w:rsidP="008F22EA">
                  <w:pPr>
                    <w:spacing w:after="0" w:line="240" w:lineRule="auto"/>
                    <w:rPr>
                      <w:rFonts w:ascii="Arial" w:eastAsia="Times New Roman" w:hAnsi="Arial" w:cs="Arial"/>
                      <w:sz w:val="29"/>
                      <w:szCs w:val="29"/>
                      <w:lang w:eastAsia="cs-CZ"/>
                    </w:rPr>
                  </w:pPr>
                  <w:r w:rsidRPr="008F22EA">
                    <w:rPr>
                      <w:rFonts w:ascii="Arial" w:eastAsia="Times New Roman" w:hAnsi="Arial" w:cs="Arial"/>
                      <w:sz w:val="29"/>
                      <w:szCs w:val="29"/>
                      <w:lang w:eastAsia="cs-CZ"/>
                    </w:rPr>
                    <w:t xml:space="preserve">konaného dne </w:t>
                  </w:r>
                  <w:proofErr w:type="gramStart"/>
                  <w:r w:rsidRPr="008F22EA">
                    <w:rPr>
                      <w:rFonts w:ascii="Arial" w:eastAsia="Times New Roman" w:hAnsi="Arial" w:cs="Arial"/>
                      <w:sz w:val="29"/>
                      <w:szCs w:val="29"/>
                      <w:lang w:eastAsia="cs-CZ"/>
                    </w:rPr>
                    <w:t>6.9.2021</w:t>
                  </w:r>
                  <w:proofErr w:type="gramEnd"/>
                </w:p>
              </w:tc>
            </w:tr>
            <w:tr w:rsidR="008F22EA" w:rsidRPr="008F22EA">
              <w:trPr>
                <w:tblCellSpacing w:w="15" w:type="dxa"/>
                <w:jc w:val="center"/>
              </w:trPr>
              <w:tc>
                <w:tcPr>
                  <w:tcW w:w="0" w:type="auto"/>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číslo usnesení 359/24/ZM/2021/Veřejný</w:t>
                  </w:r>
                </w:p>
              </w:tc>
            </w:tr>
          </w:tbl>
          <w:p w:rsidR="008F22EA" w:rsidRPr="008F22EA" w:rsidRDefault="008F22EA" w:rsidP="008F22EA">
            <w:pPr>
              <w:spacing w:after="0" w:line="240" w:lineRule="auto"/>
              <w:jc w:val="center"/>
              <w:rPr>
                <w:rFonts w:ascii="Tahoma" w:eastAsia="Times New Roman" w:hAnsi="Tahoma" w:cs="Tahoma"/>
                <w:color w:val="000000"/>
                <w:spacing w:val="24"/>
                <w:sz w:val="18"/>
                <w:szCs w:val="18"/>
                <w:lang w:eastAsia="cs-CZ"/>
              </w:rPr>
            </w:pPr>
          </w:p>
        </w:tc>
      </w:tr>
      <w:tr w:rsidR="008F22EA" w:rsidRPr="008F22EA" w:rsidTr="008F22EA">
        <w:trPr>
          <w:tblCellSpacing w:w="15" w:type="dxa"/>
        </w:trPr>
        <w:tc>
          <w:tcPr>
            <w:tcW w:w="0" w:type="auto"/>
            <w:gridSpan w:val="2"/>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pacing w:val="24"/>
                <w:sz w:val="18"/>
                <w:szCs w:val="18"/>
                <w:lang w:eastAsia="cs-CZ"/>
              </w:rPr>
            </w:pPr>
            <w:r w:rsidRPr="008F22EA">
              <w:rPr>
                <w:rFonts w:ascii="Tahoma" w:eastAsia="Times New Roman" w:hAnsi="Tahoma" w:cs="Tahoma"/>
                <w:color w:val="000000"/>
                <w:spacing w:val="24"/>
                <w:sz w:val="18"/>
                <w:szCs w:val="18"/>
                <w:lang w:eastAsia="cs-CZ"/>
              </w:rPr>
              <w:pict>
                <v:rect id="_x0000_i1025" style="width:442.6pt;height:.75pt" o:hrpct="0" o:hralign="center" o:hrstd="t" o:hr="t" fillcolor="#a0a0a0" stroked="f"/>
              </w:pict>
            </w:r>
          </w:p>
        </w:tc>
      </w:tr>
    </w:tbl>
    <w:p w:rsidR="008F22EA" w:rsidRPr="008F22EA" w:rsidRDefault="008F22EA" w:rsidP="00451B74">
      <w:pPr>
        <w:shd w:val="clear" w:color="auto" w:fill="FFFFFF"/>
        <w:spacing w:after="0" w:line="240" w:lineRule="auto"/>
        <w:rPr>
          <w:rFonts w:ascii="Tahoma" w:eastAsia="Times New Roman" w:hAnsi="Tahoma" w:cs="Tahoma"/>
          <w:b/>
          <w:bCs/>
          <w:color w:val="000000"/>
          <w:sz w:val="18"/>
          <w:szCs w:val="18"/>
          <w:u w:val="single"/>
          <w:lang w:eastAsia="cs-CZ"/>
        </w:rPr>
      </w:pPr>
    </w:p>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Calibri" w:eastAsia="Times New Roman" w:hAnsi="Calibri" w:cs="Calibri"/>
          <w:b/>
          <w:bCs/>
          <w:color w:val="000000"/>
          <w:lang w:eastAsia="cs-CZ"/>
        </w:rPr>
        <w:t>Rozpočtové opatření č. 38 - Pojistné plnění</w:t>
      </w:r>
    </w:p>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Calibri" w:eastAsia="Times New Roman" w:hAnsi="Calibri" w:cs="Calibri"/>
          <w:color w:val="000000"/>
          <w:shd w:val="clear" w:color="auto" w:fill="FFFFFF"/>
          <w:lang w:eastAsia="cs-CZ"/>
        </w:rPr>
        <w:t>Poškození vitríny na Palackého náměstí (před Komerční bankou) bylo řešeno jako pojistná událost. Výplata pojistné události ve výši 54.353 Kč byla připsána na účet města v měsíci červnu. Finanční prostředky z výplaty pojistného plnění město použije na opravu této vitríny. Navýšena bude položka IR - Ostatní činnost místní správy, ze které bude celá oprava hrazena.</w:t>
      </w:r>
    </w:p>
    <w:tbl>
      <w:tblPr>
        <w:tblW w:w="658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769"/>
        <w:gridCol w:w="426"/>
        <w:gridCol w:w="460"/>
        <w:gridCol w:w="460"/>
        <w:gridCol w:w="470"/>
        <w:gridCol w:w="312"/>
        <w:gridCol w:w="1844"/>
        <w:gridCol w:w="907"/>
        <w:gridCol w:w="940"/>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 xml:space="preserve">Č. </w:t>
            </w:r>
            <w:proofErr w:type="spellStart"/>
            <w:r w:rsidRPr="008F22EA">
              <w:rPr>
                <w:rFonts w:ascii="Tahoma" w:eastAsia="Times New Roman" w:hAnsi="Tahoma" w:cs="Tahoma"/>
                <w:b/>
                <w:bCs/>
                <w:color w:val="000000"/>
                <w:sz w:val="18"/>
                <w:szCs w:val="18"/>
                <w:lang w:eastAsia="cs-CZ"/>
              </w:rPr>
              <w:t>náv</w:t>
            </w:r>
            <w:proofErr w:type="spellEnd"/>
            <w:r w:rsidRPr="008F22E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2322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IR - Pojistné plnění - vitrína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54 300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5909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IR - Ostatní činnost místní správy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54 300</w:t>
            </w:r>
          </w:p>
        </w:tc>
      </w:tr>
    </w:tbl>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b/>
          <w:bCs/>
          <w:color w:val="000000"/>
          <w:sz w:val="18"/>
          <w:szCs w:val="18"/>
          <w:lang w:eastAsia="cs-CZ"/>
        </w:rPr>
      </w:pPr>
      <w:r w:rsidRPr="008F22EA">
        <w:rPr>
          <w:rFonts w:ascii="Tahoma" w:eastAsia="Times New Roman" w:hAnsi="Tahoma" w:cs="Tahoma"/>
          <w:b/>
          <w:bCs/>
          <w:color w:val="000000"/>
          <w:sz w:val="18"/>
          <w:szCs w:val="18"/>
          <w:lang w:eastAsia="cs-CZ"/>
        </w:rPr>
        <w:t>I. Zastupitelstvo města schvaluje</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rozpočtové opatření č. 38 v předloženém znění: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bl>
      <w:tblPr>
        <w:tblW w:w="6744"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621"/>
        <w:gridCol w:w="474"/>
        <w:gridCol w:w="546"/>
        <w:gridCol w:w="546"/>
        <w:gridCol w:w="546"/>
        <w:gridCol w:w="613"/>
        <w:gridCol w:w="400"/>
        <w:gridCol w:w="1240"/>
        <w:gridCol w:w="869"/>
        <w:gridCol w:w="889"/>
      </w:tblGrid>
      <w:tr w:rsidR="008F22EA" w:rsidRPr="008F22EA" w:rsidTr="008F22EA">
        <w:trPr>
          <w:trHeight w:val="150"/>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 xml:space="preserve">Č. </w:t>
            </w:r>
            <w:proofErr w:type="spellStart"/>
            <w:r w:rsidRPr="008F22EA">
              <w:rPr>
                <w:rFonts w:ascii="Times New Roman" w:eastAsia="Times New Roman" w:hAnsi="Times New Roman" w:cs="Times New Roman"/>
                <w:b/>
                <w:bCs/>
                <w:sz w:val="24"/>
                <w:szCs w:val="24"/>
                <w:lang w:eastAsia="cs-CZ"/>
              </w:rPr>
              <w:t>náv</w:t>
            </w:r>
            <w:proofErr w:type="spellEnd"/>
            <w:r w:rsidRPr="008F22EA">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Výdaje (Kč)</w:t>
            </w:r>
          </w:p>
        </w:tc>
      </w:tr>
      <w:tr w:rsidR="008F22EA" w:rsidRPr="008F22EA" w:rsidTr="008F22EA">
        <w:trPr>
          <w:trHeight w:val="150"/>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38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2322</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IR - Pojistné plnění - vitrína</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54 300</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r>
      <w:tr w:rsidR="008F22EA" w:rsidRPr="008F22EA" w:rsidTr="008F22EA">
        <w:trPr>
          <w:trHeight w:val="150"/>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5909</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517</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IR - Ostatní činnost místní správy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150" w:lineRule="atLeast"/>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54 300</w:t>
            </w:r>
          </w:p>
        </w:tc>
      </w:tr>
    </w:tbl>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b/>
          <w:bCs/>
          <w:color w:val="000000"/>
          <w:sz w:val="18"/>
          <w:szCs w:val="18"/>
          <w:lang w:eastAsia="cs-CZ"/>
        </w:rPr>
      </w:pPr>
      <w:r w:rsidRPr="008F22EA">
        <w:rPr>
          <w:rFonts w:ascii="Tahoma" w:eastAsia="Times New Roman" w:hAnsi="Tahoma" w:cs="Tahoma"/>
          <w:b/>
          <w:bCs/>
          <w:color w:val="000000"/>
          <w:sz w:val="18"/>
          <w:szCs w:val="18"/>
          <w:lang w:eastAsia="cs-CZ"/>
        </w:rPr>
        <w:t>II. Zastupitelstvo města bere na vědomí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rozpočtová opatření č. 33-37.</w:t>
      </w:r>
    </w:p>
    <w:p w:rsidR="005264E4" w:rsidRDefault="005264E4"/>
    <w:p w:rsidR="00451B74" w:rsidRDefault="00451B74">
      <w:r w:rsidRPr="008F22EA">
        <w:rPr>
          <w:rFonts w:ascii="Times New Roman" w:eastAsia="Times New Roman" w:hAnsi="Times New Roman" w:cs="Times New Roman"/>
          <w:sz w:val="24"/>
          <w:szCs w:val="24"/>
          <w:lang w:eastAsia="cs-CZ"/>
        </w:rPr>
        <w:t>číslo usnesení 360/24/ZM/2021/Veřejný</w:t>
      </w:r>
    </w:p>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Calibri" w:eastAsia="Times New Roman" w:hAnsi="Calibri" w:cs="Calibri"/>
          <w:b/>
          <w:bCs/>
          <w:color w:val="000000"/>
          <w:lang w:eastAsia="cs-CZ"/>
        </w:rPr>
        <w:t>Rozpočtové opatření č. 43 - Příspěvek obcím dle zákona 95/2021 Sb., o kompenzačním bonusu</w:t>
      </w:r>
    </w:p>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Calibri" w:eastAsia="Times New Roman" w:hAnsi="Calibri" w:cs="Calibri"/>
          <w:color w:val="000000"/>
          <w:shd w:val="clear" w:color="auto" w:fill="FFFFFF"/>
          <w:lang w:eastAsia="cs-CZ"/>
        </w:rPr>
        <w:t>Zákon č. 95/2021 Sb., o kompenzačním bonusu pro rok 2021, stanovil Ministerstvu financí povinnost poskytnout obcím v souvislosti s výplatou tzv. kompenzačního bonusu pro rok 2021 příspěvek ze státního rozpočtu kapitoly Všeobecná pokladní práva státního rozpočtu ke zmírnění negativních dopadů působnosti tohoto zákona na jejich daňové příjmy. Jedná se o příspěvek ze státního rozpočtu za období od 1. února do 31. května 2021 ve výši 1.234.652,61. Příspěvek není účelově určen a bude o něj navýšena položka OVV - Nespecifikované rezervy.</w:t>
      </w:r>
    </w:p>
    <w:tbl>
      <w:tblPr>
        <w:tblW w:w="658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26"/>
        <w:gridCol w:w="426"/>
        <w:gridCol w:w="460"/>
        <w:gridCol w:w="460"/>
        <w:gridCol w:w="470"/>
        <w:gridCol w:w="558"/>
        <w:gridCol w:w="1700"/>
        <w:gridCol w:w="937"/>
        <w:gridCol w:w="951"/>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lastRenderedPageBreak/>
              <w:t xml:space="preserve">Č. </w:t>
            </w:r>
            <w:proofErr w:type="spellStart"/>
            <w:r w:rsidRPr="008F22EA">
              <w:rPr>
                <w:rFonts w:ascii="Tahoma" w:eastAsia="Times New Roman" w:hAnsi="Tahoma" w:cs="Tahoma"/>
                <w:b/>
                <w:bCs/>
                <w:color w:val="000000"/>
                <w:sz w:val="18"/>
                <w:szCs w:val="18"/>
                <w:lang w:eastAsia="cs-CZ"/>
              </w:rPr>
              <w:t>náv</w:t>
            </w:r>
            <w:proofErr w:type="spellEnd"/>
            <w:r w:rsidRPr="008F22E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98037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FO - Kompenzační bonus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1 234 600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1 234 600</w:t>
            </w:r>
          </w:p>
        </w:tc>
      </w:tr>
    </w:tbl>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Calibri" w:eastAsia="Times New Roman" w:hAnsi="Calibri" w:cs="Calibri"/>
          <w:b/>
          <w:bCs/>
          <w:color w:val="000000"/>
          <w:lang w:eastAsia="cs-CZ"/>
        </w:rPr>
        <w:t>Rozpočtové opatření č. 44 - Příjmy z parkovacích automatů</w:t>
      </w:r>
    </w:p>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Calibri" w:eastAsia="Times New Roman" w:hAnsi="Calibri" w:cs="Calibri"/>
          <w:color w:val="000000"/>
          <w:lang w:eastAsia="cs-CZ"/>
        </w:rPr>
        <w:t xml:space="preserve">Položka </w:t>
      </w:r>
      <w:proofErr w:type="spellStart"/>
      <w:r w:rsidRPr="008F22EA">
        <w:rPr>
          <w:rFonts w:ascii="Calibri" w:eastAsia="Times New Roman" w:hAnsi="Calibri" w:cs="Calibri"/>
          <w:color w:val="000000"/>
          <w:lang w:eastAsia="cs-CZ"/>
        </w:rPr>
        <w:t>MěP</w:t>
      </w:r>
      <w:proofErr w:type="spellEnd"/>
      <w:r w:rsidRPr="008F22EA">
        <w:rPr>
          <w:rFonts w:ascii="Calibri" w:eastAsia="Times New Roman" w:hAnsi="Calibri" w:cs="Calibri"/>
          <w:color w:val="000000"/>
          <w:lang w:eastAsia="cs-CZ"/>
        </w:rPr>
        <w:t xml:space="preserve"> - Příjmy z parkovacích automatů dosáhla plnění za I. pololetí roku 2021 výše 277.819 Kč, což představuje 27,78 % (schválený rozpočet 1.000.000 Kč). Výběr parkovného komplikují především rozsáhlé investiční akce na komunikacích. Parkoviště na Komenského náměstí je zcela uzavřeno. Pokles příjmů se týká i Palackého náměstí a parkoviště na ulici Boženy Němcové. Doporučuji snížit položku </w:t>
      </w:r>
      <w:proofErr w:type="spellStart"/>
      <w:r w:rsidRPr="008F22EA">
        <w:rPr>
          <w:rFonts w:ascii="Calibri" w:eastAsia="Times New Roman" w:hAnsi="Calibri" w:cs="Calibri"/>
          <w:color w:val="000000"/>
          <w:lang w:eastAsia="cs-CZ"/>
        </w:rPr>
        <w:t>MěP</w:t>
      </w:r>
      <w:proofErr w:type="spellEnd"/>
      <w:r w:rsidRPr="008F22EA">
        <w:rPr>
          <w:rFonts w:ascii="Calibri" w:eastAsia="Times New Roman" w:hAnsi="Calibri" w:cs="Calibri"/>
          <w:color w:val="000000"/>
          <w:lang w:eastAsia="cs-CZ"/>
        </w:rPr>
        <w:t xml:space="preserve"> - Příjmy z parkovacích automatů o 300.000 Kč. Toto snížení bude pokryto navýšením položky DSH - Správní poplatky. Položka DSH správní poplatky má za I. pololetí plnění 1.209.715 Kč (schválený rozpočet 900.000 Kč).</w:t>
      </w:r>
    </w:p>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Calibri" w:eastAsia="Times New Roman" w:hAnsi="Calibri" w:cs="Calibri"/>
          <w:color w:val="000000"/>
          <w:lang w:eastAsia="cs-CZ"/>
        </w:rPr>
        <w:t>Navrhuji následující úpravu schváleného rozpočtu k jeho aktualizaci. Celková výši příjmů i výdajů rozpočtu zůstanou nezměněny.</w:t>
      </w:r>
    </w:p>
    <w:tbl>
      <w:tblPr>
        <w:tblW w:w="658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711"/>
        <w:gridCol w:w="426"/>
        <w:gridCol w:w="460"/>
        <w:gridCol w:w="460"/>
        <w:gridCol w:w="470"/>
        <w:gridCol w:w="312"/>
        <w:gridCol w:w="1937"/>
        <w:gridCol w:w="919"/>
        <w:gridCol w:w="893"/>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 xml:space="preserve">Č. </w:t>
            </w:r>
            <w:proofErr w:type="spellStart"/>
            <w:r w:rsidRPr="008F22EA">
              <w:rPr>
                <w:rFonts w:ascii="Tahoma" w:eastAsia="Times New Roman" w:hAnsi="Tahoma" w:cs="Tahoma"/>
                <w:b/>
                <w:bCs/>
                <w:color w:val="000000"/>
                <w:sz w:val="18"/>
                <w:szCs w:val="18"/>
                <w:lang w:eastAsia="cs-CZ"/>
              </w:rPr>
              <w:t>náv</w:t>
            </w:r>
            <w:proofErr w:type="spellEnd"/>
            <w:r w:rsidRPr="008F22E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DSH - Správní poplatky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2219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2111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proofErr w:type="spellStart"/>
            <w:r w:rsidRPr="008F22EA">
              <w:rPr>
                <w:rFonts w:ascii="Tahoma" w:eastAsia="Times New Roman" w:hAnsi="Tahoma" w:cs="Tahoma"/>
                <w:color w:val="000000"/>
                <w:sz w:val="18"/>
                <w:szCs w:val="18"/>
                <w:lang w:eastAsia="cs-CZ"/>
              </w:rPr>
              <w:t>MěP</w:t>
            </w:r>
            <w:proofErr w:type="spellEnd"/>
            <w:r w:rsidRPr="008F22EA">
              <w:rPr>
                <w:rFonts w:ascii="Tahoma" w:eastAsia="Times New Roman" w:hAnsi="Tahoma" w:cs="Tahoma"/>
                <w:color w:val="000000"/>
                <w:sz w:val="18"/>
                <w:szCs w:val="18"/>
                <w:lang w:eastAsia="cs-CZ"/>
              </w:rPr>
              <w:t xml:space="preserve"> - Příjmy z parkovacích automatů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- 300 000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bl>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b/>
          <w:bCs/>
          <w:color w:val="000000"/>
          <w:sz w:val="18"/>
          <w:szCs w:val="18"/>
          <w:lang w:eastAsia="cs-CZ"/>
        </w:rPr>
      </w:pPr>
      <w:r w:rsidRPr="008F22EA">
        <w:rPr>
          <w:rFonts w:ascii="Tahoma" w:eastAsia="Times New Roman" w:hAnsi="Tahoma" w:cs="Tahoma"/>
          <w:b/>
          <w:bCs/>
          <w:color w:val="000000"/>
          <w:sz w:val="18"/>
          <w:szCs w:val="18"/>
          <w:lang w:eastAsia="cs-CZ"/>
        </w:rPr>
        <w:t>I. Zastupitelstvo města schvaluje</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rozpočtová opatření v předloženém znění</w:t>
      </w:r>
    </w:p>
    <w:tbl>
      <w:tblPr>
        <w:tblW w:w="6744"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506"/>
        <w:gridCol w:w="426"/>
        <w:gridCol w:w="546"/>
        <w:gridCol w:w="546"/>
        <w:gridCol w:w="546"/>
        <w:gridCol w:w="613"/>
        <w:gridCol w:w="666"/>
        <w:gridCol w:w="1679"/>
        <w:gridCol w:w="1026"/>
        <w:gridCol w:w="1032"/>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 xml:space="preserve">Č. </w:t>
            </w:r>
            <w:proofErr w:type="spellStart"/>
            <w:r w:rsidRPr="008F22EA">
              <w:rPr>
                <w:rFonts w:ascii="Times New Roman" w:eastAsia="Times New Roman" w:hAnsi="Times New Roman" w:cs="Times New Roman"/>
                <w:b/>
                <w:bCs/>
                <w:sz w:val="24"/>
                <w:szCs w:val="24"/>
                <w:lang w:eastAsia="cs-CZ"/>
              </w:rPr>
              <w:t>náv</w:t>
            </w:r>
            <w:proofErr w:type="spellEnd"/>
            <w:r w:rsidRPr="008F22EA">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4111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98037</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FO - Kompenzační bonus</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1 234 600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1 234 600</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1361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DSH - Správní poplatky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2219</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2111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roofErr w:type="spellStart"/>
            <w:r w:rsidRPr="008F22EA">
              <w:rPr>
                <w:rFonts w:ascii="Times New Roman" w:eastAsia="Times New Roman" w:hAnsi="Times New Roman" w:cs="Times New Roman"/>
                <w:sz w:val="24"/>
                <w:szCs w:val="24"/>
                <w:lang w:eastAsia="cs-CZ"/>
              </w:rPr>
              <w:t>MěP</w:t>
            </w:r>
            <w:proofErr w:type="spellEnd"/>
            <w:r w:rsidRPr="008F22EA">
              <w:rPr>
                <w:rFonts w:ascii="Times New Roman" w:eastAsia="Times New Roman" w:hAnsi="Times New Roman" w:cs="Times New Roman"/>
                <w:sz w:val="24"/>
                <w:szCs w:val="24"/>
                <w:lang w:eastAsia="cs-CZ"/>
              </w:rPr>
              <w:t xml:space="preserve"> - Příjmy z parkovacích automatů</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r>
    </w:tbl>
    <w:p w:rsidR="00451B74"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Default="00451B74"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imes New Roman" w:eastAsia="Times New Roman" w:hAnsi="Times New Roman" w:cs="Times New Roman"/>
          <w:sz w:val="24"/>
          <w:szCs w:val="24"/>
          <w:lang w:eastAsia="cs-CZ"/>
        </w:rPr>
        <w:t>číslo usnesení 361/24/ZM/2021/Veřejný</w:t>
      </w:r>
    </w:p>
    <w:tbl>
      <w:tblPr>
        <w:tblW w:w="889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8"/>
      </w:tblGrid>
      <w:tr w:rsidR="008F22EA" w:rsidRPr="008F22EA" w:rsidTr="00451B74">
        <w:trPr>
          <w:tblCellSpacing w:w="15" w:type="dxa"/>
        </w:trPr>
        <w:tc>
          <w:tcPr>
            <w:tcW w:w="0" w:type="auto"/>
            <w:shd w:val="clear" w:color="auto" w:fill="FFFFFF"/>
            <w:vAlign w:val="center"/>
            <w:hideMark/>
          </w:tcPr>
          <w:tbl>
            <w:tblPr>
              <w:tblW w:w="6145" w:type="dxa"/>
              <w:jc w:val="center"/>
              <w:tblCellSpacing w:w="15" w:type="dxa"/>
              <w:tblCellMar>
                <w:top w:w="15" w:type="dxa"/>
                <w:left w:w="15" w:type="dxa"/>
                <w:bottom w:w="15" w:type="dxa"/>
                <w:right w:w="15" w:type="dxa"/>
              </w:tblCellMar>
              <w:tblLook w:val="04A0" w:firstRow="1" w:lastRow="0" w:firstColumn="1" w:lastColumn="0" w:noHBand="0" w:noVBand="1"/>
            </w:tblPr>
            <w:tblGrid>
              <w:gridCol w:w="6145"/>
            </w:tblGrid>
            <w:tr w:rsidR="008F22EA" w:rsidRPr="008F22EA">
              <w:trPr>
                <w:tblCellSpacing w:w="15" w:type="dxa"/>
                <w:jc w:val="center"/>
              </w:trPr>
              <w:tc>
                <w:tcPr>
                  <w:tcW w:w="0" w:type="auto"/>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r>
          </w:tbl>
          <w:p w:rsidR="008F22EA" w:rsidRPr="008F22EA" w:rsidRDefault="008F22EA" w:rsidP="008F22EA">
            <w:pPr>
              <w:spacing w:after="0" w:line="240" w:lineRule="auto"/>
              <w:jc w:val="center"/>
              <w:rPr>
                <w:rFonts w:ascii="Tahoma" w:eastAsia="Times New Roman" w:hAnsi="Tahoma" w:cs="Tahoma"/>
                <w:color w:val="000000"/>
                <w:spacing w:val="24"/>
                <w:sz w:val="18"/>
                <w:szCs w:val="18"/>
                <w:lang w:eastAsia="cs-CZ"/>
              </w:rPr>
            </w:pPr>
          </w:p>
        </w:tc>
      </w:tr>
    </w:tbl>
    <w:p w:rsidR="008F22EA" w:rsidRPr="008F22EA" w:rsidRDefault="008F22EA" w:rsidP="008F22EA">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8F22EA">
        <w:rPr>
          <w:rFonts w:ascii="Tahoma" w:eastAsia="Times New Roman" w:hAnsi="Tahoma" w:cs="Tahoma"/>
          <w:b/>
          <w:bCs/>
          <w:color w:val="000000"/>
          <w:sz w:val="18"/>
          <w:szCs w:val="18"/>
          <w:u w:val="single"/>
          <w:lang w:eastAsia="cs-CZ"/>
        </w:rPr>
        <w:t>Soubor rozpočtových opatření č. 45 - 46</w:t>
      </w:r>
    </w:p>
    <w:p w:rsidR="008F22EA" w:rsidRPr="008F22EA" w:rsidRDefault="008F22EA" w:rsidP="008F22EA">
      <w:pPr>
        <w:shd w:val="clear" w:color="auto" w:fill="FFFFFF"/>
        <w:spacing w:after="0" w:line="240" w:lineRule="auto"/>
        <w:jc w:val="both"/>
        <w:rPr>
          <w:rFonts w:ascii="Tahoma" w:eastAsia="Times New Roman" w:hAnsi="Tahoma" w:cs="Tahoma"/>
          <w:b/>
          <w:bCs/>
          <w:color w:val="000000"/>
          <w:sz w:val="18"/>
          <w:szCs w:val="18"/>
          <w:lang w:eastAsia="cs-CZ"/>
        </w:rPr>
      </w:pPr>
      <w:r w:rsidRPr="008F22EA">
        <w:rPr>
          <w:rFonts w:ascii="Tahoma" w:eastAsia="Times New Roman" w:hAnsi="Tahoma" w:cs="Tahoma"/>
          <w:b/>
          <w:bCs/>
          <w:color w:val="000000"/>
          <w:sz w:val="18"/>
          <w:szCs w:val="18"/>
          <w:lang w:eastAsia="cs-CZ"/>
        </w:rPr>
        <w:t>Obsah</w:t>
      </w:r>
    </w:p>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shd w:val="clear" w:color="auto" w:fill="FFFFFF"/>
          <w:lang w:eastAsia="cs-CZ"/>
        </w:rPr>
        <w:t>Návrhy změn schváleného rozpočtu na rok 2021 předkládané orgánům města.</w:t>
      </w:r>
    </w:p>
    <w:p w:rsidR="008F22EA" w:rsidRPr="008F22EA" w:rsidRDefault="008F22EA" w:rsidP="008F22EA">
      <w:pPr>
        <w:shd w:val="clear" w:color="auto" w:fill="FFFFFF"/>
        <w:spacing w:after="0" w:line="240" w:lineRule="auto"/>
        <w:jc w:val="both"/>
        <w:rPr>
          <w:rFonts w:ascii="Tahoma" w:eastAsia="Times New Roman" w:hAnsi="Tahoma" w:cs="Tahoma"/>
          <w:b/>
          <w:bCs/>
          <w:color w:val="000000"/>
          <w:sz w:val="18"/>
          <w:szCs w:val="18"/>
          <w:lang w:eastAsia="cs-CZ"/>
        </w:rPr>
      </w:pPr>
      <w:r w:rsidRPr="008F22EA">
        <w:rPr>
          <w:rFonts w:ascii="Tahoma" w:eastAsia="Times New Roman" w:hAnsi="Tahoma" w:cs="Tahoma"/>
          <w:b/>
          <w:bCs/>
          <w:color w:val="000000"/>
          <w:sz w:val="18"/>
          <w:szCs w:val="18"/>
          <w:lang w:eastAsia="cs-CZ"/>
        </w:rPr>
        <w:t>Důvodová zpráva</w:t>
      </w:r>
    </w:p>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Calibri" w:eastAsia="Times New Roman" w:hAnsi="Calibri" w:cs="Calibri"/>
          <w:b/>
          <w:bCs/>
          <w:color w:val="000000"/>
          <w:lang w:eastAsia="cs-CZ"/>
        </w:rPr>
        <w:t>Rozpočtové opatření č. 45 - Projektová dokumentace ZŠ Komenského</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lastRenderedPageBreak/>
        <w:t>Rada města na své 116. schůzi dne 19. 7. 2021 vzala na vědomí informaci o přípravě ZŠ Komenského o zapojení do programu IROP 2021-2027 v oblasti základního vzdělávání.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xml:space="preserve">Na základě schůzky s paní ředitelkou Mgr. </w:t>
      </w:r>
      <w:proofErr w:type="spellStart"/>
      <w:r w:rsidRPr="008F22EA">
        <w:rPr>
          <w:rFonts w:ascii="Tahoma" w:eastAsia="Times New Roman" w:hAnsi="Tahoma" w:cs="Tahoma"/>
          <w:color w:val="000000"/>
          <w:sz w:val="18"/>
          <w:szCs w:val="18"/>
          <w:lang w:eastAsia="cs-CZ"/>
        </w:rPr>
        <w:t>Babicovou</w:t>
      </w:r>
      <w:proofErr w:type="spellEnd"/>
      <w:r w:rsidRPr="008F22EA">
        <w:rPr>
          <w:rFonts w:ascii="Tahoma" w:eastAsia="Times New Roman" w:hAnsi="Tahoma" w:cs="Tahoma"/>
          <w:color w:val="000000"/>
          <w:sz w:val="18"/>
          <w:szCs w:val="18"/>
          <w:lang w:eastAsia="cs-CZ"/>
        </w:rPr>
        <w:t>, jsme se dohodly, že žadatelem z programu IROP bude město, protože se jedná i o technické zhodnocení budovy školy a škola není jejím majitelem. Prokázání vlastnictví budovy bude s největší pravděpodobností součástí žádosti o dotaci.</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Nyní je tedy třeba zajistit finančních prostředky na projektovou přípravu související s podáním žádosti o dotaci z evropských fondů IROP 2021-2027 na odborné učebny v ZŠ Komenského.  Jedná se především o jazykové učebny, změnu režimu družin, kdy bude možné zajistit dopolední výuku, učebny výpočetní techniky a konektivita staré části školy. Předmětem budou stavební úpravy tříd a jejich vybavení mobiliářem a IT technikou. Celkové předpokládané náklady projektu jsou odhadnuty na 18.000.000 Kč.  Výzvy budou otevřeny předběžně na jaře příštího roku. Cena projektu potřebného pro žádost o dotaci  je 150.000 Kč.</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Současně je dohoda s paní ředitelkou na úhradě projektové dokumentace z Investičního fondu školy ve výši 150.000 Kč, protože škola daný projekt může využít i bez získání dotace pro svůj rozvoj. Město tedy nařídí odvod finančních prostředků z Investičního fondu ZŠ Komenského ve výši 150.000 Kč na úhradu projektu.</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Zpráva ZŠ Tyršova ze 116. schůze RM je přílohou této zprávy.</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Stav Investičního fondu ZŠ Komenského je 174.000 Kč k 31. 7. 2021.</w:t>
      </w:r>
    </w:p>
    <w:tbl>
      <w:tblPr>
        <w:tblW w:w="658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38"/>
        <w:gridCol w:w="426"/>
        <w:gridCol w:w="460"/>
        <w:gridCol w:w="460"/>
        <w:gridCol w:w="558"/>
        <w:gridCol w:w="312"/>
        <w:gridCol w:w="2045"/>
        <w:gridCol w:w="837"/>
        <w:gridCol w:w="852"/>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 xml:space="preserve">Č. </w:t>
            </w:r>
            <w:proofErr w:type="spellStart"/>
            <w:r w:rsidRPr="008F22EA">
              <w:rPr>
                <w:rFonts w:ascii="Tahoma" w:eastAsia="Times New Roman" w:hAnsi="Tahoma" w:cs="Tahoma"/>
                <w:b/>
                <w:bCs/>
                <w:color w:val="000000"/>
                <w:sz w:val="18"/>
                <w:szCs w:val="18"/>
                <w:lang w:eastAsia="cs-CZ"/>
              </w:rPr>
              <w:t>náv</w:t>
            </w:r>
            <w:proofErr w:type="spellEnd"/>
            <w:r w:rsidRPr="008F22E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FO  - Odvod z Investičního fondu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150 000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52120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IR - Projektové dotace ostatní investiční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150 000</w:t>
            </w:r>
          </w:p>
        </w:tc>
      </w:tr>
    </w:tbl>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Rada města na své 119. schůzi dne 23. 8. 2021 přijala k této zprávě následující usnesení: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Rada města schvaluje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uložení odvodu finančních prostředků z Investičního fondu Základní školy Komenského, příspěvková organizace ve výši 150.000 Kč do rozpočtu města Slavkov u Brna.</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Rada města doporučuje zastupitelstvu města</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schválit rozpočtové opatření v předloženém znění.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bl>
      <w:tblPr>
        <w:tblW w:w="658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38"/>
        <w:gridCol w:w="426"/>
        <w:gridCol w:w="460"/>
        <w:gridCol w:w="460"/>
        <w:gridCol w:w="558"/>
        <w:gridCol w:w="312"/>
        <w:gridCol w:w="2045"/>
        <w:gridCol w:w="837"/>
        <w:gridCol w:w="852"/>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i/>
                <w:iCs/>
                <w:color w:val="000000"/>
                <w:sz w:val="18"/>
                <w:szCs w:val="18"/>
                <w:lang w:eastAsia="cs-CZ"/>
              </w:rPr>
              <w:t xml:space="preserve">Č. </w:t>
            </w:r>
            <w:proofErr w:type="spellStart"/>
            <w:r w:rsidRPr="008F22EA">
              <w:rPr>
                <w:rFonts w:ascii="Tahoma" w:eastAsia="Times New Roman" w:hAnsi="Tahoma" w:cs="Tahoma"/>
                <w:b/>
                <w:bCs/>
                <w:i/>
                <w:iCs/>
                <w:color w:val="000000"/>
                <w:sz w:val="18"/>
                <w:szCs w:val="18"/>
                <w:lang w:eastAsia="cs-CZ"/>
              </w:rPr>
              <w:t>náv</w:t>
            </w:r>
            <w:proofErr w:type="spellEnd"/>
            <w:r w:rsidRPr="008F22EA">
              <w:rPr>
                <w:rFonts w:ascii="Tahoma" w:eastAsia="Times New Roman" w:hAnsi="Tahoma" w:cs="Tahoma"/>
                <w:b/>
                <w:bCs/>
                <w:i/>
                <w:i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i/>
                <w:iCs/>
                <w:color w:val="000000"/>
                <w:sz w:val="18"/>
                <w:szCs w:val="18"/>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3313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1406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FO  - Odvod z Investičního fondu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150 000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52120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IR - Projektové dotace ostatní investiční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150 000</w:t>
            </w:r>
          </w:p>
        </w:tc>
      </w:tr>
    </w:tbl>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Rozpočtové opatření č. 46 - Poskytnutí humanitárního daru na pomoc obcím postiženým extrémními bouřkami</w:t>
      </w:r>
    </w:p>
    <w:p w:rsidR="008F22EA" w:rsidRPr="008F22EA" w:rsidRDefault="008F22EA" w:rsidP="008F22EA">
      <w:pPr>
        <w:shd w:val="clear" w:color="auto" w:fill="FFFFFF"/>
        <w:spacing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xml:space="preserve">Viz. </w:t>
      </w:r>
      <w:proofErr w:type="gramStart"/>
      <w:r w:rsidRPr="008F22EA">
        <w:rPr>
          <w:rFonts w:ascii="Tahoma" w:eastAsia="Times New Roman" w:hAnsi="Tahoma" w:cs="Tahoma"/>
          <w:color w:val="000000"/>
          <w:sz w:val="18"/>
          <w:szCs w:val="18"/>
          <w:lang w:eastAsia="cs-CZ"/>
        </w:rPr>
        <w:t>důvodová</w:t>
      </w:r>
      <w:proofErr w:type="gramEnd"/>
      <w:r w:rsidRPr="008F22EA">
        <w:rPr>
          <w:rFonts w:ascii="Tahoma" w:eastAsia="Times New Roman" w:hAnsi="Tahoma" w:cs="Tahoma"/>
          <w:color w:val="000000"/>
          <w:sz w:val="18"/>
          <w:szCs w:val="18"/>
          <w:lang w:eastAsia="cs-CZ"/>
        </w:rPr>
        <w:t xml:space="preserve"> zpráva - Poskytnutí humanitárního daru na pomoc obcím postiženým extrémními bouřkami</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K poskytnutí daru je nutné schválit rozpočtové opatření. FO navrhuje zařazení nové položky OVV - Humanitární dar. Tuto novou položku je možné pokrýt snížením položky schváleného rozpočtu OVV - Nespecifikovatelné rezervy.</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Následující rozpočtové opatření odpovídá poskytnutí daru obci (Hodonín), v případě poskytnutí na transparentní účet kraje je nutné uvést položku transferu 5323.</w:t>
      </w:r>
    </w:p>
    <w:p w:rsidR="00451B74" w:rsidRDefault="00451B74" w:rsidP="008F22EA">
      <w:pPr>
        <w:shd w:val="clear" w:color="auto" w:fill="FFFFFF"/>
        <w:spacing w:after="0" w:line="240" w:lineRule="auto"/>
        <w:jc w:val="both"/>
        <w:rPr>
          <w:rFonts w:ascii="Tahoma" w:eastAsia="Times New Roman" w:hAnsi="Tahoma" w:cs="Tahoma"/>
          <w:color w:val="000000"/>
          <w:sz w:val="18"/>
          <w:szCs w:val="18"/>
          <w:lang w:eastAsia="cs-CZ"/>
        </w:rPr>
      </w:pPr>
    </w:p>
    <w:p w:rsidR="00451B74" w:rsidRDefault="00451B74" w:rsidP="008F22EA">
      <w:pPr>
        <w:shd w:val="clear" w:color="auto" w:fill="FFFFFF"/>
        <w:spacing w:after="0" w:line="240" w:lineRule="auto"/>
        <w:jc w:val="both"/>
        <w:rPr>
          <w:rFonts w:ascii="Tahoma" w:eastAsia="Times New Roman" w:hAnsi="Tahoma" w:cs="Tahoma"/>
          <w:color w:val="000000"/>
          <w:sz w:val="18"/>
          <w:szCs w:val="18"/>
          <w:lang w:eastAsia="cs-CZ"/>
        </w:rPr>
      </w:pPr>
    </w:p>
    <w:p w:rsidR="00451B74" w:rsidRDefault="00451B74" w:rsidP="008F22EA">
      <w:pPr>
        <w:shd w:val="clear" w:color="auto" w:fill="FFFFFF"/>
        <w:spacing w:after="0" w:line="240" w:lineRule="auto"/>
        <w:jc w:val="both"/>
        <w:rPr>
          <w:rFonts w:ascii="Tahoma" w:eastAsia="Times New Roman" w:hAnsi="Tahoma" w:cs="Tahoma"/>
          <w:color w:val="000000"/>
          <w:sz w:val="18"/>
          <w:szCs w:val="18"/>
          <w:lang w:eastAsia="cs-CZ"/>
        </w:rPr>
      </w:pPr>
    </w:p>
    <w:p w:rsidR="00451B74" w:rsidRDefault="00451B74" w:rsidP="008F22EA">
      <w:pPr>
        <w:shd w:val="clear" w:color="auto" w:fill="FFFFFF"/>
        <w:spacing w:after="0" w:line="240" w:lineRule="auto"/>
        <w:jc w:val="both"/>
        <w:rPr>
          <w:rFonts w:ascii="Tahoma" w:eastAsia="Times New Roman" w:hAnsi="Tahoma" w:cs="Tahoma"/>
          <w:color w:val="000000"/>
          <w:sz w:val="18"/>
          <w:szCs w:val="18"/>
          <w:lang w:eastAsia="cs-CZ"/>
        </w:rPr>
      </w:pP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bookmarkStart w:id="0" w:name="_GoBack"/>
      <w:bookmarkEnd w:id="0"/>
      <w:r w:rsidRPr="008F22EA">
        <w:rPr>
          <w:rFonts w:ascii="Tahoma" w:eastAsia="Times New Roman" w:hAnsi="Tahoma" w:cs="Tahoma"/>
          <w:color w:val="000000"/>
          <w:sz w:val="18"/>
          <w:szCs w:val="18"/>
          <w:lang w:eastAsia="cs-CZ"/>
        </w:rPr>
        <w:t> </w:t>
      </w:r>
    </w:p>
    <w:tbl>
      <w:tblPr>
        <w:tblW w:w="0" w:type="auto"/>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71"/>
        <w:gridCol w:w="426"/>
        <w:gridCol w:w="460"/>
        <w:gridCol w:w="460"/>
        <w:gridCol w:w="470"/>
        <w:gridCol w:w="312"/>
        <w:gridCol w:w="2500"/>
        <w:gridCol w:w="1094"/>
        <w:gridCol w:w="1127"/>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lastRenderedPageBreak/>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OVV - Humanitární 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300 000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300 000   </w:t>
            </w:r>
          </w:p>
        </w:tc>
      </w:tr>
    </w:tbl>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Dne 23. 8. 2021 projednala rada města uvedenou důvodovou zprávu a přijala níže uvedené usnesení č. 1786/119/RM/2021</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 xml:space="preserve">I. Rada města doporučuje zastupitelstvu města schválit poskytnutí humanitární pomoci do částky 300.000 Kč zmírnění následků krizové situace způsobené extrémními bouřkami v obcích uvedených v rozhodnutí hejtmana o vyhlášení stavu nebezpečí </w:t>
      </w:r>
      <w:proofErr w:type="gramStart"/>
      <w:r w:rsidRPr="008F22EA">
        <w:rPr>
          <w:rFonts w:ascii="Tahoma" w:eastAsia="Times New Roman" w:hAnsi="Tahoma" w:cs="Tahoma"/>
          <w:i/>
          <w:iCs/>
          <w:color w:val="000000"/>
          <w:sz w:val="18"/>
          <w:szCs w:val="18"/>
          <w:lang w:eastAsia="cs-CZ"/>
        </w:rPr>
        <w:t>č.j.</w:t>
      </w:r>
      <w:proofErr w:type="gramEnd"/>
      <w:r w:rsidRPr="008F22EA">
        <w:rPr>
          <w:rFonts w:ascii="Tahoma" w:eastAsia="Times New Roman" w:hAnsi="Tahoma" w:cs="Tahoma"/>
          <w:i/>
          <w:iCs/>
          <w:color w:val="000000"/>
          <w:sz w:val="18"/>
          <w:szCs w:val="18"/>
          <w:lang w:eastAsia="cs-CZ"/>
        </w:rPr>
        <w:t xml:space="preserve"> JMK 93401/2021.</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II. Rada města doporučuje zastupitelstvu města schválit rozpočtové opatření č. 46 v předloženém znění.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bl>
      <w:tblPr>
        <w:tblW w:w="0" w:type="auto"/>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368"/>
        <w:gridCol w:w="381"/>
        <w:gridCol w:w="460"/>
        <w:gridCol w:w="460"/>
        <w:gridCol w:w="426"/>
        <w:gridCol w:w="285"/>
        <w:gridCol w:w="2500"/>
        <w:gridCol w:w="946"/>
        <w:gridCol w:w="992"/>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 RO</w:t>
            </w:r>
          </w:p>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5321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OVV - Humanitární 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300 000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i/>
                <w:iCs/>
                <w:color w:val="000000"/>
                <w:sz w:val="18"/>
                <w:szCs w:val="18"/>
                <w:lang w:eastAsia="cs-CZ"/>
              </w:rPr>
              <w:t>-300 000</w:t>
            </w:r>
          </w:p>
        </w:tc>
      </w:tr>
    </w:tbl>
    <w:p w:rsidR="008F22EA" w:rsidRPr="008F22EA" w:rsidRDefault="008F22EA" w:rsidP="008F22EA">
      <w:pPr>
        <w:shd w:val="clear" w:color="auto" w:fill="FFFFFF"/>
        <w:spacing w:after="0" w:line="240" w:lineRule="auto"/>
        <w:jc w:val="both"/>
        <w:rPr>
          <w:rFonts w:ascii="Tahoma" w:eastAsia="Times New Roman" w:hAnsi="Tahoma" w:cs="Tahoma"/>
          <w:b/>
          <w:bCs/>
          <w:color w:val="000000"/>
          <w:sz w:val="18"/>
          <w:szCs w:val="18"/>
          <w:lang w:eastAsia="cs-CZ"/>
        </w:rPr>
      </w:pPr>
      <w:r w:rsidRPr="008F22EA">
        <w:rPr>
          <w:rFonts w:ascii="Tahoma" w:eastAsia="Times New Roman" w:hAnsi="Tahoma" w:cs="Tahoma"/>
          <w:b/>
          <w:bCs/>
          <w:color w:val="000000"/>
          <w:sz w:val="18"/>
          <w:szCs w:val="18"/>
          <w:lang w:eastAsia="cs-CZ"/>
        </w:rPr>
        <w:t>I. Zastupitelstvo města schvaluje</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rozpočtové opatření v předloženém znění</w:t>
      </w:r>
    </w:p>
    <w:tbl>
      <w:tblPr>
        <w:tblW w:w="6588"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506"/>
        <w:gridCol w:w="546"/>
        <w:gridCol w:w="546"/>
        <w:gridCol w:w="546"/>
        <w:gridCol w:w="546"/>
        <w:gridCol w:w="666"/>
        <w:gridCol w:w="400"/>
        <w:gridCol w:w="1333"/>
        <w:gridCol w:w="846"/>
        <w:gridCol w:w="852"/>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 xml:space="preserve">Č. </w:t>
            </w:r>
            <w:proofErr w:type="spellStart"/>
            <w:r w:rsidRPr="008F22EA">
              <w:rPr>
                <w:rFonts w:ascii="Times New Roman" w:eastAsia="Times New Roman" w:hAnsi="Times New Roman" w:cs="Times New Roman"/>
                <w:b/>
                <w:bCs/>
                <w:sz w:val="24"/>
                <w:szCs w:val="24"/>
                <w:lang w:eastAsia="cs-CZ"/>
              </w:rPr>
              <w:t>náv</w:t>
            </w:r>
            <w:proofErr w:type="spellEnd"/>
            <w:r w:rsidRPr="008F22EA">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Č. RO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3313</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2122</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1406</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FO  - Odvod z Investičního fondu ZŠ Komenského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150 000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52120</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IR - Projektové dotace ostatní investiční</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150 000</w:t>
            </w:r>
          </w:p>
        </w:tc>
      </w:tr>
    </w:tbl>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II. Zastupitelstvo města schvaluje</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 rozpočtové opatření č. 46 v předloženém znění.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000"/>
        <w:gridCol w:w="614"/>
        <w:gridCol w:w="546"/>
        <w:gridCol w:w="546"/>
        <w:gridCol w:w="546"/>
        <w:gridCol w:w="613"/>
        <w:gridCol w:w="400"/>
        <w:gridCol w:w="2637"/>
        <w:gridCol w:w="1114"/>
        <w:gridCol w:w="1134"/>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 xml:space="preserve"> Č. </w:t>
            </w:r>
            <w:proofErr w:type="spellStart"/>
            <w:r w:rsidRPr="008F22EA">
              <w:rPr>
                <w:rFonts w:ascii="Times New Roman" w:eastAsia="Times New Roman" w:hAnsi="Times New Roman" w:cs="Times New Roman"/>
                <w:b/>
                <w:bCs/>
                <w:sz w:val="24"/>
                <w:szCs w:val="24"/>
                <w:lang w:eastAsia="cs-CZ"/>
              </w:rPr>
              <w:t>náv</w:t>
            </w:r>
            <w:proofErr w:type="spellEnd"/>
            <w:r w:rsidRPr="008F22EA">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5269</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5321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OVV - Humanitární dar</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300 000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-300 000</w:t>
            </w:r>
          </w:p>
        </w:tc>
      </w:tr>
    </w:tbl>
    <w:p w:rsidR="008F22EA" w:rsidRDefault="008F22EA"/>
    <w:p w:rsidR="00451B74" w:rsidRPr="008F22EA" w:rsidRDefault="00451B74" w:rsidP="00451B74">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číslo usnesení 362/24/ZM/2021/Veřejný</w:t>
      </w:r>
    </w:p>
    <w:p w:rsidR="00451B74" w:rsidRDefault="00451B74"/>
    <w:p w:rsidR="008F22EA" w:rsidRPr="008F22EA" w:rsidRDefault="008F22EA" w:rsidP="008F22EA">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8F22EA">
        <w:rPr>
          <w:rFonts w:ascii="Tahoma" w:eastAsia="Times New Roman" w:hAnsi="Tahoma" w:cs="Tahoma"/>
          <w:b/>
          <w:bCs/>
          <w:color w:val="000000"/>
          <w:sz w:val="18"/>
          <w:szCs w:val="18"/>
          <w:u w:val="single"/>
          <w:lang w:eastAsia="cs-CZ"/>
        </w:rPr>
        <w:t>Soubor rozpočtových opatření č. 47-49</w:t>
      </w:r>
    </w:p>
    <w:p w:rsidR="008F22EA" w:rsidRPr="008F22EA" w:rsidRDefault="008F22EA" w:rsidP="008F22EA">
      <w:pPr>
        <w:shd w:val="clear" w:color="auto" w:fill="FFFFFF"/>
        <w:spacing w:after="0" w:line="240" w:lineRule="auto"/>
        <w:jc w:val="both"/>
        <w:rPr>
          <w:rFonts w:ascii="Tahoma" w:eastAsia="Times New Roman" w:hAnsi="Tahoma" w:cs="Tahoma"/>
          <w:b/>
          <w:bCs/>
          <w:color w:val="000000"/>
          <w:sz w:val="18"/>
          <w:szCs w:val="18"/>
          <w:lang w:eastAsia="cs-CZ"/>
        </w:rPr>
      </w:pPr>
      <w:r w:rsidRPr="008F22EA">
        <w:rPr>
          <w:rFonts w:ascii="Tahoma" w:eastAsia="Times New Roman" w:hAnsi="Tahoma" w:cs="Tahoma"/>
          <w:b/>
          <w:bCs/>
          <w:color w:val="000000"/>
          <w:sz w:val="18"/>
          <w:szCs w:val="18"/>
          <w:lang w:eastAsia="cs-CZ"/>
        </w:rPr>
        <w:t>Obsah</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Návrhy změn schváleného rozpočtu na rok 2021 překládané orgánům města.</w:t>
      </w:r>
    </w:p>
    <w:p w:rsidR="008F22EA" w:rsidRPr="008F22EA" w:rsidRDefault="008F22EA" w:rsidP="008F22EA">
      <w:pPr>
        <w:shd w:val="clear" w:color="auto" w:fill="FFFFFF"/>
        <w:spacing w:after="0" w:line="240" w:lineRule="auto"/>
        <w:jc w:val="both"/>
        <w:rPr>
          <w:rFonts w:ascii="Tahoma" w:eastAsia="Times New Roman" w:hAnsi="Tahoma" w:cs="Tahoma"/>
          <w:b/>
          <w:bCs/>
          <w:color w:val="000000"/>
          <w:sz w:val="18"/>
          <w:szCs w:val="18"/>
          <w:lang w:eastAsia="cs-CZ"/>
        </w:rPr>
      </w:pPr>
      <w:r w:rsidRPr="008F22EA">
        <w:rPr>
          <w:rFonts w:ascii="Tahoma" w:eastAsia="Times New Roman" w:hAnsi="Tahoma" w:cs="Tahoma"/>
          <w:b/>
          <w:bCs/>
          <w:color w:val="000000"/>
          <w:sz w:val="18"/>
          <w:szCs w:val="18"/>
          <w:lang w:eastAsia="cs-CZ"/>
        </w:rPr>
        <w:t>Důvodová zpráva</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Rozpočtové opatření č. 47 - Opravy komunikací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xml:space="preserve">Jedná se v prvním případě o opravu povrchu chodníku na ulici ČSA. Jedná se o západní stranu od nově budovaného kruhového objezdu po autobusové nádraží. Stávající chodník je z původní betonové dlažby 30 x </w:t>
      </w:r>
      <w:r w:rsidRPr="008F22EA">
        <w:rPr>
          <w:rFonts w:ascii="Tahoma" w:eastAsia="Times New Roman" w:hAnsi="Tahoma" w:cs="Tahoma"/>
          <w:color w:val="000000"/>
          <w:sz w:val="18"/>
          <w:szCs w:val="18"/>
          <w:lang w:eastAsia="cs-CZ"/>
        </w:rPr>
        <w:lastRenderedPageBreak/>
        <w:t>30cm. Touto opravou by došlo ke sjednocení povrchů komunikací v celé části této ulice. Náklady jsou odhadnuty na 250.000 Kč.</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V druhém případě se jedná o opravu štěrkových ploch na Koláčkově náměstí asfaltovým recyklátem. Tyto plochy jsou velice prašné a od občanů, kteří zde mají rodinné domy, evidujeme stížnosti na tento stav. Z tohoto důvodu navrhujeme provést alespoň tuto úprav, která by měla tento stav zlepšit. Náklady jsou odhadnuty na cca 550.000 Kč.</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Obě tyto opravy je možné financovat z Fondu dopravní infrastruktury.  Zůstatek fondu je 3.002 tis. Kč.</w:t>
      </w:r>
    </w:p>
    <w:tbl>
      <w:tblPr>
        <w:tblW w:w="828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925"/>
        <w:gridCol w:w="426"/>
        <w:gridCol w:w="460"/>
        <w:gridCol w:w="460"/>
        <w:gridCol w:w="470"/>
        <w:gridCol w:w="312"/>
        <w:gridCol w:w="3136"/>
        <w:gridCol w:w="1029"/>
        <w:gridCol w:w="1062"/>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 xml:space="preserve">Č. </w:t>
            </w:r>
            <w:proofErr w:type="spellStart"/>
            <w:r w:rsidRPr="008F22EA">
              <w:rPr>
                <w:rFonts w:ascii="Tahoma" w:eastAsia="Times New Roman" w:hAnsi="Tahoma" w:cs="Tahoma"/>
                <w:b/>
                <w:bCs/>
                <w:color w:val="000000"/>
                <w:sz w:val="18"/>
                <w:szCs w:val="18"/>
                <w:lang w:eastAsia="cs-CZ"/>
              </w:rPr>
              <w:t>náv</w:t>
            </w:r>
            <w:proofErr w:type="spellEnd"/>
            <w:r w:rsidRPr="008F22E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2219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IR - Opravy komunikací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800 000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FO - Čerpání Fondu dopravní infrastruktury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800 000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bl>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br/>
      </w:r>
      <w:r w:rsidRPr="008F22EA">
        <w:rPr>
          <w:rFonts w:ascii="Tahoma" w:eastAsia="Times New Roman" w:hAnsi="Tahoma" w:cs="Tahoma"/>
          <w:b/>
          <w:bCs/>
          <w:color w:val="000000"/>
          <w:sz w:val="18"/>
          <w:szCs w:val="18"/>
          <w:lang w:eastAsia="cs-CZ"/>
        </w:rPr>
        <w:t>Rozpočtové opatření č. 48 - PD napoleonská expozice</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V roce 2021 byla dokončena studie na vytvoření nové napoleonské expozice v prostorách jižní budovy předzámčí zámku. Současně byl zpracován propočet nákladů na celou expozici, který se pohybuje okolo 14 mil Kč bez DPH. Náklady na zpracování realizační dokumentace jsou vyčísleny na 1.750.000 Kč vč. DPH. Tento projekt nové expozice je zařazen v zásobníku projektů budoucích dotačních titulů z evropských fondů, kde bude možné o tyto dotační prostředky žádat. Nyní je nutné zajistit finanční prostředky na zpracování projektové dokumentace, která bude sloužit pro zpracování žádosti o dotaci a dále pro výběr dodavatele expozice.</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Projektovou dokumentaci je možné financovat z Fondu rezerv a rozvoje. Zůstatek fondu je 29.033 tis. Kč.</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bl>
      <w:tblPr>
        <w:tblW w:w="8424"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90"/>
        <w:gridCol w:w="461"/>
        <w:gridCol w:w="497"/>
        <w:gridCol w:w="497"/>
        <w:gridCol w:w="508"/>
        <w:gridCol w:w="337"/>
        <w:gridCol w:w="2630"/>
        <w:gridCol w:w="1184"/>
        <w:gridCol w:w="1220"/>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 xml:space="preserve">Č. </w:t>
            </w:r>
            <w:proofErr w:type="spellStart"/>
            <w:r w:rsidRPr="008F22EA">
              <w:rPr>
                <w:rFonts w:ascii="Tahoma" w:eastAsia="Times New Roman" w:hAnsi="Tahoma" w:cs="Tahoma"/>
                <w:b/>
                <w:bCs/>
                <w:color w:val="000000"/>
                <w:sz w:val="18"/>
                <w:szCs w:val="18"/>
                <w:lang w:eastAsia="cs-CZ"/>
              </w:rPr>
              <w:t>náv</w:t>
            </w:r>
            <w:proofErr w:type="spellEnd"/>
            <w:r w:rsidRPr="008F22E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IR - PD napoleonská expozice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1 750 000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FO - Čerpání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1 750 000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bl>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 xml:space="preserve">Rozpočtové opatření č. 49 - Výkup nemovitostí </w:t>
      </w:r>
      <w:proofErr w:type="gramStart"/>
      <w:r w:rsidRPr="008F22EA">
        <w:rPr>
          <w:rFonts w:ascii="Tahoma" w:eastAsia="Times New Roman" w:hAnsi="Tahoma" w:cs="Tahoma"/>
          <w:b/>
          <w:bCs/>
          <w:color w:val="000000"/>
          <w:sz w:val="18"/>
          <w:szCs w:val="18"/>
          <w:lang w:eastAsia="cs-CZ"/>
        </w:rPr>
        <w:t>č.p.</w:t>
      </w:r>
      <w:proofErr w:type="gramEnd"/>
      <w:r w:rsidRPr="008F22EA">
        <w:rPr>
          <w:rFonts w:ascii="Tahoma" w:eastAsia="Times New Roman" w:hAnsi="Tahoma" w:cs="Tahoma"/>
          <w:b/>
          <w:bCs/>
          <w:color w:val="000000"/>
          <w:sz w:val="18"/>
          <w:szCs w:val="18"/>
          <w:lang w:eastAsia="cs-CZ"/>
        </w:rPr>
        <w:t xml:space="preserve"> 1002 Koláčkovo nám.</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xml:space="preserve">Viz. důvodová zpráva IR - Výkup nemovitostí </w:t>
      </w:r>
      <w:proofErr w:type="gramStart"/>
      <w:r w:rsidRPr="008F22EA">
        <w:rPr>
          <w:rFonts w:ascii="Tahoma" w:eastAsia="Times New Roman" w:hAnsi="Tahoma" w:cs="Tahoma"/>
          <w:color w:val="000000"/>
          <w:sz w:val="18"/>
          <w:szCs w:val="18"/>
          <w:lang w:eastAsia="cs-CZ"/>
        </w:rPr>
        <w:t>č.p.</w:t>
      </w:r>
      <w:proofErr w:type="gramEnd"/>
      <w:r w:rsidRPr="008F22EA">
        <w:rPr>
          <w:rFonts w:ascii="Tahoma" w:eastAsia="Times New Roman" w:hAnsi="Tahoma" w:cs="Tahoma"/>
          <w:color w:val="000000"/>
          <w:sz w:val="18"/>
          <w:szCs w:val="18"/>
          <w:lang w:eastAsia="cs-CZ"/>
        </w:rPr>
        <w:t xml:space="preserve"> 1002 Koláčkovo nám.</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bl>
      <w:tblPr>
        <w:tblW w:w="829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171"/>
        <w:gridCol w:w="495"/>
        <w:gridCol w:w="535"/>
        <w:gridCol w:w="535"/>
        <w:gridCol w:w="546"/>
        <w:gridCol w:w="362"/>
        <w:gridCol w:w="2062"/>
        <w:gridCol w:w="1274"/>
        <w:gridCol w:w="1312"/>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 xml:space="preserve">Č. </w:t>
            </w:r>
            <w:proofErr w:type="spellStart"/>
            <w:r w:rsidRPr="008F22EA">
              <w:rPr>
                <w:rFonts w:ascii="Tahoma" w:eastAsia="Times New Roman" w:hAnsi="Tahoma" w:cs="Tahoma"/>
                <w:b/>
                <w:bCs/>
                <w:color w:val="000000"/>
                <w:sz w:val="18"/>
                <w:szCs w:val="18"/>
                <w:lang w:eastAsia="cs-CZ"/>
              </w:rPr>
              <w:t>náv</w:t>
            </w:r>
            <w:proofErr w:type="spellEnd"/>
            <w:r w:rsidRPr="008F22E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center"/>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6130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IR - Výkupy pozemků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10 000 000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FO - Čerpání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10 000 000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right"/>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bl>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xml:space="preserve">Dne </w:t>
      </w:r>
      <w:proofErr w:type="gramStart"/>
      <w:r w:rsidRPr="008F22EA">
        <w:rPr>
          <w:rFonts w:ascii="Tahoma" w:eastAsia="Times New Roman" w:hAnsi="Tahoma" w:cs="Tahoma"/>
          <w:color w:val="000000"/>
          <w:sz w:val="18"/>
          <w:szCs w:val="18"/>
          <w:lang w:eastAsia="cs-CZ"/>
        </w:rPr>
        <w:t>27.8.2021</w:t>
      </w:r>
      <w:proofErr w:type="gramEnd"/>
      <w:r w:rsidRPr="008F22EA">
        <w:rPr>
          <w:rFonts w:ascii="Tahoma" w:eastAsia="Times New Roman" w:hAnsi="Tahoma" w:cs="Tahoma"/>
          <w:color w:val="000000"/>
          <w:sz w:val="18"/>
          <w:szCs w:val="18"/>
          <w:lang w:eastAsia="cs-CZ"/>
        </w:rPr>
        <w:t xml:space="preserve"> projednala rada města uvedenou důvodovou zprávu a přijala níže uvedené usnesení č. 1813/120/RM/2021:</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 Rada města doporučuje zastupitelstvu města schválit soubor rozpočtových opatření v předloženém znění: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bl>
      <w:tblPr>
        <w:tblW w:w="817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909"/>
        <w:gridCol w:w="426"/>
        <w:gridCol w:w="460"/>
        <w:gridCol w:w="460"/>
        <w:gridCol w:w="470"/>
        <w:gridCol w:w="312"/>
        <w:gridCol w:w="3068"/>
        <w:gridCol w:w="1017"/>
        <w:gridCol w:w="1050"/>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 xml:space="preserve">Č. </w:t>
            </w:r>
            <w:proofErr w:type="spellStart"/>
            <w:r w:rsidRPr="008F22EA">
              <w:rPr>
                <w:rFonts w:ascii="Tahoma" w:eastAsia="Times New Roman" w:hAnsi="Tahoma" w:cs="Tahoma"/>
                <w:b/>
                <w:bCs/>
                <w:color w:val="000000"/>
                <w:sz w:val="18"/>
                <w:szCs w:val="18"/>
                <w:lang w:eastAsia="cs-CZ"/>
              </w:rPr>
              <w:t>náv</w:t>
            </w:r>
            <w:proofErr w:type="spellEnd"/>
            <w:r w:rsidRPr="008F22E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2219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IR - Opravy komunikací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800 000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FO - Čerpání Fondu dopravní infrastruktury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800 000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IR - PD napoleonská expozice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1 750 000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FO - Čerpání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1 750 000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6130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IR - Výkupy pozemků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10 000 000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FO - Čerpání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10 000 000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2EA" w:rsidRPr="008F22EA" w:rsidRDefault="008F22EA" w:rsidP="008F22EA">
            <w:pPr>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c>
      </w:tr>
    </w:tbl>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II. Rada města doporučuje zastupitelstvu města schválit čerpání Fondu dopravní infrastruktury ve výši 800.000 Kč na opravy komunikací.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III. Rada města doporučuje zastupitelstvu města schválit čerpání Fondu rozvoje a rezerv ve výši 1.750.000 Kč na projektovou dokumentaci napoleonské expozice.</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xml:space="preserve">IV. Rada města doporučuje zastupitelstvu města schválit čerpání Fondu rozvoje a rezerv ve výši 10.000.000 Kč na odkup nemovitosti </w:t>
      </w:r>
      <w:proofErr w:type="gramStart"/>
      <w:r w:rsidRPr="008F22EA">
        <w:rPr>
          <w:rFonts w:ascii="Tahoma" w:eastAsia="Times New Roman" w:hAnsi="Tahoma" w:cs="Tahoma"/>
          <w:color w:val="000000"/>
          <w:sz w:val="18"/>
          <w:szCs w:val="18"/>
          <w:lang w:eastAsia="cs-CZ"/>
        </w:rPr>
        <w:t>č.p.</w:t>
      </w:r>
      <w:proofErr w:type="gramEnd"/>
      <w:r w:rsidRPr="008F22EA">
        <w:rPr>
          <w:rFonts w:ascii="Tahoma" w:eastAsia="Times New Roman" w:hAnsi="Tahoma" w:cs="Tahoma"/>
          <w:color w:val="000000"/>
          <w:sz w:val="18"/>
          <w:szCs w:val="18"/>
          <w:lang w:eastAsia="cs-CZ"/>
        </w:rPr>
        <w:t xml:space="preserve"> 1002.</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lastRenderedPageBreak/>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b/>
          <w:bCs/>
          <w:color w:val="000000"/>
          <w:sz w:val="18"/>
          <w:szCs w:val="18"/>
          <w:lang w:eastAsia="cs-CZ"/>
        </w:rPr>
      </w:pPr>
      <w:r w:rsidRPr="008F22EA">
        <w:rPr>
          <w:rFonts w:ascii="Tahoma" w:eastAsia="Times New Roman" w:hAnsi="Tahoma" w:cs="Tahoma"/>
          <w:b/>
          <w:bCs/>
          <w:color w:val="000000"/>
          <w:sz w:val="18"/>
          <w:szCs w:val="18"/>
          <w:lang w:eastAsia="cs-CZ"/>
        </w:rPr>
        <w:t>I. Zastupitelstvo města schvaluje</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soubor rozpočtových opatření v předloženém znění: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bl>
      <w:tblPr>
        <w:tblW w:w="8172"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738"/>
        <w:gridCol w:w="522"/>
        <w:gridCol w:w="546"/>
        <w:gridCol w:w="546"/>
        <w:gridCol w:w="546"/>
        <w:gridCol w:w="613"/>
        <w:gridCol w:w="400"/>
        <w:gridCol w:w="2335"/>
        <w:gridCol w:w="953"/>
        <w:gridCol w:w="973"/>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 xml:space="preserve">Č. </w:t>
            </w:r>
            <w:proofErr w:type="spellStart"/>
            <w:r w:rsidRPr="008F22EA">
              <w:rPr>
                <w:rFonts w:ascii="Times New Roman" w:eastAsia="Times New Roman" w:hAnsi="Times New Roman" w:cs="Times New Roman"/>
                <w:b/>
                <w:bCs/>
                <w:sz w:val="24"/>
                <w:szCs w:val="24"/>
                <w:lang w:eastAsia="cs-CZ"/>
              </w:rPr>
              <w:t>náv</w:t>
            </w:r>
            <w:proofErr w:type="spellEnd"/>
            <w:r w:rsidRPr="008F22EA">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2219</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5171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574</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IR - Opravy komunikací</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800 000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FO - Čerpání Fondu dopravní infrastruktury</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800 000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r>
    </w:tbl>
    <w:p w:rsidR="008F22EA" w:rsidRDefault="008F22EA"/>
    <w:p w:rsidR="008F22EA" w:rsidRDefault="008F22EA">
      <w:pPr>
        <w:rPr>
          <w:rFonts w:ascii="Tahoma" w:hAnsi="Tahoma" w:cs="Tahoma"/>
          <w:color w:val="000000"/>
          <w:spacing w:val="18"/>
          <w:sz w:val="18"/>
          <w:szCs w:val="18"/>
          <w:shd w:val="clear" w:color="auto" w:fill="FFFFFF"/>
        </w:rPr>
      </w:pPr>
      <w:r>
        <w:rPr>
          <w:rFonts w:ascii="Tahoma" w:hAnsi="Tahoma" w:cs="Tahoma"/>
          <w:color w:val="000000"/>
          <w:spacing w:val="18"/>
          <w:sz w:val="18"/>
          <w:szCs w:val="18"/>
          <w:shd w:val="clear" w:color="auto" w:fill="FFFFFF"/>
        </w:rPr>
        <w:t>číslo usnesení 363/24/ZM/2021/Veřejný</w:t>
      </w:r>
    </w:p>
    <w:p w:rsidR="008F22EA" w:rsidRPr="008F22EA" w:rsidRDefault="008F22EA" w:rsidP="008F22EA">
      <w:pPr>
        <w:shd w:val="clear" w:color="auto" w:fill="FFFFFF"/>
        <w:spacing w:after="0" w:line="240" w:lineRule="auto"/>
        <w:jc w:val="both"/>
        <w:rPr>
          <w:rFonts w:ascii="Tahoma" w:eastAsia="Times New Roman" w:hAnsi="Tahoma" w:cs="Tahoma"/>
          <w:b/>
          <w:bCs/>
          <w:color w:val="000000"/>
          <w:sz w:val="18"/>
          <w:szCs w:val="18"/>
          <w:lang w:eastAsia="cs-CZ"/>
        </w:rPr>
      </w:pPr>
      <w:r w:rsidRPr="008F22EA">
        <w:rPr>
          <w:rFonts w:ascii="Tahoma" w:eastAsia="Times New Roman" w:hAnsi="Tahoma" w:cs="Tahoma"/>
          <w:b/>
          <w:bCs/>
          <w:color w:val="000000"/>
          <w:sz w:val="18"/>
          <w:szCs w:val="18"/>
          <w:lang w:eastAsia="cs-CZ"/>
        </w:rPr>
        <w:t>I. Zastupitelstvo města schvaluje</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soubor rozpočtových opatření v předloženém znění: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bl>
      <w:tblPr>
        <w:tblW w:w="8112"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829"/>
        <w:gridCol w:w="527"/>
        <w:gridCol w:w="546"/>
        <w:gridCol w:w="546"/>
        <w:gridCol w:w="546"/>
        <w:gridCol w:w="613"/>
        <w:gridCol w:w="400"/>
        <w:gridCol w:w="2047"/>
        <w:gridCol w:w="1019"/>
        <w:gridCol w:w="1039"/>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 xml:space="preserve">Č. </w:t>
            </w:r>
            <w:proofErr w:type="spellStart"/>
            <w:r w:rsidRPr="008F22EA">
              <w:rPr>
                <w:rFonts w:ascii="Times New Roman" w:eastAsia="Times New Roman" w:hAnsi="Times New Roman" w:cs="Times New Roman"/>
                <w:b/>
                <w:bCs/>
                <w:sz w:val="24"/>
                <w:szCs w:val="24"/>
                <w:lang w:eastAsia="cs-CZ"/>
              </w:rPr>
              <w:t>náv</w:t>
            </w:r>
            <w:proofErr w:type="spellEnd"/>
            <w:r w:rsidRPr="008F22EA">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3315</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583</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IR - PD napoleonská expozice</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1 750 000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FO - Čerpání FRR</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1 750 000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r>
    </w:tbl>
    <w:p w:rsidR="008F22EA" w:rsidRDefault="008F22EA"/>
    <w:p w:rsidR="008F22EA" w:rsidRDefault="008F22EA">
      <w:pPr>
        <w:rPr>
          <w:rFonts w:ascii="Tahoma" w:hAnsi="Tahoma" w:cs="Tahoma"/>
          <w:color w:val="000000"/>
          <w:spacing w:val="18"/>
          <w:sz w:val="18"/>
          <w:szCs w:val="18"/>
          <w:shd w:val="clear" w:color="auto" w:fill="FFFFFF"/>
        </w:rPr>
      </w:pPr>
      <w:r>
        <w:rPr>
          <w:rFonts w:ascii="Tahoma" w:hAnsi="Tahoma" w:cs="Tahoma"/>
          <w:color w:val="000000"/>
          <w:spacing w:val="18"/>
          <w:sz w:val="18"/>
          <w:szCs w:val="18"/>
          <w:shd w:val="clear" w:color="auto" w:fill="FFFFFF"/>
        </w:rPr>
        <w:t>číslo usnesení 364/24/ZM/2021/Veřejný</w:t>
      </w:r>
    </w:p>
    <w:p w:rsidR="008F22EA" w:rsidRPr="008F22EA" w:rsidRDefault="008F22EA" w:rsidP="008F22EA">
      <w:pPr>
        <w:shd w:val="clear" w:color="auto" w:fill="FFFFFF"/>
        <w:spacing w:after="0" w:line="240" w:lineRule="auto"/>
        <w:jc w:val="both"/>
        <w:rPr>
          <w:rFonts w:ascii="Tahoma" w:eastAsia="Times New Roman" w:hAnsi="Tahoma" w:cs="Tahoma"/>
          <w:b/>
          <w:bCs/>
          <w:color w:val="000000"/>
          <w:sz w:val="18"/>
          <w:szCs w:val="18"/>
          <w:lang w:eastAsia="cs-CZ"/>
        </w:rPr>
      </w:pPr>
      <w:r w:rsidRPr="008F22EA">
        <w:rPr>
          <w:rFonts w:ascii="Tahoma" w:eastAsia="Times New Roman" w:hAnsi="Tahoma" w:cs="Tahoma"/>
          <w:b/>
          <w:bCs/>
          <w:color w:val="000000"/>
          <w:sz w:val="18"/>
          <w:szCs w:val="18"/>
          <w:lang w:eastAsia="cs-CZ"/>
        </w:rPr>
        <w:t>I. Zastupitelstvo města schvaluje</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b/>
          <w:bCs/>
          <w:color w:val="000000"/>
          <w:sz w:val="18"/>
          <w:szCs w:val="18"/>
          <w:lang w:eastAsia="cs-CZ"/>
        </w:rPr>
        <w:t>soubor rozpočtových opatření v předloženém znění:</w:t>
      </w:r>
    </w:p>
    <w:p w:rsidR="008F22EA" w:rsidRPr="008F22EA" w:rsidRDefault="008F22EA" w:rsidP="008F22EA">
      <w:pPr>
        <w:shd w:val="clear" w:color="auto" w:fill="FFFFFF"/>
        <w:spacing w:after="0" w:line="240" w:lineRule="auto"/>
        <w:jc w:val="both"/>
        <w:rPr>
          <w:rFonts w:ascii="Tahoma" w:eastAsia="Times New Roman" w:hAnsi="Tahoma" w:cs="Tahoma"/>
          <w:color w:val="000000"/>
          <w:sz w:val="18"/>
          <w:szCs w:val="18"/>
          <w:lang w:eastAsia="cs-CZ"/>
        </w:rPr>
      </w:pPr>
      <w:r w:rsidRPr="008F22EA">
        <w:rPr>
          <w:rFonts w:ascii="Tahoma" w:eastAsia="Times New Roman" w:hAnsi="Tahoma" w:cs="Tahoma"/>
          <w:color w:val="000000"/>
          <w:sz w:val="18"/>
          <w:szCs w:val="18"/>
          <w:lang w:eastAsia="cs-CZ"/>
        </w:rPr>
        <w:t> </w:t>
      </w:r>
    </w:p>
    <w:tbl>
      <w:tblPr>
        <w:tblW w:w="8148"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942"/>
        <w:gridCol w:w="606"/>
        <w:gridCol w:w="546"/>
        <w:gridCol w:w="546"/>
        <w:gridCol w:w="546"/>
        <w:gridCol w:w="613"/>
        <w:gridCol w:w="400"/>
        <w:gridCol w:w="1727"/>
        <w:gridCol w:w="1101"/>
        <w:gridCol w:w="1121"/>
      </w:tblGrid>
      <w:tr w:rsidR="008F22EA" w:rsidRPr="008F22EA" w:rsidTr="008F22E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 xml:space="preserve">Č. </w:t>
            </w:r>
            <w:proofErr w:type="spellStart"/>
            <w:r w:rsidRPr="008F22EA">
              <w:rPr>
                <w:rFonts w:ascii="Times New Roman" w:eastAsia="Times New Roman" w:hAnsi="Times New Roman" w:cs="Times New Roman"/>
                <w:b/>
                <w:bCs/>
                <w:sz w:val="24"/>
                <w:szCs w:val="24"/>
                <w:lang w:eastAsia="cs-CZ"/>
              </w:rPr>
              <w:t>náv</w:t>
            </w:r>
            <w:proofErr w:type="spellEnd"/>
            <w:r w:rsidRPr="008F22EA">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Výdaje (Kč)</w:t>
            </w:r>
          </w:p>
        </w:tc>
      </w:tr>
      <w:tr w:rsidR="008F22EA" w:rsidRPr="008F22EA" w:rsidTr="008F22EA">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center"/>
              <w:rPr>
                <w:rFonts w:ascii="Times New Roman" w:eastAsia="Times New Roman" w:hAnsi="Times New Roman" w:cs="Times New Roman"/>
                <w:sz w:val="24"/>
                <w:szCs w:val="24"/>
                <w:lang w:eastAsia="cs-CZ"/>
              </w:rPr>
            </w:pPr>
            <w:r w:rsidRPr="008F22EA">
              <w:rPr>
                <w:rFonts w:ascii="Times New Roman" w:eastAsia="Times New Roman" w:hAnsi="Times New Roman" w:cs="Times New Roman"/>
                <w:b/>
                <w:bCs/>
                <w:sz w:val="24"/>
                <w:szCs w:val="24"/>
                <w:lang w:eastAsia="cs-CZ"/>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3639</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6130</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IR - Výkupy pozemků</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10 000 000</w:t>
            </w:r>
          </w:p>
        </w:tc>
      </w:tr>
      <w:tr w:rsidR="008F22EA" w:rsidRPr="008F22EA" w:rsidTr="008F22EA">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FO - Čerpání FRR</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10 000 000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F22EA" w:rsidRPr="008F22EA" w:rsidRDefault="008F22EA" w:rsidP="008F22EA">
            <w:pPr>
              <w:spacing w:after="0" w:line="240" w:lineRule="auto"/>
              <w:jc w:val="right"/>
              <w:rPr>
                <w:rFonts w:ascii="Times New Roman" w:eastAsia="Times New Roman" w:hAnsi="Times New Roman" w:cs="Times New Roman"/>
                <w:sz w:val="24"/>
                <w:szCs w:val="24"/>
                <w:lang w:eastAsia="cs-CZ"/>
              </w:rPr>
            </w:pPr>
            <w:r w:rsidRPr="008F22EA">
              <w:rPr>
                <w:rFonts w:ascii="Times New Roman" w:eastAsia="Times New Roman" w:hAnsi="Times New Roman" w:cs="Times New Roman"/>
                <w:sz w:val="24"/>
                <w:szCs w:val="24"/>
                <w:lang w:eastAsia="cs-CZ"/>
              </w:rPr>
              <w:t> </w:t>
            </w:r>
          </w:p>
        </w:tc>
      </w:tr>
    </w:tbl>
    <w:p w:rsidR="008F22EA" w:rsidRDefault="008F22EA"/>
    <w:p w:rsidR="008F22EA" w:rsidRDefault="008F22EA"/>
    <w:sectPr w:rsidR="008F2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534E3"/>
    <w:multiLevelType w:val="multilevel"/>
    <w:tmpl w:val="4450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EA"/>
    <w:rsid w:val="00451B74"/>
    <w:rsid w:val="005264E4"/>
    <w:rsid w:val="008F22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F22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F22EA"/>
    <w:rPr>
      <w:b/>
      <w:bCs/>
    </w:rPr>
  </w:style>
  <w:style w:type="character" w:styleId="Zvraznn">
    <w:name w:val="Emphasis"/>
    <w:basedOn w:val="Standardnpsmoodstavce"/>
    <w:uiPriority w:val="20"/>
    <w:qFormat/>
    <w:rsid w:val="008F22EA"/>
    <w:rPr>
      <w:i/>
      <w:iCs/>
    </w:rPr>
  </w:style>
  <w:style w:type="paragraph" w:styleId="Textbubliny">
    <w:name w:val="Balloon Text"/>
    <w:basedOn w:val="Normln"/>
    <w:link w:val="TextbublinyChar"/>
    <w:uiPriority w:val="99"/>
    <w:semiHidden/>
    <w:unhideWhenUsed/>
    <w:rsid w:val="008F22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2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F22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F22EA"/>
    <w:rPr>
      <w:b/>
      <w:bCs/>
    </w:rPr>
  </w:style>
  <w:style w:type="character" w:styleId="Zvraznn">
    <w:name w:val="Emphasis"/>
    <w:basedOn w:val="Standardnpsmoodstavce"/>
    <w:uiPriority w:val="20"/>
    <w:qFormat/>
    <w:rsid w:val="008F22EA"/>
    <w:rPr>
      <w:i/>
      <w:iCs/>
    </w:rPr>
  </w:style>
  <w:style w:type="paragraph" w:styleId="Textbubliny">
    <w:name w:val="Balloon Text"/>
    <w:basedOn w:val="Normln"/>
    <w:link w:val="TextbublinyChar"/>
    <w:uiPriority w:val="99"/>
    <w:semiHidden/>
    <w:unhideWhenUsed/>
    <w:rsid w:val="008F22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2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976874">
      <w:bodyDiv w:val="1"/>
      <w:marLeft w:val="0"/>
      <w:marRight w:val="0"/>
      <w:marTop w:val="0"/>
      <w:marBottom w:val="0"/>
      <w:divBdr>
        <w:top w:val="none" w:sz="0" w:space="0" w:color="auto"/>
        <w:left w:val="none" w:sz="0" w:space="0" w:color="auto"/>
        <w:bottom w:val="none" w:sz="0" w:space="0" w:color="auto"/>
        <w:right w:val="none" w:sz="0" w:space="0" w:color="auto"/>
      </w:divBdr>
      <w:divsChild>
        <w:div w:id="1508785297">
          <w:marLeft w:val="0"/>
          <w:marRight w:val="0"/>
          <w:marTop w:val="216"/>
          <w:marBottom w:val="0"/>
          <w:divBdr>
            <w:top w:val="none" w:sz="0" w:space="0" w:color="auto"/>
            <w:left w:val="none" w:sz="0" w:space="0" w:color="auto"/>
            <w:bottom w:val="none" w:sz="0" w:space="0" w:color="auto"/>
            <w:right w:val="none" w:sz="0" w:space="0" w:color="auto"/>
          </w:divBdr>
        </w:div>
        <w:div w:id="438448875">
          <w:marLeft w:val="0"/>
          <w:marRight w:val="0"/>
          <w:marTop w:val="384"/>
          <w:marBottom w:val="0"/>
          <w:divBdr>
            <w:top w:val="none" w:sz="0" w:space="0" w:color="auto"/>
            <w:left w:val="none" w:sz="0" w:space="0" w:color="auto"/>
            <w:bottom w:val="none" w:sz="0" w:space="0" w:color="auto"/>
            <w:right w:val="none" w:sz="0" w:space="0" w:color="auto"/>
          </w:divBdr>
        </w:div>
        <w:div w:id="2145081367">
          <w:marLeft w:val="0"/>
          <w:marRight w:val="0"/>
          <w:marTop w:val="216"/>
          <w:marBottom w:val="0"/>
          <w:divBdr>
            <w:top w:val="none" w:sz="0" w:space="0" w:color="auto"/>
            <w:left w:val="none" w:sz="0" w:space="0" w:color="auto"/>
            <w:bottom w:val="none" w:sz="0" w:space="0" w:color="auto"/>
            <w:right w:val="none" w:sz="0" w:space="0" w:color="auto"/>
          </w:divBdr>
        </w:div>
        <w:div w:id="2046367381">
          <w:marLeft w:val="0"/>
          <w:marRight w:val="0"/>
          <w:marTop w:val="384"/>
          <w:marBottom w:val="0"/>
          <w:divBdr>
            <w:top w:val="none" w:sz="0" w:space="0" w:color="auto"/>
            <w:left w:val="none" w:sz="0" w:space="0" w:color="auto"/>
            <w:bottom w:val="none" w:sz="0" w:space="0" w:color="auto"/>
            <w:right w:val="none" w:sz="0" w:space="0" w:color="auto"/>
          </w:divBdr>
        </w:div>
        <w:div w:id="535773863">
          <w:marLeft w:val="0"/>
          <w:marRight w:val="0"/>
          <w:marTop w:val="384"/>
          <w:marBottom w:val="0"/>
          <w:divBdr>
            <w:top w:val="none" w:sz="0" w:space="0" w:color="auto"/>
            <w:left w:val="none" w:sz="0" w:space="0" w:color="auto"/>
            <w:bottom w:val="none" w:sz="0" w:space="0" w:color="auto"/>
            <w:right w:val="none" w:sz="0" w:space="0" w:color="auto"/>
          </w:divBdr>
        </w:div>
        <w:div w:id="1050889">
          <w:marLeft w:val="588"/>
          <w:marRight w:val="0"/>
          <w:marTop w:val="0"/>
          <w:marBottom w:val="0"/>
          <w:divBdr>
            <w:top w:val="none" w:sz="0" w:space="0" w:color="auto"/>
            <w:left w:val="none" w:sz="0" w:space="0" w:color="auto"/>
            <w:bottom w:val="none" w:sz="0" w:space="0" w:color="auto"/>
            <w:right w:val="none" w:sz="0" w:space="0" w:color="auto"/>
          </w:divBdr>
        </w:div>
      </w:divsChild>
    </w:div>
    <w:div w:id="744651261">
      <w:bodyDiv w:val="1"/>
      <w:marLeft w:val="0"/>
      <w:marRight w:val="0"/>
      <w:marTop w:val="0"/>
      <w:marBottom w:val="0"/>
      <w:divBdr>
        <w:top w:val="none" w:sz="0" w:space="0" w:color="auto"/>
        <w:left w:val="none" w:sz="0" w:space="0" w:color="auto"/>
        <w:bottom w:val="none" w:sz="0" w:space="0" w:color="auto"/>
        <w:right w:val="none" w:sz="0" w:space="0" w:color="auto"/>
      </w:divBdr>
      <w:divsChild>
        <w:div w:id="1736465480">
          <w:marLeft w:val="0"/>
          <w:marRight w:val="0"/>
          <w:marTop w:val="216"/>
          <w:marBottom w:val="0"/>
          <w:divBdr>
            <w:top w:val="none" w:sz="0" w:space="0" w:color="auto"/>
            <w:left w:val="none" w:sz="0" w:space="0" w:color="auto"/>
            <w:bottom w:val="none" w:sz="0" w:space="0" w:color="auto"/>
            <w:right w:val="none" w:sz="0" w:space="0" w:color="auto"/>
          </w:divBdr>
        </w:div>
        <w:div w:id="1443842616">
          <w:marLeft w:val="0"/>
          <w:marRight w:val="0"/>
          <w:marTop w:val="384"/>
          <w:marBottom w:val="0"/>
          <w:divBdr>
            <w:top w:val="none" w:sz="0" w:space="0" w:color="auto"/>
            <w:left w:val="none" w:sz="0" w:space="0" w:color="auto"/>
            <w:bottom w:val="none" w:sz="0" w:space="0" w:color="auto"/>
            <w:right w:val="none" w:sz="0" w:space="0" w:color="auto"/>
          </w:divBdr>
        </w:div>
        <w:div w:id="1836530974">
          <w:marLeft w:val="0"/>
          <w:marRight w:val="0"/>
          <w:marTop w:val="216"/>
          <w:marBottom w:val="0"/>
          <w:divBdr>
            <w:top w:val="none" w:sz="0" w:space="0" w:color="auto"/>
            <w:left w:val="none" w:sz="0" w:space="0" w:color="auto"/>
            <w:bottom w:val="none" w:sz="0" w:space="0" w:color="auto"/>
            <w:right w:val="none" w:sz="0" w:space="0" w:color="auto"/>
          </w:divBdr>
        </w:div>
        <w:div w:id="1335651212">
          <w:marLeft w:val="0"/>
          <w:marRight w:val="0"/>
          <w:marTop w:val="384"/>
          <w:marBottom w:val="0"/>
          <w:divBdr>
            <w:top w:val="none" w:sz="0" w:space="0" w:color="auto"/>
            <w:left w:val="none" w:sz="0" w:space="0" w:color="auto"/>
            <w:bottom w:val="none" w:sz="0" w:space="0" w:color="auto"/>
            <w:right w:val="none" w:sz="0" w:space="0" w:color="auto"/>
          </w:divBdr>
        </w:div>
        <w:div w:id="1962224622">
          <w:marLeft w:val="0"/>
          <w:marRight w:val="0"/>
          <w:marTop w:val="384"/>
          <w:marBottom w:val="0"/>
          <w:divBdr>
            <w:top w:val="none" w:sz="0" w:space="0" w:color="auto"/>
            <w:left w:val="none" w:sz="0" w:space="0" w:color="auto"/>
            <w:bottom w:val="none" w:sz="0" w:space="0" w:color="auto"/>
            <w:right w:val="none" w:sz="0" w:space="0" w:color="auto"/>
          </w:divBdr>
        </w:div>
        <w:div w:id="1548878979">
          <w:marLeft w:val="588"/>
          <w:marRight w:val="0"/>
          <w:marTop w:val="0"/>
          <w:marBottom w:val="0"/>
          <w:divBdr>
            <w:top w:val="none" w:sz="0" w:space="0" w:color="auto"/>
            <w:left w:val="none" w:sz="0" w:space="0" w:color="auto"/>
            <w:bottom w:val="none" w:sz="0" w:space="0" w:color="auto"/>
            <w:right w:val="none" w:sz="0" w:space="0" w:color="auto"/>
          </w:divBdr>
        </w:div>
      </w:divsChild>
    </w:div>
    <w:div w:id="1038242535">
      <w:bodyDiv w:val="1"/>
      <w:marLeft w:val="0"/>
      <w:marRight w:val="0"/>
      <w:marTop w:val="0"/>
      <w:marBottom w:val="0"/>
      <w:divBdr>
        <w:top w:val="none" w:sz="0" w:space="0" w:color="auto"/>
        <w:left w:val="none" w:sz="0" w:space="0" w:color="auto"/>
        <w:bottom w:val="none" w:sz="0" w:space="0" w:color="auto"/>
        <w:right w:val="none" w:sz="0" w:space="0" w:color="auto"/>
      </w:divBdr>
      <w:divsChild>
        <w:div w:id="637883292">
          <w:marLeft w:val="0"/>
          <w:marRight w:val="0"/>
          <w:marTop w:val="384"/>
          <w:marBottom w:val="0"/>
          <w:divBdr>
            <w:top w:val="none" w:sz="0" w:space="0" w:color="auto"/>
            <w:left w:val="none" w:sz="0" w:space="0" w:color="auto"/>
            <w:bottom w:val="none" w:sz="0" w:space="0" w:color="auto"/>
            <w:right w:val="none" w:sz="0" w:space="0" w:color="auto"/>
          </w:divBdr>
        </w:div>
        <w:div w:id="1247961610">
          <w:marLeft w:val="588"/>
          <w:marRight w:val="0"/>
          <w:marTop w:val="0"/>
          <w:marBottom w:val="0"/>
          <w:divBdr>
            <w:top w:val="none" w:sz="0" w:space="0" w:color="auto"/>
            <w:left w:val="none" w:sz="0" w:space="0" w:color="auto"/>
            <w:bottom w:val="none" w:sz="0" w:space="0" w:color="auto"/>
            <w:right w:val="none" w:sz="0" w:space="0" w:color="auto"/>
          </w:divBdr>
        </w:div>
      </w:divsChild>
    </w:div>
    <w:div w:id="1659966274">
      <w:bodyDiv w:val="1"/>
      <w:marLeft w:val="0"/>
      <w:marRight w:val="0"/>
      <w:marTop w:val="0"/>
      <w:marBottom w:val="0"/>
      <w:divBdr>
        <w:top w:val="none" w:sz="0" w:space="0" w:color="auto"/>
        <w:left w:val="none" w:sz="0" w:space="0" w:color="auto"/>
        <w:bottom w:val="none" w:sz="0" w:space="0" w:color="auto"/>
        <w:right w:val="none" w:sz="0" w:space="0" w:color="auto"/>
      </w:divBdr>
      <w:divsChild>
        <w:div w:id="1834448466">
          <w:marLeft w:val="0"/>
          <w:marRight w:val="0"/>
          <w:marTop w:val="384"/>
          <w:marBottom w:val="0"/>
          <w:divBdr>
            <w:top w:val="none" w:sz="0" w:space="0" w:color="auto"/>
            <w:left w:val="none" w:sz="0" w:space="0" w:color="auto"/>
            <w:bottom w:val="none" w:sz="0" w:space="0" w:color="auto"/>
            <w:right w:val="none" w:sz="0" w:space="0" w:color="auto"/>
          </w:divBdr>
        </w:div>
        <w:div w:id="2072729562">
          <w:marLeft w:val="588"/>
          <w:marRight w:val="0"/>
          <w:marTop w:val="0"/>
          <w:marBottom w:val="0"/>
          <w:divBdr>
            <w:top w:val="none" w:sz="0" w:space="0" w:color="auto"/>
            <w:left w:val="none" w:sz="0" w:space="0" w:color="auto"/>
            <w:bottom w:val="none" w:sz="0" w:space="0" w:color="auto"/>
            <w:right w:val="none" w:sz="0" w:space="0" w:color="auto"/>
          </w:divBdr>
        </w:div>
      </w:divsChild>
    </w:div>
    <w:div w:id="1857576005">
      <w:bodyDiv w:val="1"/>
      <w:marLeft w:val="0"/>
      <w:marRight w:val="0"/>
      <w:marTop w:val="0"/>
      <w:marBottom w:val="0"/>
      <w:divBdr>
        <w:top w:val="none" w:sz="0" w:space="0" w:color="auto"/>
        <w:left w:val="none" w:sz="0" w:space="0" w:color="auto"/>
        <w:bottom w:val="none" w:sz="0" w:space="0" w:color="auto"/>
        <w:right w:val="none" w:sz="0" w:space="0" w:color="auto"/>
      </w:divBdr>
      <w:divsChild>
        <w:div w:id="1638679890">
          <w:marLeft w:val="0"/>
          <w:marRight w:val="0"/>
          <w:marTop w:val="216"/>
          <w:marBottom w:val="0"/>
          <w:divBdr>
            <w:top w:val="none" w:sz="0" w:space="0" w:color="auto"/>
            <w:left w:val="none" w:sz="0" w:space="0" w:color="auto"/>
            <w:bottom w:val="none" w:sz="0" w:space="0" w:color="auto"/>
            <w:right w:val="none" w:sz="0" w:space="0" w:color="auto"/>
          </w:divBdr>
        </w:div>
        <w:div w:id="2056615325">
          <w:marLeft w:val="0"/>
          <w:marRight w:val="0"/>
          <w:marTop w:val="384"/>
          <w:marBottom w:val="0"/>
          <w:divBdr>
            <w:top w:val="none" w:sz="0" w:space="0" w:color="auto"/>
            <w:left w:val="none" w:sz="0" w:space="0" w:color="auto"/>
            <w:bottom w:val="none" w:sz="0" w:space="0" w:color="auto"/>
            <w:right w:val="none" w:sz="0" w:space="0" w:color="auto"/>
          </w:divBdr>
        </w:div>
        <w:div w:id="843131347">
          <w:marLeft w:val="0"/>
          <w:marRight w:val="0"/>
          <w:marTop w:val="216"/>
          <w:marBottom w:val="0"/>
          <w:divBdr>
            <w:top w:val="none" w:sz="0" w:space="0" w:color="auto"/>
            <w:left w:val="none" w:sz="0" w:space="0" w:color="auto"/>
            <w:bottom w:val="none" w:sz="0" w:space="0" w:color="auto"/>
            <w:right w:val="none" w:sz="0" w:space="0" w:color="auto"/>
          </w:divBdr>
        </w:div>
        <w:div w:id="393815261">
          <w:marLeft w:val="0"/>
          <w:marRight w:val="0"/>
          <w:marTop w:val="384"/>
          <w:marBottom w:val="0"/>
          <w:divBdr>
            <w:top w:val="none" w:sz="0" w:space="0" w:color="auto"/>
            <w:left w:val="none" w:sz="0" w:space="0" w:color="auto"/>
            <w:bottom w:val="none" w:sz="0" w:space="0" w:color="auto"/>
            <w:right w:val="none" w:sz="0" w:space="0" w:color="auto"/>
          </w:divBdr>
        </w:div>
        <w:div w:id="1905605112">
          <w:marLeft w:val="0"/>
          <w:marRight w:val="0"/>
          <w:marTop w:val="384"/>
          <w:marBottom w:val="0"/>
          <w:divBdr>
            <w:top w:val="none" w:sz="0" w:space="0" w:color="auto"/>
            <w:left w:val="none" w:sz="0" w:space="0" w:color="auto"/>
            <w:bottom w:val="none" w:sz="0" w:space="0" w:color="auto"/>
            <w:right w:val="none" w:sz="0" w:space="0" w:color="auto"/>
          </w:divBdr>
        </w:div>
        <w:div w:id="794910578">
          <w:marLeft w:val="588"/>
          <w:marRight w:val="0"/>
          <w:marTop w:val="0"/>
          <w:marBottom w:val="0"/>
          <w:divBdr>
            <w:top w:val="none" w:sz="0" w:space="0" w:color="auto"/>
            <w:left w:val="none" w:sz="0" w:space="0" w:color="auto"/>
            <w:bottom w:val="none" w:sz="0" w:space="0" w:color="auto"/>
            <w:right w:val="none" w:sz="0" w:space="0" w:color="auto"/>
          </w:divBdr>
        </w:div>
        <w:div w:id="726104726">
          <w:marLeft w:val="0"/>
          <w:marRight w:val="0"/>
          <w:marTop w:val="384"/>
          <w:marBottom w:val="0"/>
          <w:divBdr>
            <w:top w:val="none" w:sz="0" w:space="0" w:color="auto"/>
            <w:left w:val="none" w:sz="0" w:space="0" w:color="auto"/>
            <w:bottom w:val="none" w:sz="0" w:space="0" w:color="auto"/>
            <w:right w:val="none" w:sz="0" w:space="0" w:color="auto"/>
          </w:divBdr>
        </w:div>
        <w:div w:id="2143110769">
          <w:marLeft w:val="588"/>
          <w:marRight w:val="0"/>
          <w:marTop w:val="0"/>
          <w:marBottom w:val="0"/>
          <w:divBdr>
            <w:top w:val="none" w:sz="0" w:space="0" w:color="auto"/>
            <w:left w:val="none" w:sz="0" w:space="0" w:color="auto"/>
            <w:bottom w:val="none" w:sz="0" w:space="0" w:color="auto"/>
            <w:right w:val="none" w:sz="0" w:space="0" w:color="auto"/>
          </w:divBdr>
        </w:div>
      </w:divsChild>
    </w:div>
    <w:div w:id="2012177871">
      <w:bodyDiv w:val="1"/>
      <w:marLeft w:val="0"/>
      <w:marRight w:val="0"/>
      <w:marTop w:val="0"/>
      <w:marBottom w:val="0"/>
      <w:divBdr>
        <w:top w:val="none" w:sz="0" w:space="0" w:color="auto"/>
        <w:left w:val="none" w:sz="0" w:space="0" w:color="auto"/>
        <w:bottom w:val="none" w:sz="0" w:space="0" w:color="auto"/>
        <w:right w:val="none" w:sz="0" w:space="0" w:color="auto"/>
      </w:divBdr>
      <w:divsChild>
        <w:div w:id="1710640612">
          <w:marLeft w:val="0"/>
          <w:marRight w:val="0"/>
          <w:marTop w:val="216"/>
          <w:marBottom w:val="0"/>
          <w:divBdr>
            <w:top w:val="none" w:sz="0" w:space="0" w:color="auto"/>
            <w:left w:val="none" w:sz="0" w:space="0" w:color="auto"/>
            <w:bottom w:val="none" w:sz="0" w:space="0" w:color="auto"/>
            <w:right w:val="none" w:sz="0" w:space="0" w:color="auto"/>
          </w:divBdr>
        </w:div>
        <w:div w:id="1269854308">
          <w:marLeft w:val="0"/>
          <w:marRight w:val="0"/>
          <w:marTop w:val="384"/>
          <w:marBottom w:val="0"/>
          <w:divBdr>
            <w:top w:val="none" w:sz="0" w:space="0" w:color="auto"/>
            <w:left w:val="none" w:sz="0" w:space="0" w:color="auto"/>
            <w:bottom w:val="none" w:sz="0" w:space="0" w:color="auto"/>
            <w:right w:val="none" w:sz="0" w:space="0" w:color="auto"/>
          </w:divBdr>
        </w:div>
        <w:div w:id="1359428261">
          <w:marLeft w:val="0"/>
          <w:marRight w:val="0"/>
          <w:marTop w:val="216"/>
          <w:marBottom w:val="0"/>
          <w:divBdr>
            <w:top w:val="none" w:sz="0" w:space="0" w:color="auto"/>
            <w:left w:val="none" w:sz="0" w:space="0" w:color="auto"/>
            <w:bottom w:val="none" w:sz="0" w:space="0" w:color="auto"/>
            <w:right w:val="none" w:sz="0" w:space="0" w:color="auto"/>
          </w:divBdr>
        </w:div>
        <w:div w:id="1771312921">
          <w:marLeft w:val="0"/>
          <w:marRight w:val="0"/>
          <w:marTop w:val="384"/>
          <w:marBottom w:val="0"/>
          <w:divBdr>
            <w:top w:val="none" w:sz="0" w:space="0" w:color="auto"/>
            <w:left w:val="none" w:sz="0" w:space="0" w:color="auto"/>
            <w:bottom w:val="none" w:sz="0" w:space="0" w:color="auto"/>
            <w:right w:val="none" w:sz="0" w:space="0" w:color="auto"/>
          </w:divBdr>
        </w:div>
        <w:div w:id="832600920">
          <w:marLeft w:val="0"/>
          <w:marRight w:val="0"/>
          <w:marTop w:val="384"/>
          <w:marBottom w:val="0"/>
          <w:divBdr>
            <w:top w:val="none" w:sz="0" w:space="0" w:color="auto"/>
            <w:left w:val="none" w:sz="0" w:space="0" w:color="auto"/>
            <w:bottom w:val="none" w:sz="0" w:space="0" w:color="auto"/>
            <w:right w:val="none" w:sz="0" w:space="0" w:color="auto"/>
          </w:divBdr>
        </w:div>
        <w:div w:id="1343238304">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1771</Words>
  <Characters>10453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Vránová</dc:creator>
  <cp:lastModifiedBy>Klára Vránová</cp:lastModifiedBy>
  <cp:revision>1</cp:revision>
  <dcterms:created xsi:type="dcterms:W3CDTF">2021-09-08T07:55:00Z</dcterms:created>
  <dcterms:modified xsi:type="dcterms:W3CDTF">2021-09-08T09:01:00Z</dcterms:modified>
</cp:coreProperties>
</file>