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35"/>
        <w:gridCol w:w="7408"/>
      </w:tblGrid>
      <w:tr w:rsidR="00B4576C" w:rsidRPr="00B4576C" w:rsidTr="00B4576C">
        <w:trPr>
          <w:tblCellSpacing w:w="15" w:type="dxa"/>
        </w:trPr>
        <w:tc>
          <w:tcPr>
            <w:tcW w:w="0" w:type="auto"/>
            <w:shd w:val="clear" w:color="auto" w:fill="FFFFFF"/>
            <w:vAlign w:val="center"/>
            <w:hideMark/>
          </w:tcPr>
          <w:p w:rsidR="00B4576C" w:rsidRPr="00B4576C" w:rsidRDefault="00B4576C" w:rsidP="00B4576C">
            <w:pPr>
              <w:spacing w:after="0" w:line="240" w:lineRule="auto"/>
              <w:jc w:val="center"/>
              <w:rPr>
                <w:rFonts w:ascii="Tahoma" w:eastAsia="Times New Roman" w:hAnsi="Tahoma" w:cs="Tahoma"/>
                <w:color w:val="000000"/>
                <w:spacing w:val="24"/>
                <w:sz w:val="18"/>
                <w:szCs w:val="18"/>
                <w:lang w:eastAsia="cs-CZ"/>
              </w:rPr>
            </w:pPr>
            <w:r>
              <w:rPr>
                <w:rFonts w:ascii="Tahoma" w:eastAsia="Times New Roman" w:hAnsi="Tahoma" w:cs="Tahoma"/>
                <w:noProof/>
                <w:color w:val="000000"/>
                <w:spacing w:val="24"/>
                <w:sz w:val="18"/>
                <w:szCs w:val="18"/>
                <w:lang w:eastAsia="cs-CZ"/>
              </w:rPr>
              <w:drawing>
                <wp:inline distT="0" distB="0" distL="0" distR="0">
                  <wp:extent cx="762000" cy="876300"/>
                  <wp:effectExtent l="0" t="0" r="0" b="0"/>
                  <wp:docPr id="1" name="Obrázek 1" descr="Znak města Slavkov u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Slavkov u B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tc>
        <w:tc>
          <w:tcPr>
            <w:tcW w:w="0" w:type="auto"/>
            <w:shd w:val="clear" w:color="auto" w:fill="FFFFFF"/>
            <w:vAlign w:val="center"/>
            <w:hideMark/>
          </w:tcPr>
          <w:tbl>
            <w:tblPr>
              <w:tblW w:w="6050" w:type="dxa"/>
              <w:jc w:val="center"/>
              <w:tblCellSpacing w:w="15" w:type="dxa"/>
              <w:tblCellMar>
                <w:top w:w="15" w:type="dxa"/>
                <w:left w:w="15" w:type="dxa"/>
                <w:bottom w:w="15" w:type="dxa"/>
                <w:right w:w="15" w:type="dxa"/>
              </w:tblCellMar>
              <w:tblLook w:val="04A0" w:firstRow="1" w:lastRow="0" w:firstColumn="1" w:lastColumn="0" w:noHBand="0" w:noVBand="1"/>
            </w:tblPr>
            <w:tblGrid>
              <w:gridCol w:w="6050"/>
            </w:tblGrid>
            <w:tr w:rsidR="00B4576C" w:rsidRPr="00B4576C">
              <w:trPr>
                <w:tblCellSpacing w:w="15" w:type="dxa"/>
                <w:jc w:val="center"/>
              </w:trPr>
              <w:tc>
                <w:tcPr>
                  <w:tcW w:w="0" w:type="auto"/>
                  <w:vAlign w:val="center"/>
                  <w:hideMark/>
                </w:tcPr>
                <w:p w:rsidR="00B4576C" w:rsidRPr="00B4576C" w:rsidRDefault="00B4576C" w:rsidP="00B4576C">
                  <w:pPr>
                    <w:spacing w:after="0" w:line="240" w:lineRule="auto"/>
                    <w:rPr>
                      <w:rFonts w:ascii="Arial" w:eastAsia="Times New Roman" w:hAnsi="Arial" w:cs="Arial"/>
                      <w:b/>
                      <w:bCs/>
                      <w:sz w:val="36"/>
                      <w:szCs w:val="36"/>
                      <w:lang w:eastAsia="cs-CZ"/>
                    </w:rPr>
                  </w:pPr>
                  <w:r w:rsidRPr="00B4576C">
                    <w:rPr>
                      <w:rFonts w:ascii="Arial" w:eastAsia="Times New Roman" w:hAnsi="Arial" w:cs="Arial"/>
                      <w:b/>
                      <w:bCs/>
                      <w:sz w:val="36"/>
                      <w:szCs w:val="36"/>
                      <w:lang w:eastAsia="cs-CZ"/>
                    </w:rPr>
                    <w:t>Město Slavkov u Brna</w:t>
                  </w:r>
                </w:p>
              </w:tc>
            </w:tr>
            <w:tr w:rsidR="00B4576C" w:rsidRPr="00B4576C">
              <w:trPr>
                <w:tblCellSpacing w:w="15" w:type="dxa"/>
                <w:jc w:val="center"/>
              </w:trPr>
              <w:tc>
                <w:tcPr>
                  <w:tcW w:w="0" w:type="auto"/>
                  <w:vAlign w:val="center"/>
                  <w:hideMark/>
                </w:tcPr>
                <w:p w:rsidR="00B4576C" w:rsidRPr="00B4576C" w:rsidRDefault="00B4576C" w:rsidP="00B4576C">
                  <w:pPr>
                    <w:spacing w:after="0" w:line="240" w:lineRule="auto"/>
                    <w:rPr>
                      <w:rFonts w:ascii="Arial" w:eastAsia="Times New Roman" w:hAnsi="Arial" w:cs="Arial"/>
                      <w:caps/>
                      <w:spacing w:val="120"/>
                      <w:sz w:val="38"/>
                      <w:szCs w:val="38"/>
                      <w:lang w:eastAsia="cs-CZ"/>
                    </w:rPr>
                  </w:pPr>
                  <w:r w:rsidRPr="00B4576C">
                    <w:rPr>
                      <w:rFonts w:ascii="Arial" w:eastAsia="Times New Roman" w:hAnsi="Arial" w:cs="Arial"/>
                      <w:caps/>
                      <w:spacing w:val="120"/>
                      <w:sz w:val="38"/>
                      <w:szCs w:val="38"/>
                      <w:lang w:eastAsia="cs-CZ"/>
                    </w:rPr>
                    <w:t>USNESENÍ</w:t>
                  </w:r>
                </w:p>
              </w:tc>
            </w:tr>
            <w:tr w:rsidR="00B4576C" w:rsidRPr="00B4576C">
              <w:trPr>
                <w:tblCellSpacing w:w="15" w:type="dxa"/>
                <w:jc w:val="center"/>
              </w:trPr>
              <w:tc>
                <w:tcPr>
                  <w:tcW w:w="0" w:type="auto"/>
                  <w:vAlign w:val="center"/>
                  <w:hideMark/>
                </w:tcPr>
                <w:p w:rsidR="00B4576C" w:rsidRPr="00B4576C" w:rsidRDefault="00B4576C" w:rsidP="00B4576C">
                  <w:pPr>
                    <w:spacing w:after="0" w:line="240" w:lineRule="auto"/>
                    <w:rPr>
                      <w:rFonts w:ascii="Arial" w:eastAsia="Times New Roman" w:hAnsi="Arial" w:cs="Arial"/>
                      <w:sz w:val="29"/>
                      <w:szCs w:val="29"/>
                      <w:lang w:eastAsia="cs-CZ"/>
                    </w:rPr>
                  </w:pPr>
                  <w:r w:rsidRPr="00B4576C">
                    <w:rPr>
                      <w:rFonts w:ascii="Arial" w:eastAsia="Times New Roman" w:hAnsi="Arial" w:cs="Arial"/>
                      <w:sz w:val="29"/>
                      <w:szCs w:val="29"/>
                      <w:lang w:eastAsia="cs-CZ"/>
                    </w:rPr>
                    <w:t>6. zasedání zastupitelstva města</w:t>
                  </w:r>
                </w:p>
              </w:tc>
            </w:tr>
            <w:tr w:rsidR="00B4576C" w:rsidRPr="00B4576C">
              <w:trPr>
                <w:tblCellSpacing w:w="15" w:type="dxa"/>
                <w:jc w:val="center"/>
              </w:trPr>
              <w:tc>
                <w:tcPr>
                  <w:tcW w:w="0" w:type="auto"/>
                  <w:vAlign w:val="center"/>
                  <w:hideMark/>
                </w:tcPr>
                <w:p w:rsidR="00B4576C" w:rsidRPr="00B4576C" w:rsidRDefault="00B4576C" w:rsidP="00B4576C">
                  <w:pPr>
                    <w:spacing w:after="0" w:line="240" w:lineRule="auto"/>
                    <w:rPr>
                      <w:rFonts w:ascii="Arial" w:eastAsia="Times New Roman" w:hAnsi="Arial" w:cs="Arial"/>
                      <w:sz w:val="29"/>
                      <w:szCs w:val="29"/>
                      <w:lang w:eastAsia="cs-CZ"/>
                    </w:rPr>
                  </w:pPr>
                  <w:r w:rsidRPr="00B4576C">
                    <w:rPr>
                      <w:rFonts w:ascii="Arial" w:eastAsia="Times New Roman" w:hAnsi="Arial" w:cs="Arial"/>
                      <w:sz w:val="29"/>
                      <w:szCs w:val="29"/>
                      <w:lang w:eastAsia="cs-CZ"/>
                    </w:rPr>
                    <w:t xml:space="preserve">konaného dne </w:t>
                  </w:r>
                  <w:proofErr w:type="gramStart"/>
                  <w:r w:rsidRPr="00B4576C">
                    <w:rPr>
                      <w:rFonts w:ascii="Arial" w:eastAsia="Times New Roman" w:hAnsi="Arial" w:cs="Arial"/>
                      <w:sz w:val="29"/>
                      <w:szCs w:val="29"/>
                      <w:lang w:eastAsia="cs-CZ"/>
                    </w:rPr>
                    <w:t>19.6.2023</w:t>
                  </w:r>
                  <w:proofErr w:type="gramEnd"/>
                </w:p>
              </w:tc>
            </w:tr>
            <w:tr w:rsidR="00B4576C" w:rsidRPr="00B4576C">
              <w:trPr>
                <w:tblCellSpacing w:w="15" w:type="dxa"/>
                <w:jc w:val="center"/>
              </w:trPr>
              <w:tc>
                <w:tcPr>
                  <w:tcW w:w="0" w:type="auto"/>
                  <w:vAlign w:val="center"/>
                  <w:hideMark/>
                </w:tcPr>
                <w:p w:rsidR="00B4576C" w:rsidRPr="00B4576C" w:rsidRDefault="00B4576C" w:rsidP="00B4576C">
                  <w:pPr>
                    <w:spacing w:after="0" w:line="240" w:lineRule="auto"/>
                    <w:rPr>
                      <w:rFonts w:ascii="Times New Roman" w:eastAsia="Times New Roman" w:hAnsi="Times New Roman" w:cs="Times New Roman"/>
                      <w:sz w:val="24"/>
                      <w:szCs w:val="24"/>
                      <w:lang w:eastAsia="cs-CZ"/>
                    </w:rPr>
                  </w:pPr>
                  <w:r w:rsidRPr="00B4576C">
                    <w:rPr>
                      <w:rFonts w:ascii="Times New Roman" w:eastAsia="Times New Roman" w:hAnsi="Times New Roman" w:cs="Times New Roman"/>
                      <w:sz w:val="24"/>
                      <w:szCs w:val="24"/>
                      <w:lang w:eastAsia="cs-CZ"/>
                    </w:rPr>
                    <w:t>číslo usnesení 86/6/ZM/2023/Veřejný</w:t>
                  </w:r>
                </w:p>
              </w:tc>
            </w:tr>
          </w:tbl>
          <w:p w:rsidR="00B4576C" w:rsidRPr="00B4576C" w:rsidRDefault="00B4576C" w:rsidP="00B4576C">
            <w:pPr>
              <w:spacing w:after="0" w:line="240" w:lineRule="auto"/>
              <w:jc w:val="center"/>
              <w:rPr>
                <w:rFonts w:ascii="Tahoma" w:eastAsia="Times New Roman" w:hAnsi="Tahoma" w:cs="Tahoma"/>
                <w:color w:val="000000"/>
                <w:spacing w:val="24"/>
                <w:sz w:val="18"/>
                <w:szCs w:val="18"/>
                <w:lang w:eastAsia="cs-CZ"/>
              </w:rPr>
            </w:pPr>
          </w:p>
        </w:tc>
      </w:tr>
      <w:tr w:rsidR="00B4576C" w:rsidRPr="00B4576C" w:rsidTr="00B4576C">
        <w:trPr>
          <w:tblCellSpacing w:w="15" w:type="dxa"/>
        </w:trPr>
        <w:tc>
          <w:tcPr>
            <w:tcW w:w="0" w:type="auto"/>
            <w:gridSpan w:val="2"/>
            <w:shd w:val="clear" w:color="auto" w:fill="FFFFFF"/>
            <w:vAlign w:val="center"/>
            <w:hideMark/>
          </w:tcPr>
          <w:p w:rsidR="00B4576C" w:rsidRPr="00B4576C" w:rsidRDefault="00F45AFD" w:rsidP="00B4576C">
            <w:pPr>
              <w:spacing w:after="0" w:line="240" w:lineRule="auto"/>
              <w:jc w:val="center"/>
              <w:rPr>
                <w:rFonts w:ascii="Tahoma" w:eastAsia="Times New Roman" w:hAnsi="Tahoma" w:cs="Tahoma"/>
                <w:color w:val="000000"/>
                <w:spacing w:val="24"/>
                <w:sz w:val="18"/>
                <w:szCs w:val="18"/>
                <w:lang w:eastAsia="cs-CZ"/>
              </w:rPr>
            </w:pPr>
            <w:r>
              <w:rPr>
                <w:rFonts w:ascii="Tahoma" w:eastAsia="Times New Roman" w:hAnsi="Tahoma" w:cs="Tahoma"/>
                <w:color w:val="000000"/>
                <w:spacing w:val="24"/>
                <w:sz w:val="18"/>
                <w:szCs w:val="18"/>
                <w:lang w:eastAsia="cs-CZ"/>
              </w:rPr>
              <w:pict>
                <v:rect id="_x0000_i1025" style="width:442.6pt;height:.75pt" o:hrpct="0" o:hralign="center" o:hrstd="t" o:hr="t" fillcolor="#a0a0a0" stroked="f"/>
              </w:pict>
            </w:r>
          </w:p>
        </w:tc>
      </w:tr>
    </w:tbl>
    <w:p w:rsidR="00B4576C" w:rsidRPr="00B4576C" w:rsidRDefault="00B4576C" w:rsidP="00B4576C">
      <w:pPr>
        <w:shd w:val="clear" w:color="auto" w:fill="FFFFFF"/>
        <w:spacing w:after="0" w:line="240" w:lineRule="auto"/>
        <w:jc w:val="center"/>
        <w:rPr>
          <w:rFonts w:ascii="Tahoma" w:eastAsia="Times New Roman" w:hAnsi="Tahoma" w:cs="Tahoma"/>
          <w:b/>
          <w:bCs/>
          <w:color w:val="000000"/>
          <w:sz w:val="18"/>
          <w:szCs w:val="18"/>
          <w:u w:val="single"/>
          <w:lang w:eastAsia="cs-CZ"/>
        </w:rPr>
      </w:pPr>
      <w:r w:rsidRPr="00B4576C">
        <w:rPr>
          <w:rFonts w:ascii="Tahoma" w:eastAsia="Times New Roman" w:hAnsi="Tahoma" w:cs="Tahoma"/>
          <w:b/>
          <w:bCs/>
          <w:color w:val="000000"/>
          <w:sz w:val="18"/>
          <w:szCs w:val="18"/>
          <w:u w:val="single"/>
          <w:lang w:eastAsia="cs-CZ"/>
        </w:rPr>
        <w:t>Závěrečný účet města Slavkov u Brna za rok 2022</w:t>
      </w:r>
    </w:p>
    <w:p w:rsidR="00B4576C" w:rsidRPr="00B4576C" w:rsidRDefault="00B4576C" w:rsidP="00B4576C">
      <w:pPr>
        <w:shd w:val="clear" w:color="auto" w:fill="FFFFFF"/>
        <w:spacing w:after="0" w:line="240" w:lineRule="auto"/>
        <w:jc w:val="both"/>
        <w:rPr>
          <w:rFonts w:ascii="Tahoma" w:eastAsia="Times New Roman" w:hAnsi="Tahoma" w:cs="Tahoma"/>
          <w:b/>
          <w:bCs/>
          <w:color w:val="000000"/>
          <w:sz w:val="18"/>
          <w:szCs w:val="18"/>
          <w:lang w:eastAsia="cs-CZ"/>
        </w:rPr>
      </w:pPr>
      <w:r w:rsidRPr="00B4576C">
        <w:rPr>
          <w:rFonts w:ascii="Tahoma" w:eastAsia="Times New Roman" w:hAnsi="Tahoma" w:cs="Tahoma"/>
          <w:b/>
          <w:bCs/>
          <w:color w:val="000000"/>
          <w:sz w:val="18"/>
          <w:szCs w:val="18"/>
          <w:lang w:eastAsia="cs-CZ"/>
        </w:rPr>
        <w:t>Obsah</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color w:val="000000"/>
          <w:sz w:val="18"/>
          <w:szCs w:val="18"/>
          <w:lang w:eastAsia="cs-CZ"/>
        </w:rPr>
        <w:t>Návrh závěrečného účtu města Slavkovu Brna za rok 2022.</w:t>
      </w:r>
    </w:p>
    <w:p w:rsidR="00B4576C" w:rsidRPr="00B4576C" w:rsidRDefault="00B4576C" w:rsidP="00B4576C">
      <w:pPr>
        <w:shd w:val="clear" w:color="auto" w:fill="FFFFFF"/>
        <w:spacing w:after="0" w:line="240" w:lineRule="auto"/>
        <w:jc w:val="both"/>
        <w:rPr>
          <w:rFonts w:ascii="Tahoma" w:eastAsia="Times New Roman" w:hAnsi="Tahoma" w:cs="Tahoma"/>
          <w:b/>
          <w:bCs/>
          <w:color w:val="000000"/>
          <w:sz w:val="18"/>
          <w:szCs w:val="18"/>
          <w:lang w:eastAsia="cs-CZ"/>
        </w:rPr>
      </w:pPr>
      <w:r w:rsidRPr="00B4576C">
        <w:rPr>
          <w:rFonts w:ascii="Tahoma" w:eastAsia="Times New Roman" w:hAnsi="Tahoma" w:cs="Tahoma"/>
          <w:b/>
          <w:bCs/>
          <w:color w:val="000000"/>
          <w:sz w:val="18"/>
          <w:szCs w:val="18"/>
          <w:lang w:eastAsia="cs-CZ"/>
        </w:rPr>
        <w:t>Důvodová zpráva</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color w:val="000000"/>
          <w:sz w:val="18"/>
          <w:szCs w:val="18"/>
          <w:lang w:eastAsia="cs-CZ"/>
        </w:rPr>
        <w:t>Finanční odbor města Slavkov u Brna předkládá v souladu se zákonem č. 128/2000 Sb., o obcích, ve znění pozdějších předpisů a v souladu se zákonem č. 250/2000 Sb., o rozpočtových pravidlech územních rozpočtů, ve znění pozdějších předpisů, závěrečný účet města Slavkov u Brna za rok 2022.</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color w:val="000000"/>
          <w:sz w:val="18"/>
          <w:szCs w:val="18"/>
          <w:lang w:eastAsia="cs-CZ"/>
        </w:rPr>
        <w:t> </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color w:val="000000"/>
          <w:sz w:val="18"/>
          <w:szCs w:val="18"/>
          <w:lang w:eastAsia="cs-CZ"/>
        </w:rPr>
        <w:t>Přezkoumání hospodaření provedla auditorská firma AUDIT KOREKT, s. r. o., oprávnění KA ČR číslo 258, zejména podle zákona č. 420/2004 Sb., o přezkoumání hospodaření územních celků a dobrovolných svazků obcí, ve znění pozdějších předpisů, podle zákona č. 93/2009 Sb., o auditorech a o změně některých zákona, ve znění pozdějších předpisů a podle zákona č. 128/2000 Sb., o obcích, ve znění pozdějších předpisů.</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color w:val="000000"/>
          <w:sz w:val="18"/>
          <w:szCs w:val="18"/>
          <w:lang w:eastAsia="cs-CZ"/>
        </w:rPr>
        <w:t> </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color w:val="000000"/>
          <w:sz w:val="18"/>
          <w:szCs w:val="18"/>
          <w:lang w:eastAsia="cs-CZ"/>
        </w:rPr>
        <w:t>Výsledek přezkumu hospodaření:</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color w:val="000000"/>
          <w:sz w:val="18"/>
          <w:szCs w:val="18"/>
          <w:lang w:eastAsia="cs-CZ"/>
        </w:rPr>
        <w:t>"Při přezkoumání hospodaření územního samosprávného celku Slavkov u Brna za rok 2022 nebyly zjištěny chyby a nedostatky, závěr § 10 odst. 3 písm. a)."</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color w:val="000000"/>
          <w:sz w:val="18"/>
          <w:szCs w:val="18"/>
          <w:lang w:eastAsia="cs-CZ"/>
        </w:rPr>
        <w:t> </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color w:val="000000"/>
          <w:sz w:val="18"/>
          <w:szCs w:val="18"/>
          <w:lang w:eastAsia="cs-CZ"/>
        </w:rPr>
        <w:t>Z důvodu velkého rozsahu zprávy - Závěrečný účet města Slavkov u Brna za rok 2022 je přílohou č. 1 této zprávy.</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color w:val="000000"/>
          <w:sz w:val="18"/>
          <w:szCs w:val="18"/>
          <w:lang w:eastAsia="cs-CZ"/>
        </w:rPr>
        <w:t> </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color w:val="000000"/>
          <w:sz w:val="18"/>
          <w:szCs w:val="18"/>
          <w:lang w:eastAsia="cs-CZ"/>
        </w:rPr>
        <w:t>Návrh závěrečného účtu města byl v souladu se § 17 odst. 6 zákona č. 250/2000 Sb., o rozpočtových pravidlech územních rozpočtů, ve znění pozdějších předpisů vyvěšen od 22. 5. 2023 do 20. 6. 2023.</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color w:val="000000"/>
          <w:sz w:val="18"/>
          <w:szCs w:val="18"/>
          <w:lang w:eastAsia="cs-CZ"/>
        </w:rPr>
        <w:t> </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color w:val="000000"/>
          <w:sz w:val="18"/>
          <w:szCs w:val="18"/>
          <w:lang w:eastAsia="cs-CZ"/>
        </w:rPr>
        <w:t>Tuto zprávu projednala rada města na své 22. schůzi dne 11. 5. 2023 a přijala následující usnesení:</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i/>
          <w:iCs/>
          <w:color w:val="000000"/>
          <w:sz w:val="18"/>
          <w:szCs w:val="18"/>
          <w:lang w:eastAsia="cs-CZ"/>
        </w:rPr>
        <w:t>I. Rada města doporučuje zastupitelstvu města</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i/>
          <w:iCs/>
          <w:color w:val="000000"/>
          <w:sz w:val="18"/>
          <w:szCs w:val="18"/>
          <w:lang w:eastAsia="cs-CZ"/>
        </w:rPr>
        <w:t>schválit v souladu s ustanovením § 84, odst. 2, písm. b) zákona č. 128/2000 Sb., o obcích, ve znění pozdějších předpisů a § 17 zákona č. 250/2000 Sb., o rozpočtových pravidlech územních rozpočtů, ve znění pozdějších předpisů závěrečný účet města Slavkov u Brna za rok 2022 včetně zprávy o výsledku přezkoumání hospodaření za rok 2022 bez výhrad.</w:t>
      </w:r>
    </w:p>
    <w:p w:rsidR="00B4576C" w:rsidRDefault="00B4576C" w:rsidP="00B4576C">
      <w:pPr>
        <w:shd w:val="clear" w:color="auto" w:fill="FFFFFF"/>
        <w:spacing w:after="0" w:line="240" w:lineRule="auto"/>
        <w:jc w:val="both"/>
        <w:rPr>
          <w:rFonts w:ascii="Tahoma" w:eastAsia="Times New Roman" w:hAnsi="Tahoma" w:cs="Tahoma"/>
          <w:b/>
          <w:bCs/>
          <w:color w:val="000000"/>
          <w:sz w:val="18"/>
          <w:szCs w:val="18"/>
          <w:lang w:eastAsia="cs-CZ"/>
        </w:rPr>
      </w:pPr>
    </w:p>
    <w:p w:rsidR="00B4576C" w:rsidRPr="00B4576C" w:rsidRDefault="00B4576C" w:rsidP="00B4576C">
      <w:pPr>
        <w:shd w:val="clear" w:color="auto" w:fill="FFFFFF"/>
        <w:spacing w:after="0" w:line="240" w:lineRule="auto"/>
        <w:jc w:val="both"/>
        <w:rPr>
          <w:rFonts w:ascii="Tahoma" w:eastAsia="Times New Roman" w:hAnsi="Tahoma" w:cs="Tahoma"/>
          <w:b/>
          <w:bCs/>
          <w:color w:val="000000"/>
          <w:sz w:val="18"/>
          <w:szCs w:val="18"/>
          <w:lang w:eastAsia="cs-CZ"/>
        </w:rPr>
      </w:pPr>
      <w:r w:rsidRPr="00B4576C">
        <w:rPr>
          <w:rFonts w:ascii="Tahoma" w:eastAsia="Times New Roman" w:hAnsi="Tahoma" w:cs="Tahoma"/>
          <w:b/>
          <w:bCs/>
          <w:color w:val="000000"/>
          <w:sz w:val="18"/>
          <w:szCs w:val="18"/>
          <w:lang w:eastAsia="cs-CZ"/>
        </w:rPr>
        <w:t>I. Zastupitelstvo města schvaluje</w:t>
      </w:r>
    </w:p>
    <w:p w:rsidR="00B4576C" w:rsidRPr="00B4576C" w:rsidRDefault="00B4576C" w:rsidP="00B4576C">
      <w:pPr>
        <w:shd w:val="clear" w:color="auto" w:fill="FFFFFF"/>
        <w:spacing w:after="0" w:line="240" w:lineRule="auto"/>
        <w:jc w:val="both"/>
        <w:rPr>
          <w:rFonts w:ascii="Tahoma" w:eastAsia="Times New Roman" w:hAnsi="Tahoma" w:cs="Tahoma"/>
          <w:color w:val="000000"/>
          <w:sz w:val="18"/>
          <w:szCs w:val="18"/>
          <w:lang w:eastAsia="cs-CZ"/>
        </w:rPr>
      </w:pPr>
      <w:r w:rsidRPr="00B4576C">
        <w:rPr>
          <w:rFonts w:ascii="Tahoma" w:eastAsia="Times New Roman" w:hAnsi="Tahoma" w:cs="Tahoma"/>
          <w:b/>
          <w:bCs/>
          <w:color w:val="000000"/>
          <w:sz w:val="18"/>
          <w:szCs w:val="18"/>
          <w:lang w:eastAsia="cs-CZ"/>
        </w:rPr>
        <w:t>v souladu s ustanovením § 84, odst. 2, písm. b) zákona č. 128/2000 Sb., o obcích, ve znění pozdějších předpisů a § 17 zákona č. 250/2000 Sb., o rozpočtových pravidlech územních rozpočtů, ve znění pozdějších předpisů závěrečný účet města Slavkov u Brna za rok 2022 včetně zprávy o výsledku přezkoumání hospodaření za rok 2022 bez výhrad.</w:t>
      </w:r>
    </w:p>
    <w:p w:rsidR="00943507" w:rsidRDefault="00943507"/>
    <w:p w:rsidR="0027776D" w:rsidRDefault="0027776D">
      <w:r>
        <w:t>Datum vyvěšení: 23. 6. 2023</w:t>
      </w:r>
      <w:r>
        <w:tab/>
      </w:r>
      <w:r>
        <w:tab/>
      </w:r>
      <w:r>
        <w:tab/>
      </w:r>
      <w:r>
        <w:tab/>
        <w:t>Datum snětí: 15. 7. 2024</w:t>
      </w:r>
    </w:p>
    <w:p w:rsidR="00F45AFD" w:rsidRDefault="00F45AFD"/>
    <w:p w:rsidR="00F45AFD" w:rsidRDefault="00F45AFD"/>
    <w:p w:rsidR="00F45AFD" w:rsidRDefault="00F45AFD"/>
    <w:p w:rsidR="00F45AFD" w:rsidRDefault="00F45AFD"/>
    <w:p w:rsidR="00F45AFD" w:rsidRDefault="00F45AFD"/>
    <w:p w:rsidR="00F45AFD" w:rsidRDefault="00F45AFD"/>
    <w:p w:rsidR="00F45AFD" w:rsidRPr="00693363" w:rsidRDefault="00F45AFD" w:rsidP="00F45AFD">
      <w:pPr>
        <w:jc w:val="center"/>
        <w:rPr>
          <w:b/>
          <w:sz w:val="28"/>
          <w:szCs w:val="28"/>
        </w:rPr>
      </w:pPr>
      <w:r w:rsidRPr="00693363">
        <w:rPr>
          <w:b/>
          <w:sz w:val="28"/>
          <w:szCs w:val="28"/>
        </w:rPr>
        <w:lastRenderedPageBreak/>
        <w:t>Územně samosprávný celek: Slavkov u Brna</w:t>
      </w:r>
    </w:p>
    <w:p w:rsidR="00F45AFD" w:rsidRPr="00693363" w:rsidRDefault="00F45AFD" w:rsidP="00F45AFD">
      <w:pPr>
        <w:jc w:val="center"/>
        <w:rPr>
          <w:b/>
          <w:sz w:val="28"/>
          <w:szCs w:val="28"/>
        </w:rPr>
      </w:pPr>
      <w:r w:rsidRPr="00693363">
        <w:rPr>
          <w:b/>
          <w:sz w:val="28"/>
          <w:szCs w:val="28"/>
        </w:rPr>
        <w:t>Závěrečný účet města Slavkov u Brna</w:t>
      </w:r>
    </w:p>
    <w:p w:rsidR="00F45AFD" w:rsidRDefault="00F45AFD" w:rsidP="00F45AFD">
      <w:pPr>
        <w:jc w:val="center"/>
        <w:rPr>
          <w:b/>
          <w:sz w:val="28"/>
          <w:szCs w:val="28"/>
        </w:rPr>
      </w:pPr>
      <w:r>
        <w:rPr>
          <w:b/>
          <w:sz w:val="28"/>
          <w:szCs w:val="28"/>
        </w:rPr>
        <w:t>rozpočtový rok 2022</w:t>
      </w:r>
    </w:p>
    <w:p w:rsidR="00F45AFD" w:rsidRPr="00693363" w:rsidRDefault="00F45AFD" w:rsidP="00F45AFD">
      <w:pPr>
        <w:pStyle w:val="Odstavecseseznamem"/>
        <w:numPr>
          <w:ilvl w:val="0"/>
          <w:numId w:val="1"/>
        </w:numPr>
        <w:rPr>
          <w:sz w:val="20"/>
          <w:szCs w:val="20"/>
        </w:rPr>
      </w:pPr>
      <w:r w:rsidRPr="00693363">
        <w:rPr>
          <w:sz w:val="20"/>
          <w:szCs w:val="20"/>
        </w:rPr>
        <w:t>Plnění rozpočtu příjmů a výdajů</w:t>
      </w:r>
    </w:p>
    <w:p w:rsidR="00F45AFD" w:rsidRPr="00693363" w:rsidRDefault="00F45AFD" w:rsidP="00F45AFD">
      <w:pPr>
        <w:pStyle w:val="Odstavecseseznamem"/>
        <w:numPr>
          <w:ilvl w:val="0"/>
          <w:numId w:val="1"/>
        </w:numPr>
        <w:rPr>
          <w:sz w:val="20"/>
          <w:szCs w:val="20"/>
        </w:rPr>
      </w:pPr>
      <w:r w:rsidRPr="00693363">
        <w:rPr>
          <w:sz w:val="20"/>
          <w:szCs w:val="20"/>
        </w:rPr>
        <w:t>Hospodaření s majetkem města a další finanční operace</w:t>
      </w:r>
    </w:p>
    <w:p w:rsidR="00F45AFD" w:rsidRPr="00693363" w:rsidRDefault="00F45AFD" w:rsidP="00F45AFD">
      <w:pPr>
        <w:pStyle w:val="Odstavecseseznamem"/>
        <w:numPr>
          <w:ilvl w:val="0"/>
          <w:numId w:val="1"/>
        </w:numPr>
        <w:rPr>
          <w:sz w:val="20"/>
          <w:szCs w:val="20"/>
        </w:rPr>
      </w:pPr>
      <w:r w:rsidRPr="00693363">
        <w:rPr>
          <w:sz w:val="20"/>
          <w:szCs w:val="20"/>
        </w:rPr>
        <w:t>Tvorba a použití peněžních fondů</w:t>
      </w:r>
    </w:p>
    <w:p w:rsidR="00F45AFD" w:rsidRPr="00693363" w:rsidRDefault="00F45AFD" w:rsidP="00F45AFD">
      <w:pPr>
        <w:pStyle w:val="Odstavecseseznamem"/>
        <w:numPr>
          <w:ilvl w:val="0"/>
          <w:numId w:val="1"/>
        </w:numPr>
        <w:rPr>
          <w:sz w:val="20"/>
          <w:szCs w:val="20"/>
        </w:rPr>
      </w:pPr>
      <w:r w:rsidRPr="00693363">
        <w:rPr>
          <w:sz w:val="20"/>
          <w:szCs w:val="20"/>
        </w:rPr>
        <w:t>Vyúčtování finančních vztahů ke státnímu rozpočtu a ostatním rozpočtům veřejné úrovně</w:t>
      </w:r>
    </w:p>
    <w:p w:rsidR="00F45AFD" w:rsidRPr="00693363" w:rsidRDefault="00F45AFD" w:rsidP="00F45AFD">
      <w:pPr>
        <w:pStyle w:val="Odstavecseseznamem"/>
        <w:numPr>
          <w:ilvl w:val="0"/>
          <w:numId w:val="1"/>
        </w:numPr>
        <w:rPr>
          <w:sz w:val="20"/>
          <w:szCs w:val="20"/>
        </w:rPr>
      </w:pPr>
      <w:r w:rsidRPr="00693363">
        <w:rPr>
          <w:sz w:val="20"/>
          <w:szCs w:val="20"/>
        </w:rPr>
        <w:t>Hospodářská činnost města</w:t>
      </w:r>
    </w:p>
    <w:p w:rsidR="00F45AFD" w:rsidRPr="00693363" w:rsidRDefault="00F45AFD" w:rsidP="00F45AFD">
      <w:pPr>
        <w:pStyle w:val="Odstavecseseznamem"/>
        <w:numPr>
          <w:ilvl w:val="0"/>
          <w:numId w:val="1"/>
        </w:numPr>
        <w:rPr>
          <w:sz w:val="20"/>
          <w:szCs w:val="20"/>
        </w:rPr>
      </w:pPr>
      <w:r w:rsidRPr="00693363">
        <w:rPr>
          <w:sz w:val="20"/>
          <w:szCs w:val="20"/>
        </w:rPr>
        <w:t>Zpráva o výsledku přezkoumání hospodaření</w:t>
      </w:r>
    </w:p>
    <w:p w:rsidR="00F45AFD" w:rsidRDefault="00F45AFD" w:rsidP="00F45AFD">
      <w:pPr>
        <w:pStyle w:val="Odstavecseseznamem"/>
        <w:numPr>
          <w:ilvl w:val="0"/>
          <w:numId w:val="1"/>
        </w:numPr>
        <w:rPr>
          <w:sz w:val="20"/>
          <w:szCs w:val="20"/>
        </w:rPr>
      </w:pPr>
      <w:r w:rsidRPr="00693363">
        <w:rPr>
          <w:sz w:val="20"/>
          <w:szCs w:val="20"/>
        </w:rPr>
        <w:t>Hospodaření příspěvkových organizací</w:t>
      </w:r>
    </w:p>
    <w:p w:rsidR="00F45AFD" w:rsidRPr="00C32447" w:rsidRDefault="00F45AFD" w:rsidP="00F45AFD">
      <w:pPr>
        <w:spacing w:after="0" w:line="240" w:lineRule="auto"/>
        <w:rPr>
          <w:b/>
          <w:sz w:val="24"/>
          <w:szCs w:val="24"/>
        </w:rPr>
      </w:pPr>
      <w:r w:rsidRPr="00C32447">
        <w:rPr>
          <w:b/>
          <w:sz w:val="24"/>
          <w:szCs w:val="24"/>
        </w:rPr>
        <w:t>1. Plnění rozpočtu příjmů a výdajů</w:t>
      </w:r>
    </w:p>
    <w:p w:rsidR="00F45AFD" w:rsidRPr="00693363" w:rsidRDefault="00F45AFD" w:rsidP="00F45AFD">
      <w:pPr>
        <w:spacing w:after="0" w:line="240" w:lineRule="auto"/>
        <w:rPr>
          <w:sz w:val="20"/>
          <w:szCs w:val="20"/>
        </w:rPr>
      </w:pPr>
    </w:p>
    <w:p w:rsidR="00F45AFD" w:rsidRDefault="00F45AFD" w:rsidP="00F45AFD">
      <w:pPr>
        <w:spacing w:after="0" w:line="240" w:lineRule="auto"/>
        <w:jc w:val="both"/>
        <w:rPr>
          <w:rFonts w:cstheme="minorHAnsi"/>
          <w:color w:val="000000"/>
          <w:sz w:val="20"/>
          <w:szCs w:val="20"/>
          <w:shd w:val="clear" w:color="auto" w:fill="FFFFFF"/>
        </w:rPr>
      </w:pPr>
      <w:r>
        <w:rPr>
          <w:sz w:val="20"/>
          <w:szCs w:val="20"/>
        </w:rPr>
        <w:t xml:space="preserve">Rozpočet města Slavkova u Brna pro rok 2022 byl chválen na 21. zasedání zastupitelstva města Slavkov u Brna dne 13. 12. 2021 jako schodkový, výše příjmů 178.727.100 Kč, výdajů 207.655.700 tis. Kč, </w:t>
      </w:r>
      <w:r w:rsidRPr="00017DAB">
        <w:rPr>
          <w:rFonts w:cstheme="minorHAnsi"/>
          <w:color w:val="000000"/>
          <w:sz w:val="20"/>
          <w:szCs w:val="20"/>
          <w:shd w:val="clear" w:color="auto" w:fill="FFFFFF"/>
        </w:rPr>
        <w:t>s</w:t>
      </w:r>
      <w:r>
        <w:rPr>
          <w:rFonts w:cstheme="minorHAnsi"/>
          <w:color w:val="000000"/>
          <w:sz w:val="20"/>
          <w:szCs w:val="20"/>
          <w:shd w:val="clear" w:color="auto" w:fill="FFFFFF"/>
        </w:rPr>
        <w:t>aldo příjmů a výdajů ve výši  28.928</w:t>
      </w:r>
      <w:r w:rsidRPr="00017DAB">
        <w:rPr>
          <w:rFonts w:cstheme="minorHAnsi"/>
          <w:color w:val="000000"/>
          <w:sz w:val="20"/>
          <w:szCs w:val="20"/>
          <w:shd w:val="clear" w:color="auto" w:fill="FFFFFF"/>
        </w:rPr>
        <w:t xml:space="preserve">.600 Kč. Financování - Splátky dlouhodobých závazků </w:t>
      </w:r>
      <w:r>
        <w:rPr>
          <w:rFonts w:cstheme="minorHAnsi"/>
          <w:color w:val="000000"/>
          <w:sz w:val="20"/>
          <w:szCs w:val="20"/>
          <w:shd w:val="clear" w:color="auto" w:fill="FFFFFF"/>
        </w:rPr>
        <w:t>(splátky jistin úvěrů) ve výši 3.338.4</w:t>
      </w:r>
      <w:r w:rsidRPr="00017DAB">
        <w:rPr>
          <w:rFonts w:cstheme="minorHAnsi"/>
          <w:color w:val="000000"/>
          <w:sz w:val="20"/>
          <w:szCs w:val="20"/>
          <w:shd w:val="clear" w:color="auto" w:fill="FFFFFF"/>
        </w:rPr>
        <w:t>00 Kč.  Schodek rozpočtu včetně Financování v celkov</w:t>
      </w:r>
      <w:r>
        <w:rPr>
          <w:rFonts w:cstheme="minorHAnsi"/>
          <w:color w:val="000000"/>
          <w:sz w:val="20"/>
          <w:szCs w:val="20"/>
          <w:shd w:val="clear" w:color="auto" w:fill="FFFFFF"/>
        </w:rPr>
        <w:t>é výši 32.267.000 Kč pokryt</w:t>
      </w:r>
      <w:r w:rsidRPr="00017DAB">
        <w:rPr>
          <w:rFonts w:cstheme="minorHAnsi"/>
          <w:color w:val="000000"/>
          <w:sz w:val="20"/>
          <w:szCs w:val="20"/>
          <w:shd w:val="clear" w:color="auto" w:fill="FFFFFF"/>
        </w:rPr>
        <w:t xml:space="preserve"> čerpáním finančních prostředků</w:t>
      </w:r>
      <w:r>
        <w:rPr>
          <w:rFonts w:cstheme="minorHAnsi"/>
          <w:color w:val="000000"/>
          <w:sz w:val="20"/>
          <w:szCs w:val="20"/>
          <w:shd w:val="clear" w:color="auto" w:fill="FFFFFF"/>
        </w:rPr>
        <w:t xml:space="preserve"> Fondu rezerv a rozvoje a Fondu vedlejší hospodářské činnosti.</w:t>
      </w:r>
    </w:p>
    <w:p w:rsidR="00F45AFD" w:rsidRDefault="00F45AFD" w:rsidP="00F45AFD">
      <w:pPr>
        <w:spacing w:after="0" w:line="240" w:lineRule="auto"/>
        <w:jc w:val="both"/>
        <w:rPr>
          <w:sz w:val="20"/>
          <w:szCs w:val="20"/>
        </w:rPr>
      </w:pPr>
      <w:r>
        <w:rPr>
          <w:sz w:val="20"/>
          <w:szCs w:val="20"/>
        </w:rPr>
        <w:t>V průběhu roku 2022 byl rozpočet změněn 98 rozpočtovými opatřeními. Celkové skutečné příjmy rozpočtu dosáhly 283.341.348,69 Kč a výdaje 237.569.460,63 Kč. Saldo příjmy – výdaje dosáhlo kladného výsledku hospodaření ve výši 45.771.888,06 Kč. Kladné saldo příjmů a výdajů bylo dosaženo bez schváleného financování (použití fondů města). Toto financování tedy vstupuje do výsledku rozpočtového hospodaření a bylo v rámci schválení účetní závěrky vráceno zpět a fondy města.</w:t>
      </w:r>
    </w:p>
    <w:p w:rsidR="00F45AFD" w:rsidRDefault="00F45AFD" w:rsidP="00F45AFD">
      <w:pPr>
        <w:spacing w:after="0" w:line="240" w:lineRule="auto"/>
        <w:jc w:val="both"/>
        <w:rPr>
          <w:sz w:val="20"/>
          <w:szCs w:val="20"/>
        </w:rPr>
      </w:pPr>
    </w:p>
    <w:p w:rsidR="00F45AFD" w:rsidRPr="0002197A" w:rsidRDefault="00F45AFD" w:rsidP="00F45AFD">
      <w:pPr>
        <w:spacing w:after="0" w:line="240" w:lineRule="auto"/>
        <w:jc w:val="both"/>
        <w:rPr>
          <w:b/>
          <w:sz w:val="20"/>
          <w:szCs w:val="20"/>
        </w:rPr>
      </w:pPr>
      <w:r w:rsidRPr="0002197A">
        <w:rPr>
          <w:b/>
          <w:sz w:val="20"/>
          <w:szCs w:val="20"/>
        </w:rPr>
        <w:t>Reka</w:t>
      </w:r>
      <w:r>
        <w:rPr>
          <w:b/>
          <w:sz w:val="20"/>
          <w:szCs w:val="20"/>
        </w:rPr>
        <w:t>pitulace rozpočtového hospodaření za rok 2022 včetně financování (v</w:t>
      </w:r>
      <w:r w:rsidRPr="0002197A">
        <w:rPr>
          <w:b/>
          <w:sz w:val="20"/>
          <w:szCs w:val="20"/>
        </w:rPr>
        <w:t xml:space="preserve"> Kč)</w:t>
      </w:r>
    </w:p>
    <w:tbl>
      <w:tblPr>
        <w:tblW w:w="8804" w:type="dxa"/>
        <w:tblInd w:w="55" w:type="dxa"/>
        <w:tblCellMar>
          <w:left w:w="70" w:type="dxa"/>
          <w:right w:w="70" w:type="dxa"/>
        </w:tblCellMar>
        <w:tblLook w:val="04A0" w:firstRow="1" w:lastRow="0" w:firstColumn="1" w:lastColumn="0" w:noHBand="0" w:noVBand="1"/>
      </w:tblPr>
      <w:tblGrid>
        <w:gridCol w:w="2850"/>
        <w:gridCol w:w="1418"/>
        <w:gridCol w:w="1559"/>
        <w:gridCol w:w="1418"/>
        <w:gridCol w:w="1559"/>
      </w:tblGrid>
      <w:tr w:rsidR="00F45AFD" w:rsidRPr="00B31559" w:rsidTr="00243ADB">
        <w:trPr>
          <w:trHeight w:val="288"/>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center"/>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SR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center"/>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UR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center"/>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Skutečnost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center"/>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UR-skutečnost</w:t>
            </w:r>
          </w:p>
        </w:tc>
      </w:tr>
      <w:tr w:rsidR="00F45AFD" w:rsidRPr="00B31559" w:rsidTr="00243ADB">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Daňové příjmy</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127 219 000,00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150 817 200,00</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180 012 872,54</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-29 195 672,54</w:t>
            </w:r>
          </w:p>
        </w:tc>
      </w:tr>
      <w:tr w:rsidR="00F45AFD" w:rsidRPr="00B31559" w:rsidTr="00243ADB">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Nedaňové příjmy</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20 511 800,00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48 562 000,00</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60 262 355,62</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-11 700 355,62</w:t>
            </w:r>
          </w:p>
        </w:tc>
      </w:tr>
      <w:tr w:rsidR="00F45AFD" w:rsidRPr="00B31559" w:rsidTr="00243ADB">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Kapitálové příjmy</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52 500,00</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944 595,21</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-892 095,21</w:t>
            </w:r>
          </w:p>
        </w:tc>
      </w:tr>
      <w:tr w:rsidR="00F45AFD" w:rsidRPr="00B31559" w:rsidTr="00243ADB">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Přijaté transfery</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30 996 300,00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37 014 300,00</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42 121 525,32</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-5 107 225,32</w:t>
            </w:r>
          </w:p>
        </w:tc>
      </w:tr>
      <w:tr w:rsidR="00F45AFD" w:rsidRPr="00B31559" w:rsidTr="00243ADB">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Příjmy celkem</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178 727 100,00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236 446 000,00</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283 341 348,69</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-46 895 348,69</w:t>
            </w:r>
          </w:p>
        </w:tc>
      </w:tr>
      <w:tr w:rsidR="00F45AFD" w:rsidRPr="00B31559" w:rsidTr="00243ADB">
        <w:trPr>
          <w:trHeight w:val="288"/>
        </w:trPr>
        <w:tc>
          <w:tcPr>
            <w:tcW w:w="880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5AFD" w:rsidRPr="00B31559" w:rsidRDefault="00F45AFD" w:rsidP="00243ADB">
            <w:pPr>
              <w:spacing w:after="0" w:line="240" w:lineRule="auto"/>
              <w:jc w:val="center"/>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 </w:t>
            </w:r>
          </w:p>
        </w:tc>
      </w:tr>
      <w:tr w:rsidR="00F45AFD" w:rsidRPr="00B31559" w:rsidTr="00243ADB">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Výdaje běžné</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153 955 700,00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179 906 700,00</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166 477 962,85</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13 428 737,15</w:t>
            </w:r>
          </w:p>
        </w:tc>
      </w:tr>
      <w:tr w:rsidR="00F45AFD" w:rsidRPr="00B31559" w:rsidTr="00243ADB">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Výdaje kapitálové</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53 700 000,00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85 680 000,00</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71 091 497,78</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14 588 502,22</w:t>
            </w:r>
          </w:p>
        </w:tc>
      </w:tr>
      <w:tr w:rsidR="00F45AFD" w:rsidRPr="00B31559" w:rsidTr="00243ADB">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Výdaje celkem</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207 655 700,00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265 586 700,00</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237 569 460,63</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28 017 239,37</w:t>
            </w:r>
          </w:p>
        </w:tc>
      </w:tr>
      <w:tr w:rsidR="00F45AFD" w:rsidRPr="00B31559" w:rsidTr="00243ADB">
        <w:trPr>
          <w:trHeight w:val="288"/>
        </w:trPr>
        <w:tc>
          <w:tcPr>
            <w:tcW w:w="880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5AFD" w:rsidRPr="00B31559" w:rsidRDefault="00F45AFD" w:rsidP="00243ADB">
            <w:pPr>
              <w:spacing w:after="0" w:line="240" w:lineRule="auto"/>
              <w:jc w:val="center"/>
              <w:rPr>
                <w:rFonts w:ascii="Cambria" w:eastAsia="Times New Roman" w:hAnsi="Cambria" w:cs="Calibri"/>
                <w:sz w:val="16"/>
                <w:szCs w:val="16"/>
                <w:lang w:eastAsia="cs-CZ"/>
              </w:rPr>
            </w:pPr>
            <w:r w:rsidRPr="00B31559">
              <w:rPr>
                <w:rFonts w:ascii="Cambria" w:eastAsia="Times New Roman" w:hAnsi="Cambria" w:cs="Calibri"/>
                <w:sz w:val="16"/>
                <w:szCs w:val="16"/>
                <w:lang w:eastAsia="cs-CZ"/>
              </w:rPr>
              <w:t> </w:t>
            </w:r>
          </w:p>
        </w:tc>
      </w:tr>
      <w:tr w:rsidR="00F45AFD" w:rsidRPr="00B31559" w:rsidTr="00243ADB">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Příjmy -Výdaje</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-28 928 600,00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-29 140 700,00</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45 771 888,06</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-74 912 588,06</w:t>
            </w:r>
          </w:p>
        </w:tc>
      </w:tr>
      <w:tr w:rsidR="00F45AFD" w:rsidRPr="00B31559" w:rsidTr="00243ADB">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Calibri"/>
                <w:color w:val="000000"/>
                <w:sz w:val="16"/>
                <w:szCs w:val="16"/>
                <w:lang w:eastAsia="cs-CZ"/>
              </w:rPr>
            </w:pPr>
            <w:r w:rsidRPr="00B31559">
              <w:rPr>
                <w:rFonts w:ascii="Cambria" w:eastAsia="Times New Roman" w:hAnsi="Cambria" w:cs="Calibri"/>
                <w:color w:val="000000"/>
                <w:sz w:val="16"/>
                <w:szCs w:val="16"/>
                <w:lang w:eastAsia="cs-CZ"/>
              </w:rPr>
              <w:t xml:space="preserve">Změna stavu </w:t>
            </w:r>
            <w:proofErr w:type="spellStart"/>
            <w:r w:rsidRPr="00B31559">
              <w:rPr>
                <w:rFonts w:ascii="Cambria" w:eastAsia="Times New Roman" w:hAnsi="Cambria" w:cs="Calibri"/>
                <w:color w:val="000000"/>
                <w:sz w:val="16"/>
                <w:szCs w:val="16"/>
                <w:lang w:eastAsia="cs-CZ"/>
              </w:rPr>
              <w:t>kr.</w:t>
            </w:r>
            <w:proofErr w:type="spellEnd"/>
            <w:r w:rsidRPr="00B31559">
              <w:rPr>
                <w:rFonts w:ascii="Cambria" w:eastAsia="Times New Roman" w:hAnsi="Cambria" w:cs="Calibri"/>
                <w:color w:val="000000"/>
                <w:sz w:val="16"/>
                <w:szCs w:val="16"/>
                <w:lang w:eastAsia="cs-CZ"/>
              </w:rPr>
              <w:t xml:space="preserve"> prost. </w:t>
            </w:r>
            <w:proofErr w:type="gramStart"/>
            <w:r w:rsidRPr="00B31559">
              <w:rPr>
                <w:rFonts w:ascii="Cambria" w:eastAsia="Times New Roman" w:hAnsi="Cambria" w:cs="Calibri"/>
                <w:color w:val="000000"/>
                <w:sz w:val="16"/>
                <w:szCs w:val="16"/>
                <w:lang w:eastAsia="cs-CZ"/>
              </w:rPr>
              <w:t>na</w:t>
            </w:r>
            <w:proofErr w:type="gramEnd"/>
            <w:r w:rsidRPr="00B31559">
              <w:rPr>
                <w:rFonts w:ascii="Cambria" w:eastAsia="Times New Roman" w:hAnsi="Cambria" w:cs="Calibri"/>
                <w:color w:val="000000"/>
                <w:sz w:val="16"/>
                <w:szCs w:val="16"/>
                <w:lang w:eastAsia="cs-CZ"/>
              </w:rPr>
              <w:t xml:space="preserve"> bank. účtech</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color w:val="000000"/>
                <w:sz w:val="16"/>
                <w:szCs w:val="16"/>
                <w:lang w:eastAsia="cs-CZ"/>
              </w:rPr>
            </w:pPr>
            <w:r w:rsidRPr="00B31559">
              <w:rPr>
                <w:rFonts w:ascii="Cambria" w:eastAsia="Times New Roman" w:hAnsi="Cambria" w:cs="Calibri"/>
                <w:color w:val="000000"/>
                <w:sz w:val="16"/>
                <w:szCs w:val="16"/>
                <w:lang w:eastAsia="cs-CZ"/>
              </w:rPr>
              <w:t>32 267 000,00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color w:val="000000"/>
                <w:sz w:val="16"/>
                <w:szCs w:val="16"/>
                <w:lang w:eastAsia="cs-CZ"/>
              </w:rPr>
            </w:pPr>
            <w:r w:rsidRPr="00B31559">
              <w:rPr>
                <w:rFonts w:ascii="Cambria" w:eastAsia="Times New Roman" w:hAnsi="Cambria" w:cs="Calibri"/>
                <w:color w:val="000000"/>
                <w:sz w:val="16"/>
                <w:szCs w:val="16"/>
                <w:lang w:eastAsia="cs-CZ"/>
              </w:rPr>
              <w:t>32 479 100,00</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color w:val="000000"/>
                <w:sz w:val="16"/>
                <w:szCs w:val="16"/>
                <w:lang w:eastAsia="cs-CZ"/>
              </w:rPr>
            </w:pPr>
            <w:r w:rsidRPr="00B31559">
              <w:rPr>
                <w:rFonts w:ascii="Cambria" w:eastAsia="Times New Roman" w:hAnsi="Cambria" w:cs="Calibri"/>
                <w:color w:val="000000"/>
                <w:sz w:val="16"/>
                <w:szCs w:val="16"/>
                <w:lang w:eastAsia="cs-CZ"/>
              </w:rPr>
              <w:t>-42 433 488,06</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color w:val="000000"/>
                <w:sz w:val="16"/>
                <w:szCs w:val="16"/>
                <w:lang w:eastAsia="cs-CZ"/>
              </w:rPr>
            </w:pPr>
            <w:r w:rsidRPr="00B31559">
              <w:rPr>
                <w:rFonts w:ascii="Cambria" w:eastAsia="Times New Roman" w:hAnsi="Cambria" w:cs="Calibri"/>
                <w:color w:val="000000"/>
                <w:sz w:val="16"/>
                <w:szCs w:val="16"/>
                <w:lang w:eastAsia="cs-CZ"/>
              </w:rPr>
              <w:t>74 912 588,06</w:t>
            </w:r>
          </w:p>
        </w:tc>
      </w:tr>
      <w:tr w:rsidR="00F45AFD" w:rsidRPr="00B31559" w:rsidTr="00243ADB">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Calibri"/>
                <w:color w:val="000000"/>
                <w:sz w:val="16"/>
                <w:szCs w:val="16"/>
                <w:lang w:eastAsia="cs-CZ"/>
              </w:rPr>
            </w:pPr>
            <w:r w:rsidRPr="00B31559">
              <w:rPr>
                <w:rFonts w:ascii="Cambria" w:eastAsia="Times New Roman" w:hAnsi="Cambria" w:cs="Calibri"/>
                <w:color w:val="000000"/>
                <w:sz w:val="16"/>
                <w:szCs w:val="16"/>
                <w:lang w:eastAsia="cs-CZ"/>
              </w:rPr>
              <w:t>Uhrazené splátky dl. úvěrů</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color w:val="000000"/>
                <w:sz w:val="16"/>
                <w:szCs w:val="16"/>
                <w:lang w:eastAsia="cs-CZ"/>
              </w:rPr>
            </w:pPr>
            <w:r w:rsidRPr="00B31559">
              <w:rPr>
                <w:rFonts w:ascii="Cambria" w:eastAsia="Times New Roman" w:hAnsi="Cambria" w:cs="Calibri"/>
                <w:color w:val="000000"/>
                <w:sz w:val="16"/>
                <w:szCs w:val="16"/>
                <w:lang w:eastAsia="cs-CZ"/>
              </w:rPr>
              <w:t>-3 338 400,00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color w:val="000000"/>
                <w:sz w:val="16"/>
                <w:szCs w:val="16"/>
                <w:lang w:eastAsia="cs-CZ"/>
              </w:rPr>
            </w:pPr>
            <w:r w:rsidRPr="00B31559">
              <w:rPr>
                <w:rFonts w:ascii="Cambria" w:eastAsia="Times New Roman" w:hAnsi="Cambria" w:cs="Calibri"/>
                <w:color w:val="000000"/>
                <w:sz w:val="16"/>
                <w:szCs w:val="16"/>
                <w:lang w:eastAsia="cs-CZ"/>
              </w:rPr>
              <w:t>-3 338 400,00</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color w:val="000000"/>
                <w:sz w:val="16"/>
                <w:szCs w:val="16"/>
                <w:lang w:eastAsia="cs-CZ"/>
              </w:rPr>
            </w:pPr>
            <w:r w:rsidRPr="00B31559">
              <w:rPr>
                <w:rFonts w:ascii="Cambria" w:eastAsia="Times New Roman" w:hAnsi="Cambria" w:cs="Calibri"/>
                <w:color w:val="000000"/>
                <w:sz w:val="16"/>
                <w:szCs w:val="16"/>
                <w:lang w:eastAsia="cs-CZ"/>
              </w:rPr>
              <w:t>-3 338 400,00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color w:val="000000"/>
                <w:sz w:val="16"/>
                <w:szCs w:val="16"/>
                <w:lang w:eastAsia="cs-CZ"/>
              </w:rPr>
            </w:pPr>
            <w:r w:rsidRPr="00B31559">
              <w:rPr>
                <w:rFonts w:ascii="Cambria" w:eastAsia="Times New Roman" w:hAnsi="Cambria" w:cs="Calibri"/>
                <w:color w:val="000000"/>
                <w:sz w:val="16"/>
                <w:szCs w:val="16"/>
                <w:lang w:eastAsia="cs-CZ"/>
              </w:rPr>
              <w:t>0,00</w:t>
            </w:r>
          </w:p>
        </w:tc>
      </w:tr>
      <w:tr w:rsidR="00F45AFD" w:rsidRPr="00B31559" w:rsidTr="00243ADB">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Financování</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28 928 600,00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29 140 700,00</w:t>
            </w:r>
          </w:p>
        </w:tc>
        <w:tc>
          <w:tcPr>
            <w:tcW w:w="1418"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-45 771 888,06</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Calibri"/>
                <w:b/>
                <w:bCs/>
                <w:color w:val="000000"/>
                <w:sz w:val="16"/>
                <w:szCs w:val="16"/>
                <w:lang w:eastAsia="cs-CZ"/>
              </w:rPr>
            </w:pPr>
            <w:r w:rsidRPr="00B31559">
              <w:rPr>
                <w:rFonts w:ascii="Cambria" w:eastAsia="Times New Roman" w:hAnsi="Cambria" w:cs="Calibri"/>
                <w:b/>
                <w:bCs/>
                <w:color w:val="000000"/>
                <w:sz w:val="16"/>
                <w:szCs w:val="16"/>
                <w:lang w:eastAsia="cs-CZ"/>
              </w:rPr>
              <w:t>74 912 588,06</w:t>
            </w:r>
          </w:p>
        </w:tc>
      </w:tr>
    </w:tbl>
    <w:p w:rsidR="00F45AFD" w:rsidRDefault="00F45AFD" w:rsidP="00F45AFD">
      <w:pPr>
        <w:spacing w:after="0"/>
        <w:rPr>
          <w:sz w:val="20"/>
          <w:szCs w:val="20"/>
        </w:rPr>
      </w:pPr>
    </w:p>
    <w:p w:rsidR="00F45AFD" w:rsidRDefault="00F45AFD" w:rsidP="00F45AFD">
      <w:pPr>
        <w:spacing w:after="0"/>
        <w:rPr>
          <w:sz w:val="20"/>
          <w:szCs w:val="20"/>
        </w:rPr>
      </w:pPr>
      <w:r>
        <w:rPr>
          <w:sz w:val="20"/>
          <w:szCs w:val="20"/>
        </w:rPr>
        <w:t>Účetní závěrku k 31. 12. 2022</w:t>
      </w:r>
      <w:r w:rsidRPr="0002197A">
        <w:rPr>
          <w:sz w:val="20"/>
          <w:szCs w:val="20"/>
        </w:rPr>
        <w:t xml:space="preserve"> schválilo zast</w:t>
      </w:r>
      <w:r>
        <w:rPr>
          <w:sz w:val="20"/>
          <w:szCs w:val="20"/>
        </w:rPr>
        <w:t>upitelstvo města na svém 5. zasedání dne 27. 3. 2023</w:t>
      </w:r>
      <w:r w:rsidRPr="0002197A">
        <w:rPr>
          <w:sz w:val="20"/>
          <w:szCs w:val="20"/>
        </w:rPr>
        <w:t>.</w:t>
      </w:r>
    </w:p>
    <w:p w:rsidR="00F45AFD" w:rsidRDefault="00F45AFD" w:rsidP="00F45AFD">
      <w:pPr>
        <w:spacing w:after="0"/>
        <w:rPr>
          <w:b/>
        </w:rPr>
      </w:pPr>
    </w:p>
    <w:p w:rsidR="00F45AFD" w:rsidRDefault="00F45AFD" w:rsidP="00F45AFD">
      <w:pPr>
        <w:spacing w:after="0"/>
        <w:rPr>
          <w:b/>
        </w:rPr>
      </w:pPr>
    </w:p>
    <w:p w:rsidR="00F45AFD" w:rsidRDefault="00F45AFD" w:rsidP="00F45AFD">
      <w:pPr>
        <w:spacing w:after="0"/>
        <w:rPr>
          <w:b/>
        </w:rPr>
      </w:pPr>
    </w:p>
    <w:p w:rsidR="00F45AFD" w:rsidRDefault="00F45AFD" w:rsidP="00F45AFD">
      <w:pPr>
        <w:spacing w:after="0"/>
        <w:rPr>
          <w:b/>
        </w:rPr>
      </w:pPr>
    </w:p>
    <w:p w:rsidR="00F45AFD" w:rsidRDefault="00F45AFD" w:rsidP="00F45AFD">
      <w:pPr>
        <w:spacing w:after="0"/>
        <w:rPr>
          <w:b/>
        </w:rPr>
      </w:pPr>
    </w:p>
    <w:p w:rsidR="00F45AFD" w:rsidRDefault="00F45AFD" w:rsidP="00F45AFD">
      <w:pPr>
        <w:spacing w:after="0"/>
        <w:rPr>
          <w:b/>
        </w:rPr>
      </w:pPr>
      <w:r>
        <w:rPr>
          <w:b/>
        </w:rPr>
        <w:lastRenderedPageBreak/>
        <w:t>Plnění rozpočtu v členění dle závazných ukazatelů za rok 2022 (v tis. Kč)</w:t>
      </w:r>
    </w:p>
    <w:tbl>
      <w:tblPr>
        <w:tblW w:w="9320" w:type="dxa"/>
        <w:tblInd w:w="55" w:type="dxa"/>
        <w:tblCellMar>
          <w:left w:w="70" w:type="dxa"/>
          <w:right w:w="70" w:type="dxa"/>
        </w:tblCellMar>
        <w:tblLook w:val="04A0" w:firstRow="1" w:lastRow="0" w:firstColumn="1" w:lastColumn="0" w:noHBand="0" w:noVBand="1"/>
      </w:tblPr>
      <w:tblGrid>
        <w:gridCol w:w="4967"/>
        <w:gridCol w:w="1077"/>
        <w:gridCol w:w="1077"/>
        <w:gridCol w:w="1077"/>
        <w:gridCol w:w="1122"/>
      </w:tblGrid>
      <w:tr w:rsidR="00F45AFD" w:rsidRPr="00B31559" w:rsidTr="00243ADB">
        <w:trPr>
          <w:trHeight w:val="408"/>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AFD" w:rsidRPr="00B31559" w:rsidRDefault="00F45AFD" w:rsidP="00243ADB">
            <w:pPr>
              <w:spacing w:after="0" w:line="240" w:lineRule="auto"/>
              <w:jc w:val="center"/>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Text</w:t>
            </w:r>
          </w:p>
        </w:tc>
        <w:tc>
          <w:tcPr>
            <w:tcW w:w="1077" w:type="dxa"/>
            <w:tcBorders>
              <w:top w:val="single" w:sz="4" w:space="0" w:color="auto"/>
              <w:left w:val="nil"/>
              <w:bottom w:val="single" w:sz="4" w:space="0" w:color="auto"/>
              <w:right w:val="single" w:sz="4" w:space="0" w:color="auto"/>
            </w:tcBorders>
            <w:shd w:val="clear" w:color="auto" w:fill="auto"/>
            <w:hideMark/>
          </w:tcPr>
          <w:p w:rsidR="00F45AFD" w:rsidRPr="00B31559" w:rsidRDefault="00F45AFD" w:rsidP="00243ADB">
            <w:pPr>
              <w:spacing w:after="0" w:line="240" w:lineRule="auto"/>
              <w:jc w:val="center"/>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Schválený rozpočet 2022</w:t>
            </w:r>
          </w:p>
        </w:tc>
        <w:tc>
          <w:tcPr>
            <w:tcW w:w="1077" w:type="dxa"/>
            <w:tcBorders>
              <w:top w:val="single" w:sz="4" w:space="0" w:color="auto"/>
              <w:left w:val="nil"/>
              <w:bottom w:val="single" w:sz="4" w:space="0" w:color="auto"/>
              <w:right w:val="single" w:sz="4" w:space="0" w:color="auto"/>
            </w:tcBorders>
            <w:shd w:val="clear" w:color="auto" w:fill="auto"/>
            <w:hideMark/>
          </w:tcPr>
          <w:p w:rsidR="00F45AFD" w:rsidRPr="00B31559" w:rsidRDefault="00F45AFD" w:rsidP="00243ADB">
            <w:pPr>
              <w:spacing w:after="0" w:line="240" w:lineRule="auto"/>
              <w:jc w:val="center"/>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Upravený rozpočet 2022</w:t>
            </w:r>
          </w:p>
        </w:tc>
        <w:tc>
          <w:tcPr>
            <w:tcW w:w="1077" w:type="dxa"/>
            <w:tcBorders>
              <w:top w:val="single" w:sz="4" w:space="0" w:color="auto"/>
              <w:left w:val="nil"/>
              <w:bottom w:val="single" w:sz="4" w:space="0" w:color="auto"/>
              <w:right w:val="single" w:sz="4" w:space="0" w:color="auto"/>
            </w:tcBorders>
            <w:shd w:val="clear" w:color="auto" w:fill="auto"/>
            <w:hideMark/>
          </w:tcPr>
          <w:p w:rsidR="00F45AFD" w:rsidRPr="00B31559" w:rsidRDefault="00F45AFD" w:rsidP="00243ADB">
            <w:pPr>
              <w:spacing w:after="0" w:line="240" w:lineRule="auto"/>
              <w:jc w:val="center"/>
              <w:rPr>
                <w:rFonts w:ascii="Cambria" w:eastAsia="Times New Roman" w:hAnsi="Cambria" w:cs="Times New Roman"/>
                <w:b/>
                <w:bCs/>
                <w:color w:val="000000"/>
                <w:sz w:val="16"/>
                <w:szCs w:val="16"/>
                <w:lang w:eastAsia="cs-CZ"/>
              </w:rPr>
            </w:pPr>
            <w:proofErr w:type="gramStart"/>
            <w:r w:rsidRPr="00B31559">
              <w:rPr>
                <w:rFonts w:ascii="Cambria" w:eastAsia="Times New Roman" w:hAnsi="Cambria" w:cs="Times New Roman"/>
                <w:b/>
                <w:bCs/>
                <w:color w:val="000000"/>
                <w:sz w:val="16"/>
                <w:szCs w:val="16"/>
                <w:lang w:eastAsia="cs-CZ"/>
              </w:rPr>
              <w:t>Skutečnost              (1-12</w:t>
            </w:r>
            <w:proofErr w:type="gramEnd"/>
            <w:r w:rsidRPr="00B31559">
              <w:rPr>
                <w:rFonts w:ascii="Cambria" w:eastAsia="Times New Roman" w:hAnsi="Cambria" w:cs="Times New Roman"/>
                <w:b/>
                <w:bCs/>
                <w:color w:val="000000"/>
                <w:sz w:val="16"/>
                <w:szCs w:val="16"/>
                <w:lang w:eastAsia="cs-CZ"/>
              </w:rPr>
              <w:t>)</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center"/>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RU-skutečnost</w:t>
            </w:r>
          </w:p>
        </w:tc>
      </w:tr>
      <w:tr w:rsidR="00F45AFD" w:rsidRPr="00B31559" w:rsidTr="00243ADB">
        <w:trPr>
          <w:trHeight w:val="300"/>
        </w:trPr>
        <w:tc>
          <w:tcPr>
            <w:tcW w:w="819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 xml:space="preserve">Třída </w:t>
            </w:r>
            <w:proofErr w:type="gramStart"/>
            <w:r w:rsidRPr="00B31559">
              <w:rPr>
                <w:rFonts w:ascii="Cambria" w:eastAsia="Times New Roman" w:hAnsi="Cambria" w:cs="Times New Roman"/>
                <w:b/>
                <w:bCs/>
                <w:color w:val="000000"/>
                <w:sz w:val="16"/>
                <w:szCs w:val="16"/>
                <w:lang w:eastAsia="cs-CZ"/>
              </w:rPr>
              <w:t>POL   Název</w:t>
            </w:r>
            <w:proofErr w:type="gramEnd"/>
            <w:r w:rsidRPr="00B31559">
              <w:rPr>
                <w:rFonts w:ascii="Cambria" w:eastAsia="Times New Roman" w:hAnsi="Cambria" w:cs="Times New Roman"/>
                <w:b/>
                <w:bCs/>
                <w:color w:val="000000"/>
                <w:sz w:val="16"/>
                <w:szCs w:val="16"/>
                <w:lang w:eastAsia="cs-CZ"/>
              </w:rPr>
              <w:t xml:space="preserve"> třídy</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libri" w:eastAsia="Times New Roman" w:hAnsi="Calibri" w:cs="Calibri"/>
                <w:color w:val="000000"/>
                <w:sz w:val="16"/>
                <w:szCs w:val="16"/>
                <w:lang w:eastAsia="cs-CZ"/>
              </w:rPr>
            </w:pPr>
            <w:r w:rsidRPr="00B31559">
              <w:rPr>
                <w:rFonts w:ascii="Calibri" w:eastAsia="Times New Roman" w:hAnsi="Calibri" w:cs="Calibri"/>
                <w:color w:val="000000"/>
                <w:sz w:val="16"/>
                <w:szCs w:val="16"/>
                <w:lang w:eastAsia="cs-CZ"/>
              </w:rPr>
              <w:t> </w:t>
            </w:r>
          </w:p>
        </w:tc>
      </w:tr>
      <w:tr w:rsidR="00F45AFD" w:rsidRPr="00B31559" w:rsidTr="00243ADB">
        <w:trPr>
          <w:trHeight w:val="300"/>
        </w:trPr>
        <w:tc>
          <w:tcPr>
            <w:tcW w:w="4967" w:type="dxa"/>
            <w:tcBorders>
              <w:top w:val="nil"/>
              <w:left w:val="single" w:sz="4" w:space="0" w:color="auto"/>
              <w:bottom w:val="single" w:sz="4" w:space="0" w:color="auto"/>
              <w:right w:val="single" w:sz="4" w:space="0" w:color="auto"/>
            </w:tcBorders>
            <w:shd w:val="clear" w:color="auto" w:fill="auto"/>
            <w:noWrap/>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Třída 1 - Daňové příjmy</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127 219,00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150 817,20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180 012,87</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-29 195,67</w:t>
            </w:r>
          </w:p>
        </w:tc>
      </w:tr>
      <w:tr w:rsidR="00F45AFD" w:rsidRPr="00B31559" w:rsidTr="00243ADB">
        <w:trPr>
          <w:trHeight w:val="300"/>
        </w:trPr>
        <w:tc>
          <w:tcPr>
            <w:tcW w:w="4967" w:type="dxa"/>
            <w:tcBorders>
              <w:top w:val="nil"/>
              <w:left w:val="single" w:sz="4" w:space="0" w:color="auto"/>
              <w:bottom w:val="single" w:sz="4" w:space="0" w:color="auto"/>
              <w:right w:val="single" w:sz="4" w:space="0" w:color="auto"/>
            </w:tcBorders>
            <w:shd w:val="clear" w:color="auto" w:fill="auto"/>
            <w:noWrap/>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Třída 2 - Nedaňové příjmy</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20 511,80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48 562,00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60 262,35</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-11 700,35</w:t>
            </w:r>
          </w:p>
        </w:tc>
      </w:tr>
      <w:tr w:rsidR="00F45AFD" w:rsidRPr="00B31559" w:rsidTr="00243ADB">
        <w:trPr>
          <w:trHeight w:val="300"/>
        </w:trPr>
        <w:tc>
          <w:tcPr>
            <w:tcW w:w="4967" w:type="dxa"/>
            <w:tcBorders>
              <w:top w:val="nil"/>
              <w:left w:val="single" w:sz="4" w:space="0" w:color="auto"/>
              <w:bottom w:val="single" w:sz="4" w:space="0" w:color="auto"/>
              <w:right w:val="single" w:sz="4" w:space="0" w:color="auto"/>
            </w:tcBorders>
            <w:shd w:val="clear" w:color="auto" w:fill="auto"/>
            <w:noWrap/>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Třída 3 - Kapitálové příjmy</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52,50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944,60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-892,10</w:t>
            </w:r>
          </w:p>
        </w:tc>
      </w:tr>
      <w:tr w:rsidR="00F45AFD" w:rsidRPr="00B31559" w:rsidTr="00243ADB">
        <w:trPr>
          <w:trHeight w:val="300"/>
        </w:trPr>
        <w:tc>
          <w:tcPr>
            <w:tcW w:w="4967" w:type="dxa"/>
            <w:tcBorders>
              <w:top w:val="nil"/>
              <w:left w:val="single" w:sz="4" w:space="0" w:color="auto"/>
              <w:bottom w:val="single" w:sz="4" w:space="0" w:color="auto"/>
              <w:right w:val="single" w:sz="4" w:space="0" w:color="auto"/>
            </w:tcBorders>
            <w:shd w:val="clear" w:color="auto" w:fill="auto"/>
            <w:noWrap/>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Třída 4 - Přijaté transfery</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30 996,30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37 014,30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42 121,52</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-5 107,22</w:t>
            </w:r>
          </w:p>
        </w:tc>
      </w:tr>
      <w:tr w:rsidR="00F45AFD" w:rsidRPr="00B31559" w:rsidTr="00243ADB">
        <w:trPr>
          <w:trHeight w:val="300"/>
        </w:trPr>
        <w:tc>
          <w:tcPr>
            <w:tcW w:w="4967" w:type="dxa"/>
            <w:tcBorders>
              <w:top w:val="nil"/>
              <w:left w:val="single" w:sz="4" w:space="0" w:color="auto"/>
              <w:bottom w:val="single" w:sz="4" w:space="0" w:color="auto"/>
              <w:right w:val="single" w:sz="4" w:space="0" w:color="auto"/>
            </w:tcBorders>
            <w:shd w:val="clear" w:color="000000" w:fill="D9D9D9"/>
            <w:noWrap/>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Příjmy celkem</w:t>
            </w:r>
          </w:p>
        </w:tc>
        <w:tc>
          <w:tcPr>
            <w:tcW w:w="1077" w:type="dxa"/>
            <w:tcBorders>
              <w:top w:val="nil"/>
              <w:left w:val="nil"/>
              <w:bottom w:val="single" w:sz="4" w:space="0" w:color="auto"/>
              <w:right w:val="single" w:sz="4" w:space="0" w:color="auto"/>
            </w:tcBorders>
            <w:shd w:val="clear" w:color="000000" w:fill="D9D9D9"/>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178 727,10</w:t>
            </w:r>
          </w:p>
        </w:tc>
        <w:tc>
          <w:tcPr>
            <w:tcW w:w="1077" w:type="dxa"/>
            <w:tcBorders>
              <w:top w:val="nil"/>
              <w:left w:val="nil"/>
              <w:bottom w:val="single" w:sz="4" w:space="0" w:color="auto"/>
              <w:right w:val="single" w:sz="4" w:space="0" w:color="auto"/>
            </w:tcBorders>
            <w:shd w:val="clear" w:color="000000" w:fill="D9D9D9"/>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236 446,00</w:t>
            </w:r>
          </w:p>
        </w:tc>
        <w:tc>
          <w:tcPr>
            <w:tcW w:w="1077" w:type="dxa"/>
            <w:tcBorders>
              <w:top w:val="nil"/>
              <w:left w:val="nil"/>
              <w:bottom w:val="single" w:sz="4" w:space="0" w:color="auto"/>
              <w:right w:val="single" w:sz="4" w:space="0" w:color="auto"/>
            </w:tcBorders>
            <w:shd w:val="clear" w:color="000000" w:fill="D9D9D9"/>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283 341,34</w:t>
            </w:r>
          </w:p>
        </w:tc>
        <w:tc>
          <w:tcPr>
            <w:tcW w:w="1122" w:type="dxa"/>
            <w:tcBorders>
              <w:top w:val="nil"/>
              <w:left w:val="nil"/>
              <w:bottom w:val="single" w:sz="4" w:space="0" w:color="auto"/>
              <w:right w:val="single" w:sz="4" w:space="0" w:color="auto"/>
            </w:tcBorders>
            <w:shd w:val="clear" w:color="000000" w:fill="D9D9D9"/>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-46 895,34</w:t>
            </w:r>
          </w:p>
        </w:tc>
      </w:tr>
      <w:tr w:rsidR="00F45AFD" w:rsidRPr="00B31559" w:rsidTr="00243ADB">
        <w:trPr>
          <w:trHeight w:val="288"/>
        </w:trPr>
        <w:tc>
          <w:tcPr>
            <w:tcW w:w="9320"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F45AFD" w:rsidRPr="00B31559" w:rsidRDefault="00F45AFD" w:rsidP="00243ADB">
            <w:pPr>
              <w:spacing w:after="0" w:line="240" w:lineRule="auto"/>
              <w:jc w:val="center"/>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Výdaje</w:t>
            </w:r>
          </w:p>
        </w:tc>
      </w:tr>
      <w:tr w:rsidR="00F45AFD" w:rsidRPr="00B31559" w:rsidTr="00243ADB">
        <w:trPr>
          <w:trHeight w:val="288"/>
        </w:trPr>
        <w:tc>
          <w:tcPr>
            <w:tcW w:w="81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Třída 5 - Běžné výdaje</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 </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ORJ 10 - Kancelář tajemníka - ostatní výdaje</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816,00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881,20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803,04</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78,16</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ORJ 20 - Odbor stavebního úřadu, ŽP - ostatní výdaje</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9 640,00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10 782,40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8 833,60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1 948,80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30 - Finanční odbor</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4 076,50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13 113,40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12 983,65</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C561C" w:rsidRDefault="00F45AFD" w:rsidP="00243ADB">
            <w:pPr>
              <w:spacing w:after="0" w:line="240" w:lineRule="auto"/>
              <w:jc w:val="right"/>
              <w:rPr>
                <w:rFonts w:ascii="Cambria" w:eastAsia="Times New Roman" w:hAnsi="Cambria" w:cs="Times New Roman"/>
                <w:bCs/>
                <w:color w:val="000000"/>
                <w:sz w:val="16"/>
                <w:szCs w:val="16"/>
                <w:lang w:eastAsia="cs-CZ"/>
              </w:rPr>
            </w:pPr>
            <w:r w:rsidRPr="00BC561C">
              <w:rPr>
                <w:rFonts w:ascii="Cambria" w:eastAsia="Times New Roman" w:hAnsi="Cambria" w:cs="Times New Roman"/>
                <w:bCs/>
                <w:color w:val="000000"/>
                <w:sz w:val="16"/>
                <w:szCs w:val="16"/>
                <w:lang w:eastAsia="cs-CZ"/>
              </w:rPr>
              <w:t>129,75</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30 - Finanční odbor - příspěvky zřízeným PO</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43 929,00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50 328,60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50 328,17</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C561C" w:rsidRDefault="00F45AFD" w:rsidP="00243ADB">
            <w:pPr>
              <w:spacing w:after="0" w:line="240" w:lineRule="auto"/>
              <w:jc w:val="right"/>
              <w:rPr>
                <w:rFonts w:ascii="Cambria" w:eastAsia="Times New Roman" w:hAnsi="Cambria" w:cs="Times New Roman"/>
                <w:bCs/>
                <w:color w:val="000000"/>
                <w:sz w:val="16"/>
                <w:szCs w:val="16"/>
                <w:lang w:eastAsia="cs-CZ"/>
              </w:rPr>
            </w:pPr>
            <w:r w:rsidRPr="00BC561C">
              <w:rPr>
                <w:rFonts w:ascii="Cambria" w:eastAsia="Times New Roman" w:hAnsi="Cambria" w:cs="Times New Roman"/>
                <w:bCs/>
                <w:color w:val="000000"/>
                <w:sz w:val="16"/>
                <w:szCs w:val="16"/>
                <w:lang w:eastAsia="cs-CZ"/>
              </w:rPr>
              <w:t>0,43</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 xml:space="preserve"> - Technické služby města Slavkov u Brna</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21 280,00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22 413,60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22 413,60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C561C" w:rsidRDefault="00F45AFD" w:rsidP="00243ADB">
            <w:pPr>
              <w:spacing w:after="0" w:line="240" w:lineRule="auto"/>
              <w:jc w:val="right"/>
              <w:rPr>
                <w:rFonts w:ascii="Cambria" w:eastAsia="Times New Roman" w:hAnsi="Cambria" w:cs="Times New Roman"/>
                <w:bCs/>
                <w:color w:val="000000"/>
                <w:sz w:val="16"/>
                <w:szCs w:val="16"/>
                <w:lang w:eastAsia="cs-CZ"/>
              </w:rPr>
            </w:pPr>
            <w:r w:rsidRPr="00BC561C">
              <w:rPr>
                <w:rFonts w:ascii="Cambria" w:eastAsia="Times New Roman" w:hAnsi="Cambria" w:cs="Times New Roman"/>
                <w:bCs/>
                <w:color w:val="000000"/>
                <w:sz w:val="16"/>
                <w:szCs w:val="16"/>
                <w:lang w:eastAsia="cs-CZ"/>
              </w:rPr>
              <w:t>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 xml:space="preserve"> - Zámek Slavkov-</w:t>
            </w:r>
            <w:proofErr w:type="spellStart"/>
            <w:r w:rsidRPr="00B31559">
              <w:rPr>
                <w:rFonts w:ascii="Cambria" w:eastAsia="Times New Roman" w:hAnsi="Cambria" w:cs="Times New Roman"/>
                <w:color w:val="000000"/>
                <w:sz w:val="16"/>
                <w:szCs w:val="16"/>
                <w:lang w:eastAsia="cs-CZ"/>
              </w:rPr>
              <w:t>Austerlitz</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12 650,00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13 808,00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13 808,00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C561C" w:rsidRDefault="00F45AFD" w:rsidP="00243ADB">
            <w:pPr>
              <w:spacing w:after="0" w:line="240" w:lineRule="auto"/>
              <w:jc w:val="right"/>
              <w:rPr>
                <w:rFonts w:ascii="Cambria" w:eastAsia="Times New Roman" w:hAnsi="Cambria" w:cs="Times New Roman"/>
                <w:bCs/>
                <w:color w:val="000000"/>
                <w:sz w:val="16"/>
                <w:szCs w:val="16"/>
                <w:lang w:eastAsia="cs-CZ"/>
              </w:rPr>
            </w:pPr>
            <w:r w:rsidRPr="00BC561C">
              <w:rPr>
                <w:rFonts w:ascii="Cambria" w:eastAsia="Times New Roman" w:hAnsi="Cambria" w:cs="Times New Roman"/>
                <w:bCs/>
                <w:color w:val="000000"/>
                <w:sz w:val="16"/>
                <w:szCs w:val="16"/>
                <w:lang w:eastAsia="cs-CZ"/>
              </w:rPr>
              <w:t>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 xml:space="preserve"> - školské příspěvkové organizace</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9 999,00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14 107,00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14 106,57</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C561C" w:rsidRDefault="00F45AFD" w:rsidP="00243ADB">
            <w:pPr>
              <w:spacing w:after="0" w:line="240" w:lineRule="auto"/>
              <w:jc w:val="right"/>
              <w:rPr>
                <w:rFonts w:ascii="Cambria" w:eastAsia="Times New Roman" w:hAnsi="Cambria" w:cs="Times New Roman"/>
                <w:bCs/>
                <w:color w:val="000000"/>
                <w:sz w:val="16"/>
                <w:szCs w:val="16"/>
                <w:lang w:eastAsia="cs-CZ"/>
              </w:rPr>
            </w:pPr>
            <w:r w:rsidRPr="00BC561C">
              <w:rPr>
                <w:rFonts w:ascii="Cambria" w:eastAsia="Times New Roman" w:hAnsi="Cambria" w:cs="Times New Roman"/>
                <w:bCs/>
                <w:color w:val="000000"/>
                <w:sz w:val="16"/>
                <w:szCs w:val="16"/>
                <w:lang w:eastAsia="cs-CZ"/>
              </w:rPr>
              <w:t>0,43</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ORJ 30 - Finanční odbor celkem</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48 005,50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63 442,00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63 311,81</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130,19</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ORJ 40 - Odbor investic</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4 400,00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7 002,80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5 625,10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1 377,71</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ORJ 40 - Odbor správy budov</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5 760,00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6 328,30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5 310,08</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1 018,22</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 xml:space="preserve">ORJ 50 - Odbor sociálních věcí </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5 964,20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6 568,10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5 263,66</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1 304,45</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 xml:space="preserve">ORJ 60 - Odbor správních činností </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250,00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509,40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388,59</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120,81</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71 - Odbor vnějších vztahů - ostatní výdaje</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1 620,00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4 252,40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3 596,79</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C561C" w:rsidRDefault="00F45AFD" w:rsidP="00243ADB">
            <w:pPr>
              <w:spacing w:after="0" w:line="240" w:lineRule="auto"/>
              <w:jc w:val="right"/>
              <w:rPr>
                <w:rFonts w:ascii="Cambria" w:eastAsia="Times New Roman" w:hAnsi="Cambria" w:cs="Times New Roman"/>
                <w:bCs/>
                <w:color w:val="000000"/>
                <w:sz w:val="16"/>
                <w:szCs w:val="16"/>
                <w:lang w:eastAsia="cs-CZ"/>
              </w:rPr>
            </w:pPr>
            <w:r w:rsidRPr="00BC561C">
              <w:rPr>
                <w:rFonts w:ascii="Cambria" w:eastAsia="Times New Roman" w:hAnsi="Cambria" w:cs="Times New Roman"/>
                <w:bCs/>
                <w:color w:val="000000"/>
                <w:sz w:val="16"/>
                <w:szCs w:val="16"/>
                <w:lang w:eastAsia="cs-CZ"/>
              </w:rPr>
              <w:t>655,61</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71 - Odbor vnějších vztahů - dotace</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1 500,00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1 500,00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1 483,80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C561C" w:rsidRDefault="00F45AFD" w:rsidP="00243ADB">
            <w:pPr>
              <w:spacing w:after="0" w:line="240" w:lineRule="auto"/>
              <w:jc w:val="right"/>
              <w:rPr>
                <w:rFonts w:ascii="Cambria" w:eastAsia="Times New Roman" w:hAnsi="Cambria" w:cs="Times New Roman"/>
                <w:bCs/>
                <w:color w:val="000000"/>
                <w:sz w:val="16"/>
                <w:szCs w:val="16"/>
                <w:lang w:eastAsia="cs-CZ"/>
              </w:rPr>
            </w:pPr>
            <w:r w:rsidRPr="00BC561C">
              <w:rPr>
                <w:rFonts w:ascii="Cambria" w:eastAsia="Times New Roman" w:hAnsi="Cambria" w:cs="Times New Roman"/>
                <w:bCs/>
                <w:color w:val="000000"/>
                <w:sz w:val="16"/>
                <w:szCs w:val="16"/>
                <w:lang w:eastAsia="cs-CZ"/>
              </w:rPr>
              <w:t>16,20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72 - MAP</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2 650,00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3 240,10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2 495,13</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C561C" w:rsidRDefault="00F45AFD" w:rsidP="00243ADB">
            <w:pPr>
              <w:spacing w:after="0" w:line="240" w:lineRule="auto"/>
              <w:jc w:val="right"/>
              <w:rPr>
                <w:rFonts w:ascii="Cambria" w:eastAsia="Times New Roman" w:hAnsi="Cambria" w:cs="Times New Roman"/>
                <w:bCs/>
                <w:color w:val="000000"/>
                <w:sz w:val="16"/>
                <w:szCs w:val="16"/>
                <w:lang w:eastAsia="cs-CZ"/>
              </w:rPr>
            </w:pPr>
            <w:r w:rsidRPr="00BC561C">
              <w:rPr>
                <w:rFonts w:ascii="Cambria" w:eastAsia="Times New Roman" w:hAnsi="Cambria" w:cs="Times New Roman"/>
                <w:bCs/>
                <w:color w:val="000000"/>
                <w:sz w:val="16"/>
                <w:szCs w:val="16"/>
                <w:lang w:eastAsia="cs-CZ"/>
              </w:rPr>
              <w:t>744,97</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ORJ 70 - Odbor vnějších vztahů celkem</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5 770,00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8 992,50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7 575,72</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1 416,78</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81 - Městský úřad - ostatní výdaje</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64 489,00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66 539,00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62 147,10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C561C" w:rsidRDefault="00F45AFD" w:rsidP="00243ADB">
            <w:pPr>
              <w:spacing w:after="0" w:line="240" w:lineRule="auto"/>
              <w:jc w:val="right"/>
              <w:rPr>
                <w:rFonts w:ascii="Cambria" w:eastAsia="Times New Roman" w:hAnsi="Cambria" w:cs="Times New Roman"/>
                <w:bCs/>
                <w:color w:val="000000"/>
                <w:sz w:val="16"/>
                <w:szCs w:val="16"/>
                <w:lang w:eastAsia="cs-CZ"/>
              </w:rPr>
            </w:pPr>
            <w:r w:rsidRPr="00BC561C">
              <w:rPr>
                <w:rFonts w:ascii="Cambria" w:eastAsia="Times New Roman" w:hAnsi="Cambria" w:cs="Times New Roman"/>
                <w:bCs/>
                <w:color w:val="000000"/>
                <w:sz w:val="16"/>
                <w:szCs w:val="16"/>
                <w:lang w:eastAsia="cs-CZ"/>
              </w:rPr>
              <w:t>4 391,90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82 - Městský úřad - odměny ZO</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4 305,00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4 305,00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3 119,26</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C561C" w:rsidRDefault="00F45AFD" w:rsidP="00243ADB">
            <w:pPr>
              <w:spacing w:after="0" w:line="240" w:lineRule="auto"/>
              <w:jc w:val="right"/>
              <w:rPr>
                <w:rFonts w:ascii="Cambria" w:eastAsia="Times New Roman" w:hAnsi="Cambria" w:cs="Times New Roman"/>
                <w:bCs/>
                <w:color w:val="000000"/>
                <w:sz w:val="16"/>
                <w:szCs w:val="16"/>
                <w:lang w:eastAsia="cs-CZ"/>
              </w:rPr>
            </w:pPr>
            <w:r w:rsidRPr="00BC561C">
              <w:rPr>
                <w:rFonts w:ascii="Cambria" w:eastAsia="Times New Roman" w:hAnsi="Cambria" w:cs="Times New Roman"/>
                <w:bCs/>
                <w:color w:val="000000"/>
                <w:sz w:val="16"/>
                <w:szCs w:val="16"/>
                <w:lang w:eastAsia="cs-CZ"/>
              </w:rPr>
              <w:t>1 185,74</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ORJ 80 - Městský úřad celkem</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68 794,00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70 844,00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65 266,36</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5 577,64</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 xml:space="preserve">ORJ 90 - Městská policie </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4 556,00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4 556,00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4 090,30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465,70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Nespecifikované</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9,71</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-9,71</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000000" w:fill="D9D9D9"/>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Třída 5 - Běžné výdaje celkem</w:t>
            </w:r>
          </w:p>
        </w:tc>
        <w:tc>
          <w:tcPr>
            <w:tcW w:w="1077" w:type="dxa"/>
            <w:tcBorders>
              <w:top w:val="nil"/>
              <w:left w:val="nil"/>
              <w:bottom w:val="single" w:sz="4" w:space="0" w:color="auto"/>
              <w:right w:val="single" w:sz="4" w:space="0" w:color="auto"/>
            </w:tcBorders>
            <w:shd w:val="clear" w:color="000000" w:fill="D9D9D9"/>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153 955,70</w:t>
            </w:r>
          </w:p>
        </w:tc>
        <w:tc>
          <w:tcPr>
            <w:tcW w:w="1077" w:type="dxa"/>
            <w:tcBorders>
              <w:top w:val="nil"/>
              <w:left w:val="nil"/>
              <w:bottom w:val="single" w:sz="4" w:space="0" w:color="auto"/>
              <w:right w:val="single" w:sz="4" w:space="0" w:color="auto"/>
            </w:tcBorders>
            <w:shd w:val="clear" w:color="000000" w:fill="D9D9D9"/>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179 906,70</w:t>
            </w:r>
          </w:p>
        </w:tc>
        <w:tc>
          <w:tcPr>
            <w:tcW w:w="1077" w:type="dxa"/>
            <w:tcBorders>
              <w:top w:val="nil"/>
              <w:left w:val="nil"/>
              <w:bottom w:val="single" w:sz="4" w:space="0" w:color="auto"/>
              <w:right w:val="single" w:sz="4" w:space="0" w:color="auto"/>
            </w:tcBorders>
            <w:shd w:val="clear" w:color="000000" w:fill="D9D9D9"/>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166 477,96</w:t>
            </w:r>
          </w:p>
        </w:tc>
        <w:tc>
          <w:tcPr>
            <w:tcW w:w="1122" w:type="dxa"/>
            <w:tcBorders>
              <w:top w:val="nil"/>
              <w:left w:val="nil"/>
              <w:bottom w:val="single" w:sz="4" w:space="0" w:color="auto"/>
              <w:right w:val="single" w:sz="4" w:space="0" w:color="auto"/>
            </w:tcBorders>
            <w:shd w:val="clear" w:color="000000" w:fill="D9D9D9"/>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13 428,74</w:t>
            </w:r>
          </w:p>
        </w:tc>
      </w:tr>
      <w:tr w:rsidR="00F45AFD" w:rsidRPr="00B31559" w:rsidTr="00243ADB">
        <w:trPr>
          <w:trHeight w:val="276"/>
        </w:trPr>
        <w:tc>
          <w:tcPr>
            <w:tcW w:w="81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Třída 6 - Kapitálové výdaje</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 </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30 - Finanční odbor - investiční účelové příspěvky - TSMS</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1 000,00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1 000,00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30 - Finanční odbor - investiční účelové příspěvky - ZS-A</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200,00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250,00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250,00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30 - Finanční odbor - investiční účelové příspěvky - ZŠ Kom.</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360,00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360,00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30 - Finanční odbor - investiční účelové příspěvky - DSO Dr. Kounice</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5 900,00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5 858,40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5 858,40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ORJ 30 - Finanční odbor celkem</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6 100,00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7 468,40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7 468,40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III/0501 - průtah Slavkov</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16 000,00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17 000,00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16 575,62</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424,38</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Plánovací smlouva - Mgr. Havránek</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600,00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450,00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3,03</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446,98</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PD - ul. Jiráskova</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150,00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150,00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Plánovací smlouva Na Vyhlídce</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700,00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390,42</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109,58</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PD - Změna regulačního plánu Koláčkovo nám.</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300,00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PD - regenerace sídliště Nádražní</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600,00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600,00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600,00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PD - poldr za kotelnou</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300,00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300,00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246,60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53,40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PD - nová MŠ</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3 000,00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1 943,40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84,29</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1 859,11</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lastRenderedPageBreak/>
              <w:t>ORJ 41 - Odbor IR - PD - nová MŠ II. etapa</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500,00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556,60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556,60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ZŠ Komenského - rekonstrukce střechy</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3 221,00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3 220,59</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0,41</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Zámecký park - bazény</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PD - Napoleonská expozice</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1 750,00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1 000,00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10,00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990,00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PD - likvidace dešťových vod na zámku</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250,00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PD - parkování + hřiště na stadionu</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500,00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500,00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471,90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28,10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CS Bonaparte - úprava foyer</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500,00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18,15</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481,85</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PD - Myslivecký areál</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300,00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100,00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59,29</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40,71</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VO</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500,00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1 000,00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988,63</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11,37</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Změna územního plánu</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500,00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500,00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500,00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Výkupy pozemků</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11 000,00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9 466,00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9 359,93</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106,07</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JSDH rekonstrukce budovy</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500,00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850,00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802,17</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47,83</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programové vybavení - radar Velešovice</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110,00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110,00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Úsekové měření rychlosti - radar Velešovice</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5 347,70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5 339,39</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8,31</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Budova 64 - elektroinstalace</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5 000,00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3 550,00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3 500,30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49,70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PD - Husova 63</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5 854,00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2 831,32</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3 022,68</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úprava křižovatky Tyršova-Čelakovského</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4 500,00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3 853,00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647,00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komunikace mezi ISŠ a ZŠ Komenského</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3 500,00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3 366,83</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133,18</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PD přístavba ZŠ Tyršova</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500,00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181,50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318,50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oplocení ZŠ Komenského</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1 000,00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626,07</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373,93</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41 - Odbor IR - rekonstrukce komunikace ČSA a chodník</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7 000,00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6 299,42</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700,58</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 xml:space="preserve">ORJ 41 - Odbor IR - vybavení SCB </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285,00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279,42</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5,58</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ORJ 41 - Odbor IR celkem</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b/>
                <w:bCs/>
                <w:sz w:val="16"/>
                <w:szCs w:val="16"/>
                <w:lang w:eastAsia="cs-CZ"/>
              </w:rPr>
            </w:pPr>
            <w:r w:rsidRPr="00B31559">
              <w:rPr>
                <w:rFonts w:ascii="Cambria" w:eastAsia="Times New Roman" w:hAnsi="Cambria" w:cs="Times New Roman"/>
                <w:b/>
                <w:bCs/>
                <w:sz w:val="16"/>
                <w:szCs w:val="16"/>
                <w:lang w:eastAsia="cs-CZ"/>
              </w:rPr>
              <w:t>42 800,00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b/>
                <w:bCs/>
                <w:sz w:val="16"/>
                <w:szCs w:val="16"/>
                <w:lang w:eastAsia="cs-CZ"/>
              </w:rPr>
            </w:pPr>
            <w:r w:rsidRPr="00B31559">
              <w:rPr>
                <w:rFonts w:ascii="Cambria" w:eastAsia="Times New Roman" w:hAnsi="Cambria" w:cs="Times New Roman"/>
                <w:b/>
                <w:bCs/>
                <w:sz w:val="16"/>
                <w:szCs w:val="16"/>
                <w:lang w:eastAsia="cs-CZ"/>
              </w:rPr>
              <w:t>70 583,70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b/>
                <w:bCs/>
                <w:sz w:val="16"/>
                <w:szCs w:val="16"/>
                <w:lang w:eastAsia="cs-CZ"/>
              </w:rPr>
            </w:pPr>
            <w:r w:rsidRPr="00B31559">
              <w:rPr>
                <w:rFonts w:ascii="Cambria" w:eastAsia="Times New Roman" w:hAnsi="Cambria" w:cs="Times New Roman"/>
                <w:b/>
                <w:bCs/>
                <w:sz w:val="16"/>
                <w:szCs w:val="16"/>
                <w:lang w:eastAsia="cs-CZ"/>
              </w:rPr>
              <w:t>59 064,45</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11 519,25</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43 - Odbor SB - Rekonstrukce bytových jader</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1 500,00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1 800,00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1 776,10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23,90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43 - Odbor SB - Rekonstrukce střechy Bučovická 187</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137,80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137,76</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0,04</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43 - Odbor SB - výtahy DPS</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12,20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12,15</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0,05</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43 - Odbor SB - Výměna oken Fügnerova, Palackého nám. 123</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3 000,00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3 000,00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3 000,00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43 - Odbor SB - pořízení pracovního vozu</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300,00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300,00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299,99</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0,01</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44 - Odbor SB - pořízení elektrokotlů</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131,70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131,70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ORJ 45 - Odbor SB - Elektromagnetický pohon dveří - poliklinika</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29,40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29,40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 xml:space="preserve">ORJ 45 - Odbor SB - Výměna plošiny pro </w:t>
            </w:r>
            <w:proofErr w:type="spellStart"/>
            <w:r w:rsidRPr="00B31559">
              <w:rPr>
                <w:rFonts w:ascii="Cambria" w:eastAsia="Times New Roman" w:hAnsi="Cambria" w:cs="Times New Roman"/>
                <w:color w:val="000000"/>
                <w:sz w:val="16"/>
                <w:szCs w:val="16"/>
                <w:lang w:eastAsia="cs-CZ"/>
              </w:rPr>
              <w:t>bezbar</w:t>
            </w:r>
            <w:proofErr w:type="spellEnd"/>
            <w:r w:rsidRPr="00B31559">
              <w:rPr>
                <w:rFonts w:ascii="Cambria" w:eastAsia="Times New Roman" w:hAnsi="Cambria" w:cs="Times New Roman"/>
                <w:color w:val="000000"/>
                <w:sz w:val="16"/>
                <w:szCs w:val="16"/>
                <w:lang w:eastAsia="cs-CZ"/>
              </w:rPr>
              <w:t>. vstup - poliklinika</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55,70</w:t>
            </w:r>
          </w:p>
        </w:tc>
        <w:tc>
          <w:tcPr>
            <w:tcW w:w="1077" w:type="dxa"/>
            <w:tcBorders>
              <w:top w:val="nil"/>
              <w:left w:val="nil"/>
              <w:bottom w:val="single" w:sz="4" w:space="0" w:color="auto"/>
              <w:right w:val="single" w:sz="4" w:space="0" w:color="auto"/>
            </w:tcBorders>
            <w:shd w:val="clear" w:color="auto" w:fill="auto"/>
            <w:vAlign w:val="center"/>
            <w:hideMark/>
          </w:tcPr>
          <w:p w:rsidR="00F45AFD" w:rsidRPr="00B31559" w:rsidRDefault="00F45AFD" w:rsidP="00243ADB">
            <w:pPr>
              <w:spacing w:after="0" w:line="240" w:lineRule="auto"/>
              <w:jc w:val="right"/>
              <w:rPr>
                <w:rFonts w:ascii="Cambria" w:eastAsia="Times New Roman" w:hAnsi="Cambria" w:cs="Times New Roman"/>
                <w:sz w:val="16"/>
                <w:szCs w:val="16"/>
                <w:lang w:eastAsia="cs-CZ"/>
              </w:rPr>
            </w:pPr>
            <w:r w:rsidRPr="00B31559">
              <w:rPr>
                <w:rFonts w:ascii="Cambria" w:eastAsia="Times New Roman" w:hAnsi="Cambria" w:cs="Times New Roman"/>
                <w:sz w:val="16"/>
                <w:szCs w:val="16"/>
                <w:lang w:eastAsia="cs-CZ"/>
              </w:rPr>
              <w:t>55,65</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color w:val="000000"/>
                <w:sz w:val="16"/>
                <w:szCs w:val="16"/>
                <w:lang w:eastAsia="cs-CZ"/>
              </w:rPr>
            </w:pPr>
            <w:r w:rsidRPr="00B31559">
              <w:rPr>
                <w:rFonts w:ascii="Cambria" w:eastAsia="Times New Roman" w:hAnsi="Cambria" w:cs="Times New Roman"/>
                <w:color w:val="000000"/>
                <w:sz w:val="16"/>
                <w:szCs w:val="16"/>
                <w:lang w:eastAsia="cs-CZ"/>
              </w:rPr>
              <w:t>0,05</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ORJ 43-47 - Odbor správy budov celkem</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4 800,00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5 466,80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2 442,75</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3 024,06</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ORJ 71 - Odbor vnějších vztahů  - cyklostezka Křenovice</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800,00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800,00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 xml:space="preserve">ORJ 71 - Odbor vnějších vztahů - dar </w:t>
            </w:r>
            <w:proofErr w:type="spellStart"/>
            <w:r w:rsidRPr="00B31559">
              <w:rPr>
                <w:rFonts w:ascii="Cambria" w:eastAsia="Times New Roman" w:hAnsi="Cambria" w:cs="Times New Roman"/>
                <w:b/>
                <w:bCs/>
                <w:color w:val="000000"/>
                <w:sz w:val="16"/>
                <w:szCs w:val="16"/>
                <w:lang w:eastAsia="cs-CZ"/>
              </w:rPr>
              <w:t>PostBellum</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700,00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700,00</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0,00</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ORJ 80 - Odbor - Městský úřad - projekt V109</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0,00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661,10</w:t>
            </w:r>
          </w:p>
        </w:tc>
        <w:tc>
          <w:tcPr>
            <w:tcW w:w="1077"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615,89</w:t>
            </w:r>
          </w:p>
        </w:tc>
        <w:tc>
          <w:tcPr>
            <w:tcW w:w="1122" w:type="dxa"/>
            <w:tcBorders>
              <w:top w:val="nil"/>
              <w:left w:val="nil"/>
              <w:bottom w:val="single" w:sz="4" w:space="0" w:color="auto"/>
              <w:right w:val="single" w:sz="4" w:space="0" w:color="auto"/>
            </w:tcBorders>
            <w:shd w:val="clear" w:color="auto" w:fill="auto"/>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45,21</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000000" w:fill="D9D9D9"/>
            <w:noWrap/>
            <w:vAlign w:val="bottom"/>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Třída 6 - Kapitálové výdaje celkem</w:t>
            </w:r>
          </w:p>
        </w:tc>
        <w:tc>
          <w:tcPr>
            <w:tcW w:w="1077" w:type="dxa"/>
            <w:tcBorders>
              <w:top w:val="nil"/>
              <w:left w:val="nil"/>
              <w:bottom w:val="single" w:sz="4" w:space="0" w:color="auto"/>
              <w:right w:val="single" w:sz="4" w:space="0" w:color="auto"/>
            </w:tcBorders>
            <w:shd w:val="clear" w:color="000000" w:fill="D9D9D9"/>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53 700,00</w:t>
            </w:r>
          </w:p>
        </w:tc>
        <w:tc>
          <w:tcPr>
            <w:tcW w:w="1077" w:type="dxa"/>
            <w:tcBorders>
              <w:top w:val="nil"/>
              <w:left w:val="nil"/>
              <w:bottom w:val="single" w:sz="4" w:space="0" w:color="auto"/>
              <w:right w:val="single" w:sz="4" w:space="0" w:color="auto"/>
            </w:tcBorders>
            <w:shd w:val="clear" w:color="000000" w:fill="D9D9D9"/>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85 680,00</w:t>
            </w:r>
          </w:p>
        </w:tc>
        <w:tc>
          <w:tcPr>
            <w:tcW w:w="1077" w:type="dxa"/>
            <w:tcBorders>
              <w:top w:val="nil"/>
              <w:left w:val="nil"/>
              <w:bottom w:val="single" w:sz="4" w:space="0" w:color="auto"/>
              <w:right w:val="single" w:sz="4" w:space="0" w:color="auto"/>
            </w:tcBorders>
            <w:shd w:val="clear" w:color="000000" w:fill="D9D9D9"/>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71 091,49</w:t>
            </w:r>
          </w:p>
        </w:tc>
        <w:tc>
          <w:tcPr>
            <w:tcW w:w="1122" w:type="dxa"/>
            <w:tcBorders>
              <w:top w:val="nil"/>
              <w:left w:val="nil"/>
              <w:bottom w:val="single" w:sz="4" w:space="0" w:color="auto"/>
              <w:right w:val="single" w:sz="4" w:space="0" w:color="auto"/>
            </w:tcBorders>
            <w:shd w:val="clear" w:color="000000" w:fill="D9D9D9"/>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14 588,51</w:t>
            </w:r>
          </w:p>
        </w:tc>
      </w:tr>
      <w:tr w:rsidR="00F45AFD" w:rsidRPr="00B31559" w:rsidTr="00243ADB">
        <w:trPr>
          <w:trHeight w:val="276"/>
        </w:trPr>
        <w:tc>
          <w:tcPr>
            <w:tcW w:w="4967" w:type="dxa"/>
            <w:tcBorders>
              <w:top w:val="nil"/>
              <w:left w:val="single" w:sz="4" w:space="0" w:color="auto"/>
              <w:bottom w:val="single" w:sz="4" w:space="0" w:color="auto"/>
              <w:right w:val="single" w:sz="4" w:space="0" w:color="auto"/>
            </w:tcBorders>
            <w:shd w:val="clear" w:color="000000" w:fill="D9D9D9"/>
            <w:noWrap/>
            <w:vAlign w:val="center"/>
            <w:hideMark/>
          </w:tcPr>
          <w:p w:rsidR="00F45AFD" w:rsidRPr="00B31559" w:rsidRDefault="00F45AFD" w:rsidP="00243ADB">
            <w:pPr>
              <w:spacing w:after="0" w:line="240" w:lineRule="auto"/>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Výdaje celkem</w:t>
            </w:r>
          </w:p>
        </w:tc>
        <w:tc>
          <w:tcPr>
            <w:tcW w:w="1077" w:type="dxa"/>
            <w:tcBorders>
              <w:top w:val="nil"/>
              <w:left w:val="nil"/>
              <w:bottom w:val="single" w:sz="4" w:space="0" w:color="auto"/>
              <w:right w:val="single" w:sz="4" w:space="0" w:color="auto"/>
            </w:tcBorders>
            <w:shd w:val="clear" w:color="000000" w:fill="D9D9D9"/>
            <w:noWrap/>
            <w:vAlign w:val="center"/>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207 655,70</w:t>
            </w:r>
          </w:p>
        </w:tc>
        <w:tc>
          <w:tcPr>
            <w:tcW w:w="1077" w:type="dxa"/>
            <w:tcBorders>
              <w:top w:val="nil"/>
              <w:left w:val="nil"/>
              <w:bottom w:val="single" w:sz="4" w:space="0" w:color="auto"/>
              <w:right w:val="single" w:sz="4" w:space="0" w:color="auto"/>
            </w:tcBorders>
            <w:shd w:val="clear" w:color="000000" w:fill="D9D9D9"/>
            <w:noWrap/>
            <w:vAlign w:val="center"/>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265 586,70</w:t>
            </w:r>
          </w:p>
        </w:tc>
        <w:tc>
          <w:tcPr>
            <w:tcW w:w="1077" w:type="dxa"/>
            <w:tcBorders>
              <w:top w:val="nil"/>
              <w:left w:val="nil"/>
              <w:bottom w:val="single" w:sz="4" w:space="0" w:color="auto"/>
              <w:right w:val="single" w:sz="4" w:space="0" w:color="auto"/>
            </w:tcBorders>
            <w:shd w:val="clear" w:color="000000" w:fill="D9D9D9"/>
            <w:noWrap/>
            <w:vAlign w:val="center"/>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237 569,45</w:t>
            </w:r>
          </w:p>
        </w:tc>
        <w:tc>
          <w:tcPr>
            <w:tcW w:w="1122" w:type="dxa"/>
            <w:tcBorders>
              <w:top w:val="nil"/>
              <w:left w:val="nil"/>
              <w:bottom w:val="single" w:sz="4" w:space="0" w:color="auto"/>
              <w:right w:val="single" w:sz="4" w:space="0" w:color="auto"/>
            </w:tcBorders>
            <w:shd w:val="clear" w:color="000000" w:fill="D9D9D9"/>
            <w:noWrap/>
            <w:vAlign w:val="bottom"/>
            <w:hideMark/>
          </w:tcPr>
          <w:p w:rsidR="00F45AFD" w:rsidRPr="00B31559" w:rsidRDefault="00F45AFD" w:rsidP="00243ADB">
            <w:pPr>
              <w:spacing w:after="0" w:line="240" w:lineRule="auto"/>
              <w:jc w:val="right"/>
              <w:rPr>
                <w:rFonts w:ascii="Cambria" w:eastAsia="Times New Roman" w:hAnsi="Cambria" w:cs="Times New Roman"/>
                <w:b/>
                <w:bCs/>
                <w:color w:val="000000"/>
                <w:sz w:val="16"/>
                <w:szCs w:val="16"/>
                <w:lang w:eastAsia="cs-CZ"/>
              </w:rPr>
            </w:pPr>
            <w:r w:rsidRPr="00B31559">
              <w:rPr>
                <w:rFonts w:ascii="Cambria" w:eastAsia="Times New Roman" w:hAnsi="Cambria" w:cs="Times New Roman"/>
                <w:b/>
                <w:bCs/>
                <w:color w:val="000000"/>
                <w:sz w:val="16"/>
                <w:szCs w:val="16"/>
                <w:lang w:eastAsia="cs-CZ"/>
              </w:rPr>
              <w:t>28 017,25</w:t>
            </w:r>
          </w:p>
        </w:tc>
      </w:tr>
    </w:tbl>
    <w:p w:rsidR="00F45AFD" w:rsidRDefault="00F45AFD" w:rsidP="00F45AFD">
      <w:pPr>
        <w:spacing w:after="0"/>
        <w:rPr>
          <w:b/>
        </w:rPr>
      </w:pPr>
    </w:p>
    <w:p w:rsidR="00F45AFD" w:rsidRDefault="00F45AFD" w:rsidP="00F45AFD">
      <w:pPr>
        <w:spacing w:after="0" w:line="240" w:lineRule="auto"/>
        <w:rPr>
          <w:b/>
          <w:sz w:val="24"/>
          <w:szCs w:val="24"/>
        </w:rPr>
      </w:pPr>
      <w:r>
        <w:rPr>
          <w:b/>
          <w:sz w:val="24"/>
          <w:szCs w:val="24"/>
        </w:rPr>
        <w:t>Komentář k plnění příjmů</w:t>
      </w:r>
    </w:p>
    <w:p w:rsidR="00F45AFD" w:rsidRDefault="00F45AFD" w:rsidP="00F45AFD">
      <w:pPr>
        <w:spacing w:after="0" w:line="240" w:lineRule="auto"/>
        <w:rPr>
          <w:sz w:val="20"/>
          <w:szCs w:val="20"/>
        </w:rPr>
      </w:pPr>
      <w:r>
        <w:rPr>
          <w:sz w:val="20"/>
          <w:szCs w:val="20"/>
        </w:rPr>
        <w:t>Skutečné příjmy za rok 2022 dosáhly výše 283.341,34</w:t>
      </w:r>
      <w:r w:rsidRPr="00C67CAD">
        <w:rPr>
          <w:sz w:val="20"/>
          <w:szCs w:val="20"/>
        </w:rPr>
        <w:t xml:space="preserve"> tis. Kč</w:t>
      </w:r>
    </w:p>
    <w:p w:rsidR="00F45AFD" w:rsidRDefault="00F45AFD" w:rsidP="00F45AFD">
      <w:pPr>
        <w:spacing w:after="0" w:line="240" w:lineRule="auto"/>
        <w:rPr>
          <w:sz w:val="20"/>
          <w:szCs w:val="20"/>
        </w:rPr>
      </w:pPr>
    </w:p>
    <w:p w:rsidR="00F45AFD" w:rsidRPr="00C67CAD" w:rsidRDefault="00F45AFD" w:rsidP="00F45AFD">
      <w:pPr>
        <w:spacing w:after="0" w:line="240" w:lineRule="auto"/>
        <w:rPr>
          <w:b/>
          <w:sz w:val="20"/>
          <w:szCs w:val="20"/>
        </w:rPr>
      </w:pPr>
      <w:r>
        <w:rPr>
          <w:b/>
          <w:sz w:val="20"/>
          <w:szCs w:val="20"/>
        </w:rPr>
        <w:t>Plnění příjmů v roce 2022</w:t>
      </w:r>
      <w:r w:rsidRPr="00C67CAD">
        <w:rPr>
          <w:b/>
          <w:sz w:val="20"/>
          <w:szCs w:val="20"/>
        </w:rPr>
        <w:t xml:space="preserve"> (v</w:t>
      </w:r>
      <w:r>
        <w:rPr>
          <w:b/>
          <w:sz w:val="20"/>
          <w:szCs w:val="20"/>
        </w:rPr>
        <w:t xml:space="preserve"> tis.</w:t>
      </w:r>
      <w:r w:rsidRPr="00C67CAD">
        <w:rPr>
          <w:b/>
          <w:sz w:val="20"/>
          <w:szCs w:val="20"/>
        </w:rPr>
        <w:t xml:space="preserve"> Kč)</w:t>
      </w:r>
    </w:p>
    <w:tbl>
      <w:tblPr>
        <w:tblW w:w="8800" w:type="dxa"/>
        <w:tblInd w:w="55" w:type="dxa"/>
        <w:tblCellMar>
          <w:left w:w="70" w:type="dxa"/>
          <w:right w:w="70" w:type="dxa"/>
        </w:tblCellMar>
        <w:tblLook w:val="04A0" w:firstRow="1" w:lastRow="0" w:firstColumn="1" w:lastColumn="0" w:noHBand="0" w:noVBand="1"/>
      </w:tblPr>
      <w:tblGrid>
        <w:gridCol w:w="820"/>
        <w:gridCol w:w="3340"/>
        <w:gridCol w:w="1160"/>
        <w:gridCol w:w="1140"/>
        <w:gridCol w:w="1100"/>
        <w:gridCol w:w="1246"/>
      </w:tblGrid>
      <w:tr w:rsidR="00F45AFD" w:rsidRPr="00E23C03" w:rsidTr="00243ADB">
        <w:trPr>
          <w:trHeight w:val="276"/>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center"/>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Položka</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center"/>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Název</w:t>
            </w:r>
          </w:p>
        </w:tc>
        <w:tc>
          <w:tcPr>
            <w:tcW w:w="1160" w:type="dxa"/>
            <w:vMerge w:val="restart"/>
            <w:tcBorders>
              <w:top w:val="single" w:sz="4" w:space="0" w:color="auto"/>
              <w:left w:val="single" w:sz="4" w:space="0" w:color="auto"/>
              <w:bottom w:val="single" w:sz="4" w:space="0" w:color="000000"/>
              <w:right w:val="nil"/>
            </w:tcBorders>
            <w:shd w:val="clear" w:color="auto" w:fill="auto"/>
            <w:vAlign w:val="bottom"/>
            <w:hideMark/>
          </w:tcPr>
          <w:p w:rsidR="00F45AFD" w:rsidRPr="00E23C03" w:rsidRDefault="00F45AFD" w:rsidP="00243ADB">
            <w:pPr>
              <w:spacing w:after="0" w:line="240" w:lineRule="auto"/>
              <w:jc w:val="center"/>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Schválený rozpočet</w:t>
            </w:r>
          </w:p>
        </w:tc>
        <w:tc>
          <w:tcPr>
            <w:tcW w:w="1140" w:type="dxa"/>
            <w:vMerge w:val="restart"/>
            <w:tcBorders>
              <w:top w:val="single" w:sz="4" w:space="0" w:color="auto"/>
              <w:left w:val="nil"/>
              <w:bottom w:val="single" w:sz="4" w:space="0" w:color="000000"/>
              <w:right w:val="single" w:sz="4" w:space="0" w:color="auto"/>
            </w:tcBorders>
            <w:shd w:val="clear" w:color="auto" w:fill="auto"/>
            <w:vAlign w:val="bottom"/>
            <w:hideMark/>
          </w:tcPr>
          <w:p w:rsidR="00F45AFD" w:rsidRPr="00E23C03" w:rsidRDefault="00F45AFD" w:rsidP="00243ADB">
            <w:pPr>
              <w:spacing w:after="0" w:line="240" w:lineRule="auto"/>
              <w:jc w:val="center"/>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Upravený rozpočet</w:t>
            </w:r>
          </w:p>
        </w:tc>
        <w:tc>
          <w:tcPr>
            <w:tcW w:w="1100" w:type="dxa"/>
            <w:vMerge w:val="restart"/>
            <w:tcBorders>
              <w:top w:val="single" w:sz="4" w:space="0" w:color="auto"/>
              <w:left w:val="single" w:sz="4" w:space="0" w:color="auto"/>
              <w:bottom w:val="single" w:sz="4" w:space="0" w:color="auto"/>
              <w:right w:val="nil"/>
            </w:tcBorders>
            <w:shd w:val="clear" w:color="auto" w:fill="auto"/>
            <w:vAlign w:val="center"/>
            <w:hideMark/>
          </w:tcPr>
          <w:p w:rsidR="00F45AFD" w:rsidRPr="00E23C03" w:rsidRDefault="00F45AFD" w:rsidP="00243ADB">
            <w:pPr>
              <w:spacing w:after="0" w:line="240" w:lineRule="auto"/>
              <w:jc w:val="center"/>
              <w:rPr>
                <w:rFonts w:ascii="Cambria" w:eastAsia="Times New Roman" w:hAnsi="Cambria" w:cs="Times New Roman"/>
                <w:b/>
                <w:bCs/>
                <w:sz w:val="16"/>
                <w:szCs w:val="16"/>
                <w:lang w:eastAsia="cs-CZ"/>
              </w:rPr>
            </w:pPr>
            <w:proofErr w:type="gramStart"/>
            <w:r w:rsidRPr="00E23C03">
              <w:rPr>
                <w:rFonts w:ascii="Cambria" w:eastAsia="Times New Roman" w:hAnsi="Cambria" w:cs="Times New Roman"/>
                <w:b/>
                <w:bCs/>
                <w:sz w:val="16"/>
                <w:szCs w:val="16"/>
                <w:lang w:eastAsia="cs-CZ"/>
              </w:rPr>
              <w:t>Skutečnost   (1-12</w:t>
            </w:r>
            <w:proofErr w:type="gramEnd"/>
            <w:r w:rsidRPr="00E23C03">
              <w:rPr>
                <w:rFonts w:ascii="Cambria" w:eastAsia="Times New Roman" w:hAnsi="Cambria" w:cs="Times New Roman"/>
                <w:b/>
                <w:bCs/>
                <w:sz w:val="16"/>
                <w:szCs w:val="16"/>
                <w:lang w:eastAsia="cs-CZ"/>
              </w:rPr>
              <w:t>)</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5AFD" w:rsidRPr="00E23C03" w:rsidRDefault="00F45AFD" w:rsidP="00243ADB">
            <w:pPr>
              <w:spacing w:after="0" w:line="240" w:lineRule="auto"/>
              <w:jc w:val="center"/>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Skutečnost/UR</w:t>
            </w:r>
          </w:p>
        </w:tc>
      </w:tr>
      <w:tr w:rsidR="00F45AFD" w:rsidRPr="00E23C03" w:rsidTr="00243ADB">
        <w:trPr>
          <w:trHeight w:val="276"/>
        </w:trPr>
        <w:tc>
          <w:tcPr>
            <w:tcW w:w="820" w:type="dxa"/>
            <w:vMerge/>
            <w:tcBorders>
              <w:top w:val="single" w:sz="4" w:space="0" w:color="auto"/>
              <w:left w:val="single" w:sz="4" w:space="0" w:color="auto"/>
              <w:bottom w:val="single" w:sz="4" w:space="0" w:color="auto"/>
              <w:right w:val="single" w:sz="4" w:space="0" w:color="auto"/>
            </w:tcBorders>
            <w:vAlign w:val="center"/>
            <w:hideMark/>
          </w:tcPr>
          <w:p w:rsidR="00F45AFD" w:rsidRPr="00E23C03" w:rsidRDefault="00F45AFD" w:rsidP="00243ADB">
            <w:pPr>
              <w:spacing w:after="0" w:line="240" w:lineRule="auto"/>
              <w:rPr>
                <w:rFonts w:ascii="Cambria" w:eastAsia="Times New Roman" w:hAnsi="Cambria" w:cs="Times New Roman"/>
                <w:b/>
                <w:bCs/>
                <w:sz w:val="16"/>
                <w:szCs w:val="16"/>
                <w:lang w:eastAsia="cs-CZ"/>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45AFD" w:rsidRPr="00E23C03" w:rsidRDefault="00F45AFD" w:rsidP="00243ADB">
            <w:pPr>
              <w:spacing w:after="0" w:line="240" w:lineRule="auto"/>
              <w:rPr>
                <w:rFonts w:ascii="Cambria" w:eastAsia="Times New Roman" w:hAnsi="Cambria" w:cs="Times New Roman"/>
                <w:b/>
                <w:bCs/>
                <w:sz w:val="16"/>
                <w:szCs w:val="16"/>
                <w:lang w:eastAsia="cs-CZ"/>
              </w:rPr>
            </w:pPr>
          </w:p>
        </w:tc>
        <w:tc>
          <w:tcPr>
            <w:tcW w:w="1160" w:type="dxa"/>
            <w:vMerge/>
            <w:tcBorders>
              <w:top w:val="single" w:sz="4" w:space="0" w:color="auto"/>
              <w:left w:val="single" w:sz="4" w:space="0" w:color="auto"/>
              <w:bottom w:val="single" w:sz="4" w:space="0" w:color="000000"/>
              <w:right w:val="nil"/>
            </w:tcBorders>
            <w:vAlign w:val="center"/>
            <w:hideMark/>
          </w:tcPr>
          <w:p w:rsidR="00F45AFD" w:rsidRPr="00E23C03" w:rsidRDefault="00F45AFD" w:rsidP="00243ADB">
            <w:pPr>
              <w:spacing w:after="0" w:line="240" w:lineRule="auto"/>
              <w:rPr>
                <w:rFonts w:ascii="Cambria" w:eastAsia="Times New Roman" w:hAnsi="Cambria" w:cs="Times New Roman"/>
                <w:b/>
                <w:bCs/>
                <w:sz w:val="16"/>
                <w:szCs w:val="16"/>
                <w:lang w:eastAsia="cs-CZ"/>
              </w:rPr>
            </w:pPr>
          </w:p>
        </w:tc>
        <w:tc>
          <w:tcPr>
            <w:tcW w:w="1140" w:type="dxa"/>
            <w:vMerge/>
            <w:tcBorders>
              <w:top w:val="single" w:sz="4" w:space="0" w:color="auto"/>
              <w:left w:val="nil"/>
              <w:bottom w:val="single" w:sz="4" w:space="0" w:color="000000"/>
              <w:right w:val="single" w:sz="4" w:space="0" w:color="auto"/>
            </w:tcBorders>
            <w:vAlign w:val="center"/>
            <w:hideMark/>
          </w:tcPr>
          <w:p w:rsidR="00F45AFD" w:rsidRPr="00E23C03" w:rsidRDefault="00F45AFD" w:rsidP="00243ADB">
            <w:pPr>
              <w:spacing w:after="0" w:line="240" w:lineRule="auto"/>
              <w:rPr>
                <w:rFonts w:ascii="Cambria" w:eastAsia="Times New Roman" w:hAnsi="Cambria" w:cs="Times New Roman"/>
                <w:b/>
                <w:bCs/>
                <w:sz w:val="16"/>
                <w:szCs w:val="16"/>
                <w:lang w:eastAsia="cs-CZ"/>
              </w:rPr>
            </w:pPr>
          </w:p>
        </w:tc>
        <w:tc>
          <w:tcPr>
            <w:tcW w:w="1100" w:type="dxa"/>
            <w:vMerge/>
            <w:tcBorders>
              <w:top w:val="single" w:sz="4" w:space="0" w:color="auto"/>
              <w:left w:val="single" w:sz="4" w:space="0" w:color="auto"/>
              <w:bottom w:val="single" w:sz="4" w:space="0" w:color="auto"/>
              <w:right w:val="nil"/>
            </w:tcBorders>
            <w:vAlign w:val="center"/>
            <w:hideMark/>
          </w:tcPr>
          <w:p w:rsidR="00F45AFD" w:rsidRPr="00E23C03" w:rsidRDefault="00F45AFD" w:rsidP="00243ADB">
            <w:pPr>
              <w:spacing w:after="0" w:line="240" w:lineRule="auto"/>
              <w:rPr>
                <w:rFonts w:ascii="Cambria" w:eastAsia="Times New Roman" w:hAnsi="Cambria" w:cs="Times New Roman"/>
                <w:b/>
                <w:bCs/>
                <w:sz w:val="16"/>
                <w:szCs w:val="16"/>
                <w:lang w:eastAsia="cs-CZ"/>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F45AFD" w:rsidRPr="00E23C03" w:rsidRDefault="00F45AFD" w:rsidP="00243ADB">
            <w:pPr>
              <w:spacing w:after="0" w:line="240" w:lineRule="auto"/>
              <w:rPr>
                <w:rFonts w:ascii="Cambria" w:eastAsia="Times New Roman" w:hAnsi="Cambria" w:cs="Times New Roman"/>
                <w:b/>
                <w:bCs/>
                <w:sz w:val="16"/>
                <w:szCs w:val="16"/>
                <w:lang w:eastAsia="cs-CZ"/>
              </w:rPr>
            </w:pPr>
          </w:p>
        </w:tc>
      </w:tr>
      <w:tr w:rsidR="00F45AFD" w:rsidRPr="00E23C03" w:rsidTr="00243ADB">
        <w:trPr>
          <w:trHeight w:val="276"/>
        </w:trPr>
        <w:tc>
          <w:tcPr>
            <w:tcW w:w="88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 xml:space="preserve">Daňové příjmy  </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1111</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Daň z příjmů fyzických osob placená plátci</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19 000,00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19 000,00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21 690,24</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-2 690,24</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1112</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Daň z příjmů fyzických osob placená poplatníky</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500,00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1 400,00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1 858,09</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-458,09</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1113</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Daň z příjmů fyzických osob vybíraná srážkou</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2 500,00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3 448,80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4 130,27</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-681,47</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lastRenderedPageBreak/>
              <w:t>1121</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Daň z příjmů právnických osob</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22 000,00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24 000,00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31 238,09</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-7 238,09</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1122</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Daň z příjmů právnických osob za obce</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2 000,00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10 091,40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10 091,39</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0,01</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1211</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Daň z přidané hodnoty</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56 000,00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61 000,00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70 925,55</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-9 925,55</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1334</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 xml:space="preserve">Odvody za odnětí půdy ze </w:t>
            </w:r>
            <w:proofErr w:type="gramStart"/>
            <w:r w:rsidRPr="00E23C03">
              <w:rPr>
                <w:rFonts w:ascii="Cambria" w:eastAsia="Times New Roman" w:hAnsi="Cambria" w:cs="Times New Roman"/>
                <w:sz w:val="16"/>
                <w:szCs w:val="16"/>
                <w:lang w:eastAsia="cs-CZ"/>
              </w:rPr>
              <w:t>zem</w:t>
            </w:r>
            <w:proofErr w:type="gramEnd"/>
            <w:r w:rsidRPr="00E23C03">
              <w:rPr>
                <w:rFonts w:ascii="Cambria" w:eastAsia="Times New Roman" w:hAnsi="Cambria" w:cs="Times New Roman"/>
                <w:sz w:val="16"/>
                <w:szCs w:val="16"/>
                <w:lang w:eastAsia="cs-CZ"/>
              </w:rPr>
              <w:t>. půdního fondu</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200,00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200,00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133,80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66,20</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1341</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Poplatek ze psů</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140,00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140,00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144,18</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-4,18</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1343</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Poplatek za užívání veřejného prostranství</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100,00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100,00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194,76</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-94,76</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1345</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Poplatek za odpadové hospodářství</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4 095,00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4 095,00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4 441,87</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-346,87</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1353</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Příjmy za ZOZ od žadatelů o řidičské oprávnění</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200,00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370,00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498,50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-128,50</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1356</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 xml:space="preserve">Příjmy úhrad za dobývání nerostů </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105,00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105,00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110,97</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-5,97</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1361</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Správní poplatky</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3 378,00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3 466,00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5 428,22</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-1 962,22</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1381</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 xml:space="preserve">Daň z hazardních her </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500,00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500,00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1 003,97</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-503,97</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1383</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Zrušený odvod z výherních hracích přístrojů</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0,72</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0,28</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1385</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Dílčí daň z technických her</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6 000,00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12 400,00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16 163,21</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-3 763,21</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1511</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Daň z nemovitých věcí</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10 500,00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10 500,00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11 959,04</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-1 459,04</w:t>
            </w:r>
          </w:p>
        </w:tc>
      </w:tr>
      <w:tr w:rsidR="00F45AFD" w:rsidRPr="00E23C03" w:rsidTr="00243ADB">
        <w:trPr>
          <w:trHeight w:val="276"/>
        </w:trPr>
        <w:tc>
          <w:tcPr>
            <w:tcW w:w="4160" w:type="dxa"/>
            <w:gridSpan w:val="2"/>
            <w:tcBorders>
              <w:top w:val="single" w:sz="4" w:space="0" w:color="auto"/>
              <w:left w:val="single" w:sz="4" w:space="0" w:color="auto"/>
              <w:bottom w:val="single" w:sz="4" w:space="0" w:color="auto"/>
              <w:right w:val="single" w:sz="4" w:space="0" w:color="auto"/>
            </w:tcBorders>
            <w:shd w:val="clear" w:color="000000" w:fill="D3D3D3"/>
            <w:noWrap/>
            <w:vAlign w:val="center"/>
            <w:hideMark/>
          </w:tcPr>
          <w:p w:rsidR="00F45AFD" w:rsidRPr="00E23C03" w:rsidRDefault="00F45AFD" w:rsidP="00243ADB">
            <w:pPr>
              <w:spacing w:after="0" w:line="240" w:lineRule="auto"/>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Daňové příjmy celkem</w:t>
            </w:r>
          </w:p>
        </w:tc>
        <w:tc>
          <w:tcPr>
            <w:tcW w:w="1160" w:type="dxa"/>
            <w:tcBorders>
              <w:top w:val="nil"/>
              <w:left w:val="nil"/>
              <w:bottom w:val="single" w:sz="4" w:space="0" w:color="auto"/>
              <w:right w:val="single" w:sz="4" w:space="0" w:color="auto"/>
            </w:tcBorders>
            <w:shd w:val="clear" w:color="000000" w:fill="D3D3D3"/>
            <w:noWrap/>
            <w:vAlign w:val="center"/>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127 219,00</w:t>
            </w:r>
          </w:p>
        </w:tc>
        <w:tc>
          <w:tcPr>
            <w:tcW w:w="1140" w:type="dxa"/>
            <w:tcBorders>
              <w:top w:val="nil"/>
              <w:left w:val="nil"/>
              <w:bottom w:val="single" w:sz="4" w:space="0" w:color="auto"/>
              <w:right w:val="single" w:sz="4" w:space="0" w:color="auto"/>
            </w:tcBorders>
            <w:shd w:val="clear" w:color="000000" w:fill="D3D3D3"/>
            <w:noWrap/>
            <w:vAlign w:val="center"/>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150 817,20</w:t>
            </w:r>
          </w:p>
        </w:tc>
        <w:tc>
          <w:tcPr>
            <w:tcW w:w="1100" w:type="dxa"/>
            <w:tcBorders>
              <w:top w:val="nil"/>
              <w:left w:val="nil"/>
              <w:bottom w:val="single" w:sz="4" w:space="0" w:color="auto"/>
              <w:right w:val="single" w:sz="4" w:space="0" w:color="auto"/>
            </w:tcBorders>
            <w:shd w:val="clear" w:color="000000" w:fill="D3D3D3"/>
            <w:noWrap/>
            <w:vAlign w:val="center"/>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180 012,87</w:t>
            </w:r>
          </w:p>
        </w:tc>
        <w:tc>
          <w:tcPr>
            <w:tcW w:w="1240" w:type="dxa"/>
            <w:tcBorders>
              <w:top w:val="nil"/>
              <w:left w:val="nil"/>
              <w:bottom w:val="single" w:sz="4" w:space="0" w:color="auto"/>
              <w:right w:val="single" w:sz="4" w:space="0" w:color="auto"/>
            </w:tcBorders>
            <w:shd w:val="clear" w:color="000000" w:fill="D3D3D3"/>
            <w:noWrap/>
            <w:vAlign w:val="center"/>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-29 195,67</w:t>
            </w:r>
          </w:p>
        </w:tc>
      </w:tr>
      <w:tr w:rsidR="00F45AFD" w:rsidRPr="00E23C03" w:rsidTr="00243ADB">
        <w:trPr>
          <w:trHeight w:val="276"/>
        </w:trPr>
        <w:tc>
          <w:tcPr>
            <w:tcW w:w="88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Nedaňové příjmy</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2111</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Příjmy z poskytování služeb a výrobků</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2 115,00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2 115,00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2 458,19</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-343,19</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2119</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Ostatní příjmy z vlastní činnosti</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13,71</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16,29</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2122</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Příjmy z odvodů příspěvkových organizací</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1 000,00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1 000,00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2131</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Příjmy z pronájmu pozemků</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1 300,00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1 300,00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1 233,45</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66,55</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2132</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Příjmy z pronájmu ostatních nemovitých věcí</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14 694,60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14 694,60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17 564,00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-2 869,40</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2139</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Příjmy z pronájmu ostatních nemovitých věcí</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23,67</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-3,67</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2141</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Příjmy z úroků (část)</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2,20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302,20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507,63</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-205,43</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2143</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Kursové rozdíly v příjmech</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43,42</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-41,42</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2212</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Sankční platby přijaté od jiných subjektů</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2 348,00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27 120,90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35 335,89</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-8 214,99</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2229</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Ostatní přijaté vratky transferů</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388,40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388,14</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0,26</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2321</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Přijaté peněžité neinvestiční dary</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770,50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769,77</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0,73</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2322</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Příjem z pojistných náhrad</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338,70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418,64</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-79,94</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2324</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Přijaté nekapitálové příspěvky a náhrady</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479,70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491,36</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-11,66</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2328</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Neidentifikované příjmy</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14,47</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-14,47</w:t>
            </w:r>
          </w:p>
        </w:tc>
      </w:tr>
      <w:tr w:rsidR="00F45AFD" w:rsidRPr="00E23C03" w:rsidTr="00243ADB">
        <w:trPr>
          <w:trHeight w:val="276"/>
        </w:trPr>
        <w:tc>
          <w:tcPr>
            <w:tcW w:w="4160" w:type="dxa"/>
            <w:gridSpan w:val="2"/>
            <w:tcBorders>
              <w:top w:val="single" w:sz="4" w:space="0" w:color="auto"/>
              <w:left w:val="single" w:sz="4" w:space="0" w:color="auto"/>
              <w:bottom w:val="single" w:sz="4" w:space="0" w:color="auto"/>
              <w:right w:val="single" w:sz="4" w:space="0" w:color="auto"/>
            </w:tcBorders>
            <w:shd w:val="clear" w:color="000000" w:fill="D3D3D3"/>
            <w:noWrap/>
            <w:vAlign w:val="center"/>
            <w:hideMark/>
          </w:tcPr>
          <w:p w:rsidR="00F45AFD" w:rsidRPr="00E23C03" w:rsidRDefault="00F45AFD" w:rsidP="00243ADB">
            <w:pPr>
              <w:spacing w:after="0" w:line="240" w:lineRule="auto"/>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Nedaňové příjmy celkem</w:t>
            </w:r>
          </w:p>
        </w:tc>
        <w:tc>
          <w:tcPr>
            <w:tcW w:w="1160" w:type="dxa"/>
            <w:tcBorders>
              <w:top w:val="nil"/>
              <w:left w:val="nil"/>
              <w:bottom w:val="single" w:sz="4" w:space="0" w:color="auto"/>
              <w:right w:val="single" w:sz="4" w:space="0" w:color="auto"/>
            </w:tcBorders>
            <w:shd w:val="clear" w:color="000000" w:fill="D3D3D3"/>
            <w:noWrap/>
            <w:vAlign w:val="center"/>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20 511,80</w:t>
            </w:r>
          </w:p>
        </w:tc>
        <w:tc>
          <w:tcPr>
            <w:tcW w:w="1140" w:type="dxa"/>
            <w:tcBorders>
              <w:top w:val="nil"/>
              <w:left w:val="nil"/>
              <w:bottom w:val="single" w:sz="4" w:space="0" w:color="auto"/>
              <w:right w:val="single" w:sz="4" w:space="0" w:color="auto"/>
            </w:tcBorders>
            <w:shd w:val="clear" w:color="000000" w:fill="D3D3D3"/>
            <w:noWrap/>
            <w:vAlign w:val="center"/>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48 562,00</w:t>
            </w:r>
          </w:p>
        </w:tc>
        <w:tc>
          <w:tcPr>
            <w:tcW w:w="1100" w:type="dxa"/>
            <w:tcBorders>
              <w:top w:val="nil"/>
              <w:left w:val="nil"/>
              <w:bottom w:val="single" w:sz="4" w:space="0" w:color="auto"/>
              <w:right w:val="single" w:sz="4" w:space="0" w:color="auto"/>
            </w:tcBorders>
            <w:shd w:val="clear" w:color="000000" w:fill="D3D3D3"/>
            <w:noWrap/>
            <w:vAlign w:val="center"/>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60 262,35</w:t>
            </w:r>
          </w:p>
        </w:tc>
        <w:tc>
          <w:tcPr>
            <w:tcW w:w="1240" w:type="dxa"/>
            <w:tcBorders>
              <w:top w:val="nil"/>
              <w:left w:val="nil"/>
              <w:bottom w:val="single" w:sz="4" w:space="0" w:color="auto"/>
              <w:right w:val="single" w:sz="4" w:space="0" w:color="auto"/>
            </w:tcBorders>
            <w:shd w:val="clear" w:color="000000" w:fill="D3D3D3"/>
            <w:noWrap/>
            <w:vAlign w:val="center"/>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-11 700,35</w:t>
            </w:r>
          </w:p>
        </w:tc>
      </w:tr>
      <w:tr w:rsidR="00F45AFD" w:rsidRPr="00E23C03" w:rsidTr="00243ADB">
        <w:trPr>
          <w:trHeight w:val="276"/>
        </w:trPr>
        <w:tc>
          <w:tcPr>
            <w:tcW w:w="88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Kapitálové příjmy</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3111</w:t>
            </w:r>
          </w:p>
        </w:tc>
        <w:tc>
          <w:tcPr>
            <w:tcW w:w="33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Příjmy z prodeje pozemků</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40" w:type="dxa"/>
            <w:tcBorders>
              <w:top w:val="nil"/>
              <w:left w:val="nil"/>
              <w:bottom w:val="single" w:sz="4" w:space="0" w:color="auto"/>
              <w:right w:val="single" w:sz="4" w:space="0" w:color="auto"/>
            </w:tcBorders>
            <w:shd w:val="clear" w:color="auto" w:fill="auto"/>
            <w:noWrap/>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52,50</w:t>
            </w:r>
          </w:p>
        </w:tc>
        <w:tc>
          <w:tcPr>
            <w:tcW w:w="1100" w:type="dxa"/>
            <w:tcBorders>
              <w:top w:val="nil"/>
              <w:left w:val="nil"/>
              <w:bottom w:val="single" w:sz="4" w:space="0" w:color="auto"/>
              <w:right w:val="single" w:sz="4" w:space="0" w:color="auto"/>
            </w:tcBorders>
            <w:shd w:val="clear" w:color="auto" w:fill="auto"/>
            <w:vAlign w:val="center"/>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944,60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-892,10</w:t>
            </w:r>
          </w:p>
        </w:tc>
      </w:tr>
      <w:tr w:rsidR="00F45AFD" w:rsidRPr="00E23C03" w:rsidTr="00243ADB">
        <w:trPr>
          <w:trHeight w:val="276"/>
        </w:trPr>
        <w:tc>
          <w:tcPr>
            <w:tcW w:w="4160" w:type="dxa"/>
            <w:gridSpan w:val="2"/>
            <w:tcBorders>
              <w:top w:val="single" w:sz="4" w:space="0" w:color="auto"/>
              <w:left w:val="single" w:sz="4" w:space="0" w:color="auto"/>
              <w:bottom w:val="single" w:sz="4" w:space="0" w:color="auto"/>
              <w:right w:val="single" w:sz="4" w:space="0" w:color="auto"/>
            </w:tcBorders>
            <w:shd w:val="clear" w:color="000000" w:fill="D3D3D3"/>
            <w:noWrap/>
            <w:vAlign w:val="center"/>
            <w:hideMark/>
          </w:tcPr>
          <w:p w:rsidR="00F45AFD" w:rsidRPr="00E23C03" w:rsidRDefault="00F45AFD" w:rsidP="00243ADB">
            <w:pPr>
              <w:spacing w:after="0" w:line="240" w:lineRule="auto"/>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Kapitálové příjmy celkem</w:t>
            </w:r>
          </w:p>
        </w:tc>
        <w:tc>
          <w:tcPr>
            <w:tcW w:w="1160" w:type="dxa"/>
            <w:tcBorders>
              <w:top w:val="nil"/>
              <w:left w:val="nil"/>
              <w:bottom w:val="single" w:sz="4" w:space="0" w:color="auto"/>
              <w:right w:val="single" w:sz="4" w:space="0" w:color="auto"/>
            </w:tcBorders>
            <w:shd w:val="clear" w:color="000000" w:fill="D3D3D3"/>
            <w:noWrap/>
            <w:vAlign w:val="center"/>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0,00</w:t>
            </w:r>
          </w:p>
        </w:tc>
        <w:tc>
          <w:tcPr>
            <w:tcW w:w="1140" w:type="dxa"/>
            <w:tcBorders>
              <w:top w:val="nil"/>
              <w:left w:val="nil"/>
              <w:bottom w:val="single" w:sz="4" w:space="0" w:color="auto"/>
              <w:right w:val="single" w:sz="4" w:space="0" w:color="auto"/>
            </w:tcBorders>
            <w:shd w:val="clear" w:color="000000" w:fill="D3D3D3"/>
            <w:noWrap/>
            <w:vAlign w:val="center"/>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52,50</w:t>
            </w:r>
          </w:p>
        </w:tc>
        <w:tc>
          <w:tcPr>
            <w:tcW w:w="1100" w:type="dxa"/>
            <w:tcBorders>
              <w:top w:val="nil"/>
              <w:left w:val="nil"/>
              <w:bottom w:val="single" w:sz="4" w:space="0" w:color="auto"/>
              <w:right w:val="single" w:sz="4" w:space="0" w:color="auto"/>
            </w:tcBorders>
            <w:shd w:val="clear" w:color="000000" w:fill="D3D3D3"/>
            <w:vAlign w:val="center"/>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944,60</w:t>
            </w:r>
          </w:p>
        </w:tc>
        <w:tc>
          <w:tcPr>
            <w:tcW w:w="1240" w:type="dxa"/>
            <w:tcBorders>
              <w:top w:val="nil"/>
              <w:left w:val="nil"/>
              <w:bottom w:val="single" w:sz="4" w:space="0" w:color="auto"/>
              <w:right w:val="single" w:sz="4" w:space="0" w:color="auto"/>
            </w:tcBorders>
            <w:shd w:val="clear" w:color="000000" w:fill="D9D9D9"/>
            <w:noWrap/>
            <w:vAlign w:val="bottom"/>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-892,10</w:t>
            </w:r>
          </w:p>
        </w:tc>
      </w:tr>
      <w:tr w:rsidR="00F45AFD" w:rsidRPr="00E23C03" w:rsidTr="00243ADB">
        <w:trPr>
          <w:trHeight w:val="276"/>
        </w:trPr>
        <w:tc>
          <w:tcPr>
            <w:tcW w:w="88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Přijaté dotace</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4111</w:t>
            </w:r>
          </w:p>
        </w:tc>
        <w:tc>
          <w:tcPr>
            <w:tcW w:w="33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proofErr w:type="spellStart"/>
            <w:r w:rsidRPr="00E23C03">
              <w:rPr>
                <w:rFonts w:ascii="Cambria" w:eastAsia="Times New Roman" w:hAnsi="Cambria" w:cs="Times New Roman"/>
                <w:sz w:val="16"/>
                <w:szCs w:val="16"/>
                <w:lang w:eastAsia="cs-CZ"/>
              </w:rPr>
              <w:t>Neinv</w:t>
            </w:r>
            <w:proofErr w:type="spellEnd"/>
            <w:r w:rsidRPr="00E23C03">
              <w:rPr>
                <w:rFonts w:ascii="Cambria" w:eastAsia="Times New Roman" w:hAnsi="Cambria" w:cs="Times New Roman"/>
                <w:sz w:val="16"/>
                <w:szCs w:val="16"/>
                <w:lang w:eastAsia="cs-CZ"/>
              </w:rPr>
              <w:t>. přija</w:t>
            </w:r>
            <w:r>
              <w:rPr>
                <w:rFonts w:ascii="Cambria" w:eastAsia="Times New Roman" w:hAnsi="Cambria" w:cs="Times New Roman"/>
                <w:sz w:val="16"/>
                <w:szCs w:val="16"/>
                <w:lang w:eastAsia="cs-CZ"/>
              </w:rPr>
              <w:t xml:space="preserve">té transfery </w:t>
            </w:r>
            <w:proofErr w:type="spellStart"/>
            <w:r>
              <w:rPr>
                <w:rFonts w:ascii="Cambria" w:eastAsia="Times New Roman" w:hAnsi="Cambria" w:cs="Times New Roman"/>
                <w:sz w:val="16"/>
                <w:szCs w:val="16"/>
                <w:lang w:eastAsia="cs-CZ"/>
              </w:rPr>
              <w:t>všeob</w:t>
            </w:r>
            <w:proofErr w:type="spellEnd"/>
            <w:r>
              <w:rPr>
                <w:rFonts w:ascii="Cambria" w:eastAsia="Times New Roman" w:hAnsi="Cambria" w:cs="Times New Roman"/>
                <w:sz w:val="16"/>
                <w:szCs w:val="16"/>
                <w:lang w:eastAsia="cs-CZ"/>
              </w:rPr>
              <w:t xml:space="preserve">. </w:t>
            </w:r>
            <w:proofErr w:type="gramStart"/>
            <w:r>
              <w:rPr>
                <w:rFonts w:ascii="Cambria" w:eastAsia="Times New Roman" w:hAnsi="Cambria" w:cs="Times New Roman"/>
                <w:sz w:val="16"/>
                <w:szCs w:val="16"/>
                <w:lang w:eastAsia="cs-CZ"/>
              </w:rPr>
              <w:t>pokladní</w:t>
            </w:r>
            <w:proofErr w:type="gramEnd"/>
            <w:r>
              <w:rPr>
                <w:rFonts w:ascii="Cambria" w:eastAsia="Times New Roman" w:hAnsi="Cambria" w:cs="Times New Roman"/>
                <w:sz w:val="16"/>
                <w:szCs w:val="16"/>
                <w:lang w:eastAsia="cs-CZ"/>
              </w:rPr>
              <w:t xml:space="preserve"> správa</w:t>
            </w:r>
          </w:p>
        </w:tc>
        <w:tc>
          <w:tcPr>
            <w:tcW w:w="116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722,90</w:t>
            </w:r>
          </w:p>
        </w:tc>
        <w:tc>
          <w:tcPr>
            <w:tcW w:w="110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722,81</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0,09</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4112</w:t>
            </w:r>
          </w:p>
        </w:tc>
        <w:tc>
          <w:tcPr>
            <w:tcW w:w="33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proofErr w:type="spellStart"/>
            <w:r w:rsidRPr="00E23C03">
              <w:rPr>
                <w:rFonts w:ascii="Cambria" w:eastAsia="Times New Roman" w:hAnsi="Cambria" w:cs="Times New Roman"/>
                <w:sz w:val="16"/>
                <w:szCs w:val="16"/>
                <w:lang w:eastAsia="cs-CZ"/>
              </w:rPr>
              <w:t>Neinv</w:t>
            </w:r>
            <w:proofErr w:type="spellEnd"/>
            <w:r w:rsidRPr="00E23C03">
              <w:rPr>
                <w:rFonts w:ascii="Cambria" w:eastAsia="Times New Roman" w:hAnsi="Cambria" w:cs="Times New Roman"/>
                <w:sz w:val="16"/>
                <w:szCs w:val="16"/>
                <w:lang w:eastAsia="cs-CZ"/>
              </w:rPr>
              <w:t xml:space="preserve">. přijaté transfery - souhrnný </w:t>
            </w:r>
            <w:proofErr w:type="spellStart"/>
            <w:r w:rsidRPr="00E23C03">
              <w:rPr>
                <w:rFonts w:ascii="Cambria" w:eastAsia="Times New Roman" w:hAnsi="Cambria" w:cs="Times New Roman"/>
                <w:sz w:val="16"/>
                <w:szCs w:val="16"/>
                <w:lang w:eastAsia="cs-CZ"/>
              </w:rPr>
              <w:t>dot</w:t>
            </w:r>
            <w:proofErr w:type="spellEnd"/>
            <w:r w:rsidRPr="00E23C03">
              <w:rPr>
                <w:rFonts w:ascii="Cambria" w:eastAsia="Times New Roman" w:hAnsi="Cambria" w:cs="Times New Roman"/>
                <w:sz w:val="16"/>
                <w:szCs w:val="16"/>
                <w:lang w:eastAsia="cs-CZ"/>
              </w:rPr>
              <w:t>. vztah</w:t>
            </w:r>
          </w:p>
        </w:tc>
        <w:tc>
          <w:tcPr>
            <w:tcW w:w="116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24 924,30</w:t>
            </w:r>
          </w:p>
        </w:tc>
        <w:tc>
          <w:tcPr>
            <w:tcW w:w="11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24 924,30</w:t>
            </w:r>
          </w:p>
        </w:tc>
        <w:tc>
          <w:tcPr>
            <w:tcW w:w="110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24 924,30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4113</w:t>
            </w:r>
          </w:p>
        </w:tc>
        <w:tc>
          <w:tcPr>
            <w:tcW w:w="33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proofErr w:type="spellStart"/>
            <w:r w:rsidRPr="00E23C03">
              <w:rPr>
                <w:rFonts w:ascii="Cambria" w:eastAsia="Times New Roman" w:hAnsi="Cambria" w:cs="Times New Roman"/>
                <w:sz w:val="16"/>
                <w:szCs w:val="16"/>
                <w:lang w:eastAsia="cs-CZ"/>
              </w:rPr>
              <w:t>Neinv</w:t>
            </w:r>
            <w:proofErr w:type="spellEnd"/>
            <w:r w:rsidRPr="00E23C03">
              <w:rPr>
                <w:rFonts w:ascii="Cambria" w:eastAsia="Times New Roman" w:hAnsi="Cambria" w:cs="Times New Roman"/>
                <w:sz w:val="16"/>
                <w:szCs w:val="16"/>
                <w:lang w:eastAsia="cs-CZ"/>
              </w:rPr>
              <w:t>. přijaté transfery ze státních fondů</w:t>
            </w:r>
          </w:p>
        </w:tc>
        <w:tc>
          <w:tcPr>
            <w:tcW w:w="116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284,50</w:t>
            </w:r>
          </w:p>
        </w:tc>
        <w:tc>
          <w:tcPr>
            <w:tcW w:w="110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284,46</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0,04</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4116</w:t>
            </w:r>
          </w:p>
        </w:tc>
        <w:tc>
          <w:tcPr>
            <w:tcW w:w="33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 xml:space="preserve">Ostatní </w:t>
            </w:r>
            <w:proofErr w:type="spellStart"/>
            <w:r w:rsidRPr="00E23C03">
              <w:rPr>
                <w:rFonts w:ascii="Cambria" w:eastAsia="Times New Roman" w:hAnsi="Cambria" w:cs="Times New Roman"/>
                <w:sz w:val="16"/>
                <w:szCs w:val="16"/>
                <w:lang w:eastAsia="cs-CZ"/>
              </w:rPr>
              <w:t>neinv</w:t>
            </w:r>
            <w:proofErr w:type="spellEnd"/>
            <w:r w:rsidRPr="00E23C03">
              <w:rPr>
                <w:rFonts w:ascii="Cambria" w:eastAsia="Times New Roman" w:hAnsi="Cambria" w:cs="Times New Roman"/>
                <w:sz w:val="16"/>
                <w:szCs w:val="16"/>
                <w:lang w:eastAsia="cs-CZ"/>
              </w:rPr>
              <w:t>. přijaté transfery ze SR</w:t>
            </w:r>
          </w:p>
        </w:tc>
        <w:tc>
          <w:tcPr>
            <w:tcW w:w="116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5 428,00</w:t>
            </w:r>
          </w:p>
        </w:tc>
        <w:tc>
          <w:tcPr>
            <w:tcW w:w="11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9 016,10</w:t>
            </w:r>
          </w:p>
        </w:tc>
        <w:tc>
          <w:tcPr>
            <w:tcW w:w="110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8 501,97</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514,13</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4121</w:t>
            </w:r>
          </w:p>
        </w:tc>
        <w:tc>
          <w:tcPr>
            <w:tcW w:w="33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proofErr w:type="spellStart"/>
            <w:r w:rsidRPr="00E23C03">
              <w:rPr>
                <w:rFonts w:ascii="Cambria" w:eastAsia="Times New Roman" w:hAnsi="Cambria" w:cs="Times New Roman"/>
                <w:sz w:val="16"/>
                <w:szCs w:val="16"/>
                <w:lang w:eastAsia="cs-CZ"/>
              </w:rPr>
              <w:t>Neinv</w:t>
            </w:r>
            <w:proofErr w:type="spellEnd"/>
            <w:r w:rsidRPr="00E23C03">
              <w:rPr>
                <w:rFonts w:ascii="Cambria" w:eastAsia="Times New Roman" w:hAnsi="Cambria" w:cs="Times New Roman"/>
                <w:sz w:val="16"/>
                <w:szCs w:val="16"/>
                <w:lang w:eastAsia="cs-CZ"/>
              </w:rPr>
              <w:t>. transfery od obcí</w:t>
            </w:r>
          </w:p>
        </w:tc>
        <w:tc>
          <w:tcPr>
            <w:tcW w:w="116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644,00</w:t>
            </w:r>
          </w:p>
        </w:tc>
        <w:tc>
          <w:tcPr>
            <w:tcW w:w="11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612,30</w:t>
            </w:r>
          </w:p>
        </w:tc>
        <w:tc>
          <w:tcPr>
            <w:tcW w:w="110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612,28</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0,02</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4122</w:t>
            </w:r>
          </w:p>
        </w:tc>
        <w:tc>
          <w:tcPr>
            <w:tcW w:w="33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proofErr w:type="spellStart"/>
            <w:r w:rsidRPr="00E23C03">
              <w:rPr>
                <w:rFonts w:ascii="Cambria" w:eastAsia="Times New Roman" w:hAnsi="Cambria" w:cs="Times New Roman"/>
                <w:sz w:val="16"/>
                <w:szCs w:val="16"/>
                <w:lang w:eastAsia="cs-CZ"/>
              </w:rPr>
              <w:t>Neinv</w:t>
            </w:r>
            <w:proofErr w:type="spellEnd"/>
            <w:r w:rsidRPr="00E23C03">
              <w:rPr>
                <w:rFonts w:ascii="Cambria" w:eastAsia="Times New Roman" w:hAnsi="Cambria" w:cs="Times New Roman"/>
                <w:sz w:val="16"/>
                <w:szCs w:val="16"/>
                <w:lang w:eastAsia="cs-CZ"/>
              </w:rPr>
              <w:t>. transfery od krajů</w:t>
            </w:r>
          </w:p>
        </w:tc>
        <w:tc>
          <w:tcPr>
            <w:tcW w:w="116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700,00</w:t>
            </w:r>
          </w:p>
        </w:tc>
        <w:tc>
          <w:tcPr>
            <w:tcW w:w="110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700,00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4131</w:t>
            </w:r>
          </w:p>
        </w:tc>
        <w:tc>
          <w:tcPr>
            <w:tcW w:w="33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 xml:space="preserve">Převody z vlastních fondů </w:t>
            </w:r>
            <w:proofErr w:type="spellStart"/>
            <w:r w:rsidRPr="00E23C03">
              <w:rPr>
                <w:rFonts w:ascii="Cambria" w:eastAsia="Times New Roman" w:hAnsi="Cambria" w:cs="Times New Roman"/>
                <w:sz w:val="16"/>
                <w:szCs w:val="16"/>
                <w:lang w:eastAsia="cs-CZ"/>
              </w:rPr>
              <w:t>hosp</w:t>
            </w:r>
            <w:proofErr w:type="spellEnd"/>
            <w:r w:rsidRPr="00E23C03">
              <w:rPr>
                <w:rFonts w:ascii="Cambria" w:eastAsia="Times New Roman" w:hAnsi="Cambria" w:cs="Times New Roman"/>
                <w:sz w:val="16"/>
                <w:szCs w:val="16"/>
                <w:lang w:eastAsia="cs-CZ"/>
              </w:rPr>
              <w:t>. činnosti</w:t>
            </w:r>
          </w:p>
        </w:tc>
        <w:tc>
          <w:tcPr>
            <w:tcW w:w="116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0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5 600,00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-5 600,00</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4132</w:t>
            </w:r>
          </w:p>
        </w:tc>
        <w:tc>
          <w:tcPr>
            <w:tcW w:w="33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Převody z ostatních vlastních fondů</w:t>
            </w:r>
          </w:p>
        </w:tc>
        <w:tc>
          <w:tcPr>
            <w:tcW w:w="116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0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21,55</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-21,55</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4216</w:t>
            </w:r>
          </w:p>
        </w:tc>
        <w:tc>
          <w:tcPr>
            <w:tcW w:w="33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proofErr w:type="spellStart"/>
            <w:r w:rsidRPr="00E23C03">
              <w:rPr>
                <w:rFonts w:ascii="Cambria" w:eastAsia="Times New Roman" w:hAnsi="Cambria" w:cs="Times New Roman"/>
                <w:sz w:val="16"/>
                <w:szCs w:val="16"/>
                <w:lang w:eastAsia="cs-CZ"/>
              </w:rPr>
              <w:t>Inv</w:t>
            </w:r>
            <w:proofErr w:type="spellEnd"/>
            <w:r w:rsidRPr="00E23C03">
              <w:rPr>
                <w:rFonts w:ascii="Cambria" w:eastAsia="Times New Roman" w:hAnsi="Cambria" w:cs="Times New Roman"/>
                <w:sz w:val="16"/>
                <w:szCs w:val="16"/>
                <w:lang w:eastAsia="cs-CZ"/>
              </w:rPr>
              <w:t>. transfery ze státního rozpočtu</w:t>
            </w:r>
          </w:p>
        </w:tc>
        <w:tc>
          <w:tcPr>
            <w:tcW w:w="116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254,20</w:t>
            </w:r>
          </w:p>
        </w:tc>
        <w:tc>
          <w:tcPr>
            <w:tcW w:w="110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254,15</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0,05</w:t>
            </w:r>
          </w:p>
        </w:tc>
      </w:tr>
      <w:tr w:rsidR="00F45AFD" w:rsidRPr="00E23C03" w:rsidTr="00243ADB">
        <w:trPr>
          <w:trHeight w:val="276"/>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4222</w:t>
            </w:r>
          </w:p>
        </w:tc>
        <w:tc>
          <w:tcPr>
            <w:tcW w:w="33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rPr>
                <w:rFonts w:ascii="Cambria" w:eastAsia="Times New Roman" w:hAnsi="Cambria" w:cs="Times New Roman"/>
                <w:sz w:val="16"/>
                <w:szCs w:val="16"/>
                <w:lang w:eastAsia="cs-CZ"/>
              </w:rPr>
            </w:pPr>
            <w:proofErr w:type="spellStart"/>
            <w:r w:rsidRPr="00E23C03">
              <w:rPr>
                <w:rFonts w:ascii="Cambria" w:eastAsia="Times New Roman" w:hAnsi="Cambria" w:cs="Times New Roman"/>
                <w:sz w:val="16"/>
                <w:szCs w:val="16"/>
                <w:lang w:eastAsia="cs-CZ"/>
              </w:rPr>
              <w:t>Inv</w:t>
            </w:r>
            <w:proofErr w:type="spellEnd"/>
            <w:r w:rsidRPr="00E23C03">
              <w:rPr>
                <w:rFonts w:ascii="Cambria" w:eastAsia="Times New Roman" w:hAnsi="Cambria" w:cs="Times New Roman"/>
                <w:sz w:val="16"/>
                <w:szCs w:val="16"/>
                <w:lang w:eastAsia="cs-CZ"/>
              </w:rPr>
              <w:t>. transfery od krajů</w:t>
            </w:r>
          </w:p>
        </w:tc>
        <w:tc>
          <w:tcPr>
            <w:tcW w:w="116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c>
          <w:tcPr>
            <w:tcW w:w="11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500,00</w:t>
            </w:r>
          </w:p>
        </w:tc>
        <w:tc>
          <w:tcPr>
            <w:tcW w:w="110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500,00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E23C03" w:rsidRDefault="00F45AFD" w:rsidP="00243ADB">
            <w:pPr>
              <w:spacing w:after="0" w:line="240" w:lineRule="auto"/>
              <w:jc w:val="right"/>
              <w:rPr>
                <w:rFonts w:ascii="Cambria" w:eastAsia="Times New Roman" w:hAnsi="Cambria" w:cs="Times New Roman"/>
                <w:sz w:val="16"/>
                <w:szCs w:val="16"/>
                <w:lang w:eastAsia="cs-CZ"/>
              </w:rPr>
            </w:pPr>
            <w:r w:rsidRPr="00E23C03">
              <w:rPr>
                <w:rFonts w:ascii="Cambria" w:eastAsia="Times New Roman" w:hAnsi="Cambria" w:cs="Times New Roman"/>
                <w:sz w:val="16"/>
                <w:szCs w:val="16"/>
                <w:lang w:eastAsia="cs-CZ"/>
              </w:rPr>
              <w:t>0,00</w:t>
            </w:r>
          </w:p>
        </w:tc>
      </w:tr>
      <w:tr w:rsidR="00F45AFD" w:rsidRPr="00E23C03" w:rsidTr="00243ADB">
        <w:trPr>
          <w:trHeight w:val="276"/>
        </w:trPr>
        <w:tc>
          <w:tcPr>
            <w:tcW w:w="41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45AFD" w:rsidRPr="00E23C03" w:rsidRDefault="00F45AFD" w:rsidP="00243ADB">
            <w:pPr>
              <w:spacing w:after="0" w:line="240" w:lineRule="auto"/>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Přijaté dotace celkem</w:t>
            </w:r>
          </w:p>
        </w:tc>
        <w:tc>
          <w:tcPr>
            <w:tcW w:w="1160" w:type="dxa"/>
            <w:tcBorders>
              <w:top w:val="nil"/>
              <w:left w:val="nil"/>
              <w:bottom w:val="single" w:sz="4" w:space="0" w:color="auto"/>
              <w:right w:val="single" w:sz="4" w:space="0" w:color="auto"/>
            </w:tcBorders>
            <w:shd w:val="clear" w:color="000000" w:fill="D9D9D9"/>
            <w:noWrap/>
            <w:vAlign w:val="bottom"/>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30 996,30</w:t>
            </w:r>
          </w:p>
        </w:tc>
        <w:tc>
          <w:tcPr>
            <w:tcW w:w="1140" w:type="dxa"/>
            <w:tcBorders>
              <w:top w:val="nil"/>
              <w:left w:val="nil"/>
              <w:bottom w:val="single" w:sz="4" w:space="0" w:color="auto"/>
              <w:right w:val="single" w:sz="4" w:space="0" w:color="auto"/>
            </w:tcBorders>
            <w:shd w:val="clear" w:color="000000" w:fill="D9D9D9"/>
            <w:noWrap/>
            <w:vAlign w:val="bottom"/>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37 014,30</w:t>
            </w:r>
          </w:p>
        </w:tc>
        <w:tc>
          <w:tcPr>
            <w:tcW w:w="1100" w:type="dxa"/>
            <w:tcBorders>
              <w:top w:val="nil"/>
              <w:left w:val="nil"/>
              <w:bottom w:val="single" w:sz="4" w:space="0" w:color="auto"/>
              <w:right w:val="single" w:sz="4" w:space="0" w:color="auto"/>
            </w:tcBorders>
            <w:shd w:val="clear" w:color="000000" w:fill="D9D9D9"/>
            <w:noWrap/>
            <w:vAlign w:val="bottom"/>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42 121,52</w:t>
            </w:r>
          </w:p>
        </w:tc>
        <w:tc>
          <w:tcPr>
            <w:tcW w:w="1240" w:type="dxa"/>
            <w:tcBorders>
              <w:top w:val="nil"/>
              <w:left w:val="nil"/>
              <w:bottom w:val="single" w:sz="4" w:space="0" w:color="auto"/>
              <w:right w:val="single" w:sz="4" w:space="0" w:color="auto"/>
            </w:tcBorders>
            <w:shd w:val="clear" w:color="000000" w:fill="D9D9D9"/>
            <w:noWrap/>
            <w:vAlign w:val="bottom"/>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-5 107,22</w:t>
            </w:r>
          </w:p>
        </w:tc>
      </w:tr>
      <w:tr w:rsidR="00F45AFD" w:rsidRPr="00E23C03" w:rsidTr="00243ADB">
        <w:trPr>
          <w:trHeight w:val="276"/>
        </w:trPr>
        <w:tc>
          <w:tcPr>
            <w:tcW w:w="41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45AFD" w:rsidRPr="00E23C03" w:rsidRDefault="00F45AFD" w:rsidP="00243ADB">
            <w:pPr>
              <w:spacing w:after="0" w:line="240" w:lineRule="auto"/>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 xml:space="preserve">Příjmy celkem </w:t>
            </w:r>
          </w:p>
        </w:tc>
        <w:tc>
          <w:tcPr>
            <w:tcW w:w="1160" w:type="dxa"/>
            <w:tcBorders>
              <w:top w:val="nil"/>
              <w:left w:val="nil"/>
              <w:bottom w:val="single" w:sz="4" w:space="0" w:color="auto"/>
              <w:right w:val="single" w:sz="4" w:space="0" w:color="auto"/>
            </w:tcBorders>
            <w:shd w:val="clear" w:color="000000" w:fill="D9D9D9"/>
            <w:noWrap/>
            <w:vAlign w:val="bottom"/>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178 727,10</w:t>
            </w:r>
          </w:p>
        </w:tc>
        <w:tc>
          <w:tcPr>
            <w:tcW w:w="1140" w:type="dxa"/>
            <w:tcBorders>
              <w:top w:val="nil"/>
              <w:left w:val="nil"/>
              <w:bottom w:val="single" w:sz="4" w:space="0" w:color="auto"/>
              <w:right w:val="single" w:sz="4" w:space="0" w:color="auto"/>
            </w:tcBorders>
            <w:shd w:val="clear" w:color="000000" w:fill="D9D9D9"/>
            <w:noWrap/>
            <w:vAlign w:val="bottom"/>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236 446,00</w:t>
            </w:r>
          </w:p>
        </w:tc>
        <w:tc>
          <w:tcPr>
            <w:tcW w:w="1100" w:type="dxa"/>
            <w:tcBorders>
              <w:top w:val="nil"/>
              <w:left w:val="nil"/>
              <w:bottom w:val="single" w:sz="4" w:space="0" w:color="auto"/>
              <w:right w:val="single" w:sz="4" w:space="0" w:color="auto"/>
            </w:tcBorders>
            <w:shd w:val="clear" w:color="000000" w:fill="D9D9D9"/>
            <w:noWrap/>
            <w:vAlign w:val="bottom"/>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283 341,34</w:t>
            </w:r>
          </w:p>
        </w:tc>
        <w:tc>
          <w:tcPr>
            <w:tcW w:w="1240" w:type="dxa"/>
            <w:tcBorders>
              <w:top w:val="nil"/>
              <w:left w:val="nil"/>
              <w:bottom w:val="single" w:sz="4" w:space="0" w:color="auto"/>
              <w:right w:val="single" w:sz="4" w:space="0" w:color="auto"/>
            </w:tcBorders>
            <w:shd w:val="clear" w:color="000000" w:fill="D9D9D9"/>
            <w:noWrap/>
            <w:vAlign w:val="bottom"/>
            <w:hideMark/>
          </w:tcPr>
          <w:p w:rsidR="00F45AFD" w:rsidRPr="00E23C03" w:rsidRDefault="00F45AFD" w:rsidP="00243ADB">
            <w:pPr>
              <w:spacing w:after="0" w:line="240" w:lineRule="auto"/>
              <w:jc w:val="right"/>
              <w:rPr>
                <w:rFonts w:ascii="Cambria" w:eastAsia="Times New Roman" w:hAnsi="Cambria" w:cs="Times New Roman"/>
                <w:b/>
                <w:bCs/>
                <w:sz w:val="16"/>
                <w:szCs w:val="16"/>
                <w:lang w:eastAsia="cs-CZ"/>
              </w:rPr>
            </w:pPr>
            <w:r w:rsidRPr="00E23C03">
              <w:rPr>
                <w:rFonts w:ascii="Cambria" w:eastAsia="Times New Roman" w:hAnsi="Cambria" w:cs="Times New Roman"/>
                <w:b/>
                <w:bCs/>
                <w:sz w:val="16"/>
                <w:szCs w:val="16"/>
                <w:lang w:eastAsia="cs-CZ"/>
              </w:rPr>
              <w:t>-46 895,34</w:t>
            </w:r>
          </w:p>
        </w:tc>
      </w:tr>
    </w:tbl>
    <w:p w:rsidR="00F45AFD" w:rsidRPr="004C71B1" w:rsidRDefault="00F45AFD" w:rsidP="00F45AFD">
      <w:pPr>
        <w:spacing w:after="0" w:line="240" w:lineRule="auto"/>
        <w:rPr>
          <w:b/>
          <w:sz w:val="24"/>
          <w:szCs w:val="24"/>
        </w:rPr>
      </w:pPr>
    </w:p>
    <w:p w:rsidR="00F45AFD" w:rsidRDefault="00F45AFD" w:rsidP="00F45AFD">
      <w:pPr>
        <w:spacing w:after="0" w:line="240" w:lineRule="auto"/>
        <w:jc w:val="both"/>
        <w:rPr>
          <w:sz w:val="20"/>
          <w:szCs w:val="20"/>
        </w:rPr>
      </w:pPr>
      <w:r w:rsidRPr="0038373A">
        <w:rPr>
          <w:b/>
          <w:sz w:val="20"/>
          <w:szCs w:val="20"/>
        </w:rPr>
        <w:lastRenderedPageBreak/>
        <w:t xml:space="preserve">Daňové příjmy </w:t>
      </w:r>
      <w:r>
        <w:rPr>
          <w:sz w:val="20"/>
          <w:szCs w:val="20"/>
        </w:rPr>
        <w:t xml:space="preserve">jsou nejvýznamnějším příjmem rozpočtu města, jejich celková výše v roce 2022 dosáhla 182.012,87 tis. Kč, což je o 29.195,67 tis. Kč více než upravený rozpočet města. Příjmy z daní v roce 2022 předčily očekávání predikce Ministerstva financí. Nejvíce tomu napomohly daň z příjmů právnických osob, daň z přidané hodnoty a daň z technických her, které reagovaly na uvolnění </w:t>
      </w:r>
      <w:proofErr w:type="spellStart"/>
      <w:r>
        <w:rPr>
          <w:sz w:val="20"/>
          <w:szCs w:val="20"/>
        </w:rPr>
        <w:t>protikoronarových</w:t>
      </w:r>
      <w:proofErr w:type="spellEnd"/>
      <w:r>
        <w:rPr>
          <w:sz w:val="20"/>
          <w:szCs w:val="20"/>
        </w:rPr>
        <w:t xml:space="preserve"> opatření. </w:t>
      </w:r>
    </w:p>
    <w:p w:rsidR="00F45AFD" w:rsidRDefault="00F45AFD" w:rsidP="00F45AFD">
      <w:pPr>
        <w:spacing w:after="0" w:line="240" w:lineRule="auto"/>
        <w:jc w:val="both"/>
        <w:rPr>
          <w:sz w:val="20"/>
          <w:szCs w:val="20"/>
        </w:rPr>
      </w:pPr>
      <w:r>
        <w:rPr>
          <w:sz w:val="20"/>
          <w:szCs w:val="20"/>
        </w:rPr>
        <w:t>Navýšení příjmů bylo v roce 2022 napojováno na rozpočet vždy v aktuální výši připsaných příjmů na účet města převyšujících upravený rozpočet města formou rozpočtových opatření. V prosinci 2022 bylo na účet města připsáno 22.165 tis. Kč příjmů z daní.</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r w:rsidRPr="0038373A">
        <w:rPr>
          <w:b/>
          <w:sz w:val="20"/>
          <w:szCs w:val="20"/>
        </w:rPr>
        <w:t>Nedaňové příjmy</w:t>
      </w:r>
      <w:r>
        <w:rPr>
          <w:sz w:val="20"/>
          <w:szCs w:val="20"/>
        </w:rPr>
        <w:t xml:space="preserve"> v roce 2022 dosáhly 60.262,35 tis. Kč. Od roku 2021 obsahují nedaňové příjmy i příjmy z pronájmů majetku města. </w:t>
      </w:r>
    </w:p>
    <w:p w:rsidR="00F45AFD" w:rsidRDefault="00F45AFD" w:rsidP="00F45AFD">
      <w:pPr>
        <w:spacing w:after="0" w:line="240" w:lineRule="auto"/>
        <w:jc w:val="both"/>
        <w:rPr>
          <w:sz w:val="20"/>
          <w:szCs w:val="20"/>
        </w:rPr>
      </w:pPr>
      <w:r>
        <w:rPr>
          <w:sz w:val="20"/>
          <w:szCs w:val="20"/>
        </w:rPr>
        <w:t>V květnu 2022 bylo uvedeno do provozu úsekové měření Velešovice, příjmy z pokut, které nebyly napojeny do rozpočtu 2022, jsou součástí položky 2212 – Sankční platby přijeté od cizích subjektů a byly po schválení účetní závěrky převedeny na Fond dopravní infrastruktury ve výši 7.546,5 tis. Kč.</w:t>
      </w:r>
    </w:p>
    <w:p w:rsidR="00F45AFD" w:rsidRDefault="00F45AFD" w:rsidP="00F45AFD">
      <w:pPr>
        <w:spacing w:after="0" w:line="240" w:lineRule="auto"/>
        <w:jc w:val="both"/>
        <w:rPr>
          <w:sz w:val="20"/>
          <w:szCs w:val="20"/>
        </w:rPr>
      </w:pPr>
      <w:r>
        <w:rPr>
          <w:sz w:val="20"/>
          <w:szCs w:val="20"/>
        </w:rPr>
        <w:t xml:space="preserve">Město zřídilo v měsíci červenci spořicí účet, na který byly vkládány volné finanční prostředky (vč. části finančních prostředků na fondu rezerv a rozvoje) ke zhodnocení. Přijaté úroky z tohoto spořicího účtu za rok 2022 jsou ve výši 504,82 tis. Kč. </w:t>
      </w:r>
    </w:p>
    <w:p w:rsidR="00F45AFD" w:rsidRDefault="00F45AFD" w:rsidP="00F45AFD">
      <w:pPr>
        <w:spacing w:after="0" w:line="240" w:lineRule="auto"/>
        <w:jc w:val="both"/>
        <w:rPr>
          <w:sz w:val="20"/>
          <w:szCs w:val="20"/>
        </w:rPr>
      </w:pPr>
      <w:r>
        <w:rPr>
          <w:sz w:val="20"/>
          <w:szCs w:val="20"/>
        </w:rPr>
        <w:t xml:space="preserve">Celkově bylo plnění nedaňových příjmů o 11.700,35 tis. Kč vyšší než upravený rozpočet města. </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r w:rsidRPr="0038373A">
        <w:rPr>
          <w:b/>
          <w:sz w:val="20"/>
          <w:szCs w:val="20"/>
        </w:rPr>
        <w:t>Kapitálové příjmy</w:t>
      </w:r>
      <w:r>
        <w:rPr>
          <w:sz w:val="20"/>
          <w:szCs w:val="20"/>
        </w:rPr>
        <w:t xml:space="preserve"> dosáhly výše 944,60 tis. Kč. Kapitálové příjmy byly v roce 2022 tvořeny příjmy z prodejů pozemků především pod bytovými domy na ulici Litavská.</w:t>
      </w:r>
    </w:p>
    <w:p w:rsidR="00F45AFD" w:rsidRDefault="00F45AFD" w:rsidP="00F45AFD">
      <w:pPr>
        <w:spacing w:after="0" w:line="240" w:lineRule="auto"/>
        <w:jc w:val="both"/>
        <w:rPr>
          <w:b/>
          <w:sz w:val="20"/>
          <w:szCs w:val="20"/>
        </w:rPr>
      </w:pPr>
    </w:p>
    <w:p w:rsidR="00F45AFD" w:rsidRDefault="00F45AFD" w:rsidP="00F45AFD">
      <w:pPr>
        <w:spacing w:after="0" w:line="240" w:lineRule="auto"/>
        <w:jc w:val="both"/>
        <w:rPr>
          <w:sz w:val="20"/>
          <w:szCs w:val="20"/>
        </w:rPr>
      </w:pPr>
      <w:r w:rsidRPr="0038373A">
        <w:rPr>
          <w:b/>
          <w:sz w:val="20"/>
          <w:szCs w:val="20"/>
        </w:rPr>
        <w:t>Přijaté transfery (dotace)</w:t>
      </w:r>
      <w:r>
        <w:rPr>
          <w:sz w:val="20"/>
          <w:szCs w:val="20"/>
        </w:rPr>
        <w:t xml:space="preserve"> dosáhly v roce 2022 celkové výše 42.121,52 tis. Kč. Neinvestiční transfery ze státního rozpočtu v rámci souhrnného dotačního vztahu (příspěvek na výkon státní správy) dosáhl v roce 2022 výše 24.924,30 tis. Kč. </w:t>
      </w:r>
    </w:p>
    <w:p w:rsidR="00F45AFD" w:rsidRDefault="00F45AFD" w:rsidP="00F45AFD">
      <w:pPr>
        <w:spacing w:after="0" w:line="240" w:lineRule="auto"/>
        <w:jc w:val="both"/>
        <w:rPr>
          <w:sz w:val="20"/>
          <w:szCs w:val="20"/>
        </w:rPr>
      </w:pPr>
      <w:r>
        <w:rPr>
          <w:sz w:val="20"/>
          <w:szCs w:val="20"/>
        </w:rPr>
        <w:t>V rámci přijatých transferů jsou zařazeny i položky transfery od obcí a převody z fondu vedlejší hospodářské činnosti.</w:t>
      </w:r>
    </w:p>
    <w:p w:rsidR="00F45AFD" w:rsidRDefault="00F45AFD" w:rsidP="00F45AFD">
      <w:pPr>
        <w:spacing w:after="0" w:line="240" w:lineRule="auto"/>
        <w:jc w:val="both"/>
        <w:rPr>
          <w:sz w:val="20"/>
          <w:szCs w:val="20"/>
        </w:rPr>
      </w:pPr>
    </w:p>
    <w:p w:rsidR="00F45AFD" w:rsidRPr="00B50431" w:rsidRDefault="00F45AFD" w:rsidP="00F45AFD">
      <w:pPr>
        <w:spacing w:after="0" w:line="240" w:lineRule="auto"/>
        <w:jc w:val="both"/>
        <w:rPr>
          <w:b/>
          <w:sz w:val="20"/>
          <w:szCs w:val="20"/>
        </w:rPr>
      </w:pPr>
    </w:p>
    <w:p w:rsidR="00F45AFD" w:rsidRPr="004C71B1" w:rsidRDefault="00F45AFD" w:rsidP="00F45AFD">
      <w:pPr>
        <w:spacing w:after="0" w:line="240" w:lineRule="auto"/>
        <w:jc w:val="both"/>
        <w:rPr>
          <w:b/>
          <w:sz w:val="24"/>
          <w:szCs w:val="24"/>
        </w:rPr>
      </w:pPr>
      <w:r>
        <w:rPr>
          <w:b/>
          <w:sz w:val="24"/>
          <w:szCs w:val="24"/>
        </w:rPr>
        <w:t>Komentář k plnění výdajů</w:t>
      </w:r>
    </w:p>
    <w:p w:rsidR="00F45AFD" w:rsidRDefault="00F45AFD" w:rsidP="00F45AFD">
      <w:pPr>
        <w:spacing w:after="0" w:line="240" w:lineRule="auto"/>
        <w:jc w:val="both"/>
        <w:rPr>
          <w:sz w:val="20"/>
          <w:szCs w:val="20"/>
        </w:rPr>
      </w:pPr>
      <w:r>
        <w:rPr>
          <w:sz w:val="20"/>
          <w:szCs w:val="20"/>
        </w:rPr>
        <w:t>Celkové skutečné výdaje za rok 2022 dosáhly výše 237.569,45 tis. Kč.</w:t>
      </w:r>
    </w:p>
    <w:p w:rsidR="00F45AFD" w:rsidRDefault="00F45AFD" w:rsidP="00F45AFD">
      <w:pPr>
        <w:spacing w:after="0" w:line="240" w:lineRule="auto"/>
        <w:jc w:val="both"/>
        <w:rPr>
          <w:sz w:val="20"/>
          <w:szCs w:val="20"/>
        </w:rPr>
      </w:pPr>
    </w:p>
    <w:p w:rsidR="00F45AFD" w:rsidRPr="009E0449" w:rsidRDefault="00F45AFD" w:rsidP="00F45AFD">
      <w:pPr>
        <w:spacing w:after="0" w:line="240" w:lineRule="auto"/>
        <w:jc w:val="both"/>
        <w:rPr>
          <w:b/>
          <w:sz w:val="20"/>
          <w:szCs w:val="20"/>
        </w:rPr>
      </w:pPr>
      <w:r>
        <w:rPr>
          <w:b/>
          <w:sz w:val="20"/>
          <w:szCs w:val="20"/>
        </w:rPr>
        <w:t>Struktura výdajů v roce 2022</w:t>
      </w:r>
      <w:r w:rsidRPr="009E0449">
        <w:rPr>
          <w:b/>
          <w:sz w:val="20"/>
          <w:szCs w:val="20"/>
        </w:rPr>
        <w:t xml:space="preserve"> (v</w:t>
      </w:r>
      <w:r>
        <w:rPr>
          <w:b/>
          <w:sz w:val="20"/>
          <w:szCs w:val="20"/>
        </w:rPr>
        <w:t xml:space="preserve"> tis.</w:t>
      </w:r>
      <w:r w:rsidRPr="009E0449">
        <w:rPr>
          <w:b/>
          <w:sz w:val="20"/>
          <w:szCs w:val="20"/>
        </w:rPr>
        <w:t xml:space="preserve"> Kč)</w:t>
      </w:r>
    </w:p>
    <w:tbl>
      <w:tblPr>
        <w:tblW w:w="8804" w:type="dxa"/>
        <w:tblInd w:w="55" w:type="dxa"/>
        <w:tblCellMar>
          <w:left w:w="70" w:type="dxa"/>
          <w:right w:w="70" w:type="dxa"/>
        </w:tblCellMar>
        <w:tblLook w:val="04A0" w:firstRow="1" w:lastRow="0" w:firstColumn="1" w:lastColumn="0" w:noHBand="0" w:noVBand="1"/>
      </w:tblPr>
      <w:tblGrid>
        <w:gridCol w:w="1858"/>
        <w:gridCol w:w="1985"/>
        <w:gridCol w:w="1559"/>
        <w:gridCol w:w="1701"/>
        <w:gridCol w:w="1701"/>
      </w:tblGrid>
      <w:tr w:rsidR="00F45AFD" w:rsidRPr="009E0449" w:rsidTr="00243ADB">
        <w:trPr>
          <w:trHeight w:val="288"/>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rPr>
                <w:rFonts w:asciiTheme="majorHAnsi" w:eastAsia="Times New Roman" w:hAnsiTheme="majorHAnsi" w:cs="Calibri"/>
                <w:color w:val="000000"/>
                <w:sz w:val="16"/>
                <w:szCs w:val="16"/>
                <w:lang w:eastAsia="cs-CZ"/>
              </w:rPr>
            </w:pPr>
            <w:r w:rsidRPr="009E0449">
              <w:rPr>
                <w:rFonts w:asciiTheme="majorHAnsi" w:eastAsia="Times New Roman" w:hAnsiTheme="majorHAnsi" w:cs="Calibri"/>
                <w:color w:val="000000"/>
                <w:sz w:val="16"/>
                <w:szCs w:val="16"/>
                <w:lang w:eastAsia="cs-CZ"/>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center"/>
              <w:rPr>
                <w:rFonts w:asciiTheme="majorHAnsi" w:eastAsia="Times New Roman" w:hAnsiTheme="majorHAnsi" w:cs="Calibri"/>
                <w:b/>
                <w:bCs/>
                <w:color w:val="000000"/>
                <w:sz w:val="16"/>
                <w:szCs w:val="16"/>
                <w:lang w:eastAsia="cs-CZ"/>
              </w:rPr>
            </w:pPr>
            <w:r w:rsidRPr="009E0449">
              <w:rPr>
                <w:rFonts w:asciiTheme="majorHAnsi" w:eastAsia="Times New Roman" w:hAnsiTheme="majorHAnsi" w:cs="Calibri"/>
                <w:b/>
                <w:bCs/>
                <w:color w:val="000000"/>
                <w:sz w:val="16"/>
                <w:szCs w:val="16"/>
                <w:lang w:eastAsia="cs-CZ"/>
              </w:rPr>
              <w:t>SR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center"/>
              <w:rPr>
                <w:rFonts w:asciiTheme="majorHAnsi" w:eastAsia="Times New Roman" w:hAnsiTheme="majorHAnsi" w:cs="Calibri"/>
                <w:b/>
                <w:bCs/>
                <w:color w:val="000000"/>
                <w:sz w:val="16"/>
                <w:szCs w:val="16"/>
                <w:lang w:eastAsia="cs-CZ"/>
              </w:rPr>
            </w:pPr>
            <w:r w:rsidRPr="009E0449">
              <w:rPr>
                <w:rFonts w:asciiTheme="majorHAnsi" w:eastAsia="Times New Roman" w:hAnsiTheme="majorHAnsi" w:cs="Calibri"/>
                <w:b/>
                <w:bCs/>
                <w:color w:val="000000"/>
                <w:sz w:val="16"/>
                <w:szCs w:val="16"/>
                <w:lang w:eastAsia="cs-CZ"/>
              </w:rPr>
              <w:t>UR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center"/>
              <w:rPr>
                <w:rFonts w:asciiTheme="majorHAnsi" w:eastAsia="Times New Roman" w:hAnsiTheme="majorHAnsi" w:cs="Calibri"/>
                <w:b/>
                <w:bCs/>
                <w:color w:val="000000"/>
                <w:sz w:val="16"/>
                <w:szCs w:val="16"/>
                <w:lang w:eastAsia="cs-CZ"/>
              </w:rPr>
            </w:pPr>
            <w:r w:rsidRPr="009E0449">
              <w:rPr>
                <w:rFonts w:asciiTheme="majorHAnsi" w:eastAsia="Times New Roman" w:hAnsiTheme="majorHAnsi" w:cs="Calibri"/>
                <w:b/>
                <w:bCs/>
                <w:color w:val="000000"/>
                <w:sz w:val="16"/>
                <w:szCs w:val="16"/>
                <w:lang w:eastAsia="cs-CZ"/>
              </w:rPr>
              <w:t>Skutečnost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center"/>
              <w:rPr>
                <w:rFonts w:asciiTheme="majorHAnsi" w:eastAsia="Times New Roman" w:hAnsiTheme="majorHAnsi" w:cs="Calibri"/>
                <w:b/>
                <w:bCs/>
                <w:color w:val="000000"/>
                <w:sz w:val="16"/>
                <w:szCs w:val="16"/>
                <w:lang w:eastAsia="cs-CZ"/>
              </w:rPr>
            </w:pPr>
            <w:r>
              <w:rPr>
                <w:rFonts w:asciiTheme="majorHAnsi" w:eastAsia="Times New Roman" w:hAnsiTheme="majorHAnsi" w:cs="Calibri"/>
                <w:b/>
                <w:bCs/>
                <w:color w:val="000000"/>
                <w:sz w:val="16"/>
                <w:szCs w:val="16"/>
                <w:lang w:eastAsia="cs-CZ"/>
              </w:rPr>
              <w:t>UR-s</w:t>
            </w:r>
            <w:r w:rsidRPr="009E0449">
              <w:rPr>
                <w:rFonts w:asciiTheme="majorHAnsi" w:eastAsia="Times New Roman" w:hAnsiTheme="majorHAnsi" w:cs="Calibri"/>
                <w:b/>
                <w:bCs/>
                <w:color w:val="000000"/>
                <w:sz w:val="16"/>
                <w:szCs w:val="16"/>
                <w:lang w:eastAsia="cs-CZ"/>
              </w:rPr>
              <w:t>kutečnost</w:t>
            </w:r>
          </w:p>
        </w:tc>
      </w:tr>
      <w:tr w:rsidR="00F45AFD" w:rsidRPr="009E0449" w:rsidTr="00243ADB">
        <w:trPr>
          <w:trHeight w:val="288"/>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rPr>
                <w:rFonts w:asciiTheme="majorHAnsi" w:eastAsia="Times New Roman" w:hAnsiTheme="majorHAnsi" w:cs="Calibri"/>
                <w:color w:val="000000"/>
                <w:sz w:val="16"/>
                <w:szCs w:val="16"/>
                <w:lang w:eastAsia="cs-CZ"/>
              </w:rPr>
            </w:pPr>
            <w:r w:rsidRPr="009E0449">
              <w:rPr>
                <w:rFonts w:asciiTheme="majorHAnsi" w:eastAsia="Times New Roman" w:hAnsiTheme="majorHAnsi" w:cs="Calibri"/>
                <w:color w:val="000000"/>
                <w:sz w:val="16"/>
                <w:szCs w:val="16"/>
                <w:lang w:eastAsia="cs-CZ"/>
              </w:rPr>
              <w:t>Výdaje běžné</w:t>
            </w:r>
          </w:p>
        </w:tc>
        <w:tc>
          <w:tcPr>
            <w:tcW w:w="1985" w:type="dxa"/>
            <w:tcBorders>
              <w:top w:val="nil"/>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right"/>
              <w:rPr>
                <w:rFonts w:asciiTheme="majorHAnsi" w:eastAsia="Times New Roman" w:hAnsiTheme="majorHAnsi" w:cs="Calibri"/>
                <w:color w:val="000000"/>
                <w:sz w:val="16"/>
                <w:szCs w:val="16"/>
                <w:lang w:eastAsia="cs-CZ"/>
              </w:rPr>
            </w:pPr>
            <w:r>
              <w:rPr>
                <w:rFonts w:asciiTheme="majorHAnsi" w:eastAsia="Times New Roman" w:hAnsiTheme="majorHAnsi" w:cs="Calibri"/>
                <w:color w:val="000000"/>
                <w:sz w:val="16"/>
                <w:szCs w:val="16"/>
                <w:lang w:eastAsia="cs-CZ"/>
              </w:rPr>
              <w:t>153 955,7</w:t>
            </w:r>
            <w:r w:rsidRPr="009E0449">
              <w:rPr>
                <w:rFonts w:asciiTheme="majorHAnsi" w:eastAsia="Times New Roman" w:hAnsiTheme="majorHAnsi" w:cs="Calibri"/>
                <w:color w:val="000000"/>
                <w:sz w:val="16"/>
                <w:szCs w:val="16"/>
                <w:lang w:eastAsia="cs-CZ"/>
              </w:rPr>
              <w:t>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right"/>
              <w:rPr>
                <w:rFonts w:asciiTheme="majorHAnsi" w:eastAsia="Times New Roman" w:hAnsiTheme="majorHAnsi" w:cs="Calibri"/>
                <w:color w:val="000000"/>
                <w:sz w:val="16"/>
                <w:szCs w:val="16"/>
                <w:lang w:eastAsia="cs-CZ"/>
              </w:rPr>
            </w:pPr>
            <w:r>
              <w:rPr>
                <w:rFonts w:asciiTheme="majorHAnsi" w:eastAsia="Times New Roman" w:hAnsiTheme="majorHAnsi" w:cs="Calibri"/>
                <w:color w:val="000000"/>
                <w:sz w:val="16"/>
                <w:szCs w:val="16"/>
                <w:lang w:eastAsia="cs-CZ"/>
              </w:rPr>
              <w:t>179 906,7</w:t>
            </w:r>
            <w:r w:rsidRPr="009E0449">
              <w:rPr>
                <w:rFonts w:asciiTheme="majorHAnsi" w:eastAsia="Times New Roman" w:hAnsiTheme="majorHAnsi" w:cs="Calibri"/>
                <w:color w:val="000000"/>
                <w:sz w:val="16"/>
                <w:szCs w:val="16"/>
                <w:lang w:eastAsia="cs-CZ"/>
              </w:rPr>
              <w:t>0</w:t>
            </w:r>
          </w:p>
        </w:tc>
        <w:tc>
          <w:tcPr>
            <w:tcW w:w="1701" w:type="dxa"/>
            <w:tcBorders>
              <w:top w:val="nil"/>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right"/>
              <w:rPr>
                <w:rFonts w:asciiTheme="majorHAnsi" w:eastAsia="Times New Roman" w:hAnsiTheme="majorHAnsi" w:cs="Calibri"/>
                <w:color w:val="000000"/>
                <w:sz w:val="16"/>
                <w:szCs w:val="16"/>
                <w:lang w:eastAsia="cs-CZ"/>
              </w:rPr>
            </w:pPr>
            <w:r>
              <w:rPr>
                <w:rFonts w:asciiTheme="majorHAnsi" w:eastAsia="Times New Roman" w:hAnsiTheme="majorHAnsi" w:cs="Calibri"/>
                <w:color w:val="000000"/>
                <w:sz w:val="16"/>
                <w:szCs w:val="16"/>
                <w:lang w:eastAsia="cs-CZ"/>
              </w:rPr>
              <w:t>166 477,96</w:t>
            </w:r>
          </w:p>
        </w:tc>
        <w:tc>
          <w:tcPr>
            <w:tcW w:w="1701" w:type="dxa"/>
            <w:tcBorders>
              <w:top w:val="nil"/>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right"/>
              <w:rPr>
                <w:rFonts w:asciiTheme="majorHAnsi" w:eastAsia="Times New Roman" w:hAnsiTheme="majorHAnsi" w:cs="Calibri"/>
                <w:color w:val="000000"/>
                <w:sz w:val="16"/>
                <w:szCs w:val="16"/>
                <w:lang w:eastAsia="cs-CZ"/>
              </w:rPr>
            </w:pPr>
            <w:r>
              <w:rPr>
                <w:rFonts w:asciiTheme="majorHAnsi" w:eastAsia="Times New Roman" w:hAnsiTheme="majorHAnsi" w:cs="Calibri"/>
                <w:color w:val="000000"/>
                <w:sz w:val="16"/>
                <w:szCs w:val="16"/>
                <w:lang w:eastAsia="cs-CZ"/>
              </w:rPr>
              <w:t>13 428,74</w:t>
            </w:r>
          </w:p>
        </w:tc>
      </w:tr>
      <w:tr w:rsidR="00F45AFD" w:rsidRPr="009E0449" w:rsidTr="00243ADB">
        <w:trPr>
          <w:trHeight w:val="288"/>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rPr>
                <w:rFonts w:asciiTheme="majorHAnsi" w:eastAsia="Times New Roman" w:hAnsiTheme="majorHAnsi" w:cs="Calibri"/>
                <w:color w:val="000000"/>
                <w:sz w:val="16"/>
                <w:szCs w:val="16"/>
                <w:lang w:eastAsia="cs-CZ"/>
              </w:rPr>
            </w:pPr>
            <w:r w:rsidRPr="009E0449">
              <w:rPr>
                <w:rFonts w:asciiTheme="majorHAnsi" w:eastAsia="Times New Roman" w:hAnsiTheme="majorHAnsi" w:cs="Calibri"/>
                <w:color w:val="000000"/>
                <w:sz w:val="16"/>
                <w:szCs w:val="16"/>
                <w:lang w:eastAsia="cs-CZ"/>
              </w:rPr>
              <w:t>Výdaje kapitálové</w:t>
            </w:r>
          </w:p>
        </w:tc>
        <w:tc>
          <w:tcPr>
            <w:tcW w:w="1985" w:type="dxa"/>
            <w:tcBorders>
              <w:top w:val="nil"/>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right"/>
              <w:rPr>
                <w:rFonts w:asciiTheme="majorHAnsi" w:eastAsia="Times New Roman" w:hAnsiTheme="majorHAnsi" w:cs="Calibri"/>
                <w:color w:val="000000"/>
                <w:sz w:val="16"/>
                <w:szCs w:val="16"/>
                <w:lang w:eastAsia="cs-CZ"/>
              </w:rPr>
            </w:pPr>
            <w:r>
              <w:rPr>
                <w:rFonts w:asciiTheme="majorHAnsi" w:eastAsia="Times New Roman" w:hAnsiTheme="majorHAnsi" w:cs="Calibri"/>
                <w:color w:val="000000"/>
                <w:sz w:val="16"/>
                <w:szCs w:val="16"/>
                <w:lang w:eastAsia="cs-CZ"/>
              </w:rPr>
              <w:t>53 700</w:t>
            </w:r>
            <w:r w:rsidRPr="009E0449">
              <w:rPr>
                <w:rFonts w:asciiTheme="majorHAnsi" w:eastAsia="Times New Roman" w:hAnsiTheme="majorHAnsi" w:cs="Calibri"/>
                <w:color w:val="000000"/>
                <w:sz w:val="16"/>
                <w:szCs w:val="16"/>
                <w:lang w:eastAsia="cs-CZ"/>
              </w:rPr>
              <w:t>,00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right"/>
              <w:rPr>
                <w:rFonts w:asciiTheme="majorHAnsi" w:eastAsia="Times New Roman" w:hAnsiTheme="majorHAnsi" w:cs="Calibri"/>
                <w:color w:val="000000"/>
                <w:sz w:val="16"/>
                <w:szCs w:val="16"/>
                <w:lang w:eastAsia="cs-CZ"/>
              </w:rPr>
            </w:pPr>
            <w:r>
              <w:rPr>
                <w:rFonts w:asciiTheme="majorHAnsi" w:eastAsia="Times New Roman" w:hAnsiTheme="majorHAnsi" w:cs="Calibri"/>
                <w:color w:val="000000"/>
                <w:sz w:val="16"/>
                <w:szCs w:val="16"/>
                <w:lang w:eastAsia="cs-CZ"/>
              </w:rPr>
              <w:t>85 680</w:t>
            </w:r>
            <w:r w:rsidRPr="009E0449">
              <w:rPr>
                <w:rFonts w:asciiTheme="majorHAnsi" w:eastAsia="Times New Roman" w:hAnsiTheme="majorHAnsi" w:cs="Calibri"/>
                <w:color w:val="000000"/>
                <w:sz w:val="16"/>
                <w:szCs w:val="16"/>
                <w:lang w:eastAsia="cs-CZ"/>
              </w:rPr>
              <w:t>,00</w:t>
            </w:r>
          </w:p>
        </w:tc>
        <w:tc>
          <w:tcPr>
            <w:tcW w:w="1701" w:type="dxa"/>
            <w:tcBorders>
              <w:top w:val="nil"/>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right"/>
              <w:rPr>
                <w:rFonts w:asciiTheme="majorHAnsi" w:eastAsia="Times New Roman" w:hAnsiTheme="majorHAnsi" w:cs="Calibri"/>
                <w:color w:val="000000"/>
                <w:sz w:val="16"/>
                <w:szCs w:val="16"/>
                <w:lang w:eastAsia="cs-CZ"/>
              </w:rPr>
            </w:pPr>
            <w:r>
              <w:rPr>
                <w:rFonts w:asciiTheme="majorHAnsi" w:eastAsia="Times New Roman" w:hAnsiTheme="majorHAnsi" w:cs="Calibri"/>
                <w:color w:val="000000"/>
                <w:sz w:val="16"/>
                <w:szCs w:val="16"/>
                <w:lang w:eastAsia="cs-CZ"/>
              </w:rPr>
              <w:t>71 091,49</w:t>
            </w:r>
          </w:p>
        </w:tc>
        <w:tc>
          <w:tcPr>
            <w:tcW w:w="1701" w:type="dxa"/>
            <w:tcBorders>
              <w:top w:val="nil"/>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right"/>
              <w:rPr>
                <w:rFonts w:asciiTheme="majorHAnsi" w:eastAsia="Times New Roman" w:hAnsiTheme="majorHAnsi" w:cs="Calibri"/>
                <w:color w:val="000000"/>
                <w:sz w:val="16"/>
                <w:szCs w:val="16"/>
                <w:lang w:eastAsia="cs-CZ"/>
              </w:rPr>
            </w:pPr>
            <w:r>
              <w:rPr>
                <w:rFonts w:asciiTheme="majorHAnsi" w:eastAsia="Times New Roman" w:hAnsiTheme="majorHAnsi" w:cs="Calibri"/>
                <w:color w:val="000000"/>
                <w:sz w:val="16"/>
                <w:szCs w:val="16"/>
                <w:lang w:eastAsia="cs-CZ"/>
              </w:rPr>
              <w:t>14 588,51</w:t>
            </w:r>
          </w:p>
        </w:tc>
      </w:tr>
      <w:tr w:rsidR="00F45AFD" w:rsidRPr="009E0449" w:rsidTr="00243ADB">
        <w:trPr>
          <w:trHeight w:val="288"/>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rPr>
                <w:rFonts w:asciiTheme="majorHAnsi" w:eastAsia="Times New Roman" w:hAnsiTheme="majorHAnsi" w:cs="Calibri"/>
                <w:b/>
                <w:bCs/>
                <w:color w:val="000000"/>
                <w:sz w:val="16"/>
                <w:szCs w:val="16"/>
                <w:lang w:eastAsia="cs-CZ"/>
              </w:rPr>
            </w:pPr>
            <w:r w:rsidRPr="009E0449">
              <w:rPr>
                <w:rFonts w:asciiTheme="majorHAnsi" w:eastAsia="Times New Roman" w:hAnsiTheme="majorHAnsi" w:cs="Calibri"/>
                <w:b/>
                <w:bCs/>
                <w:color w:val="000000"/>
                <w:sz w:val="16"/>
                <w:szCs w:val="16"/>
                <w:lang w:eastAsia="cs-CZ"/>
              </w:rPr>
              <w:t>Výdaje celkem</w:t>
            </w:r>
          </w:p>
        </w:tc>
        <w:tc>
          <w:tcPr>
            <w:tcW w:w="1985" w:type="dxa"/>
            <w:tcBorders>
              <w:top w:val="nil"/>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right"/>
              <w:rPr>
                <w:rFonts w:asciiTheme="majorHAnsi" w:eastAsia="Times New Roman" w:hAnsiTheme="majorHAnsi" w:cs="Calibri"/>
                <w:b/>
                <w:bCs/>
                <w:color w:val="000000"/>
                <w:sz w:val="16"/>
                <w:szCs w:val="16"/>
                <w:lang w:eastAsia="cs-CZ"/>
              </w:rPr>
            </w:pPr>
            <w:r>
              <w:rPr>
                <w:rFonts w:asciiTheme="majorHAnsi" w:eastAsia="Times New Roman" w:hAnsiTheme="majorHAnsi" w:cs="Calibri"/>
                <w:b/>
                <w:bCs/>
                <w:color w:val="000000"/>
                <w:sz w:val="16"/>
                <w:szCs w:val="16"/>
                <w:lang w:eastAsia="cs-CZ"/>
              </w:rPr>
              <w:t>207 655,7</w:t>
            </w:r>
            <w:r w:rsidRPr="009E0449">
              <w:rPr>
                <w:rFonts w:asciiTheme="majorHAnsi" w:eastAsia="Times New Roman" w:hAnsiTheme="majorHAnsi" w:cs="Calibri"/>
                <w:b/>
                <w:bCs/>
                <w:color w:val="000000"/>
                <w:sz w:val="16"/>
                <w:szCs w:val="16"/>
                <w:lang w:eastAsia="cs-CZ"/>
              </w:rPr>
              <w:t>0</w:t>
            </w:r>
          </w:p>
        </w:tc>
        <w:tc>
          <w:tcPr>
            <w:tcW w:w="1559" w:type="dxa"/>
            <w:tcBorders>
              <w:top w:val="nil"/>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right"/>
              <w:rPr>
                <w:rFonts w:asciiTheme="majorHAnsi" w:eastAsia="Times New Roman" w:hAnsiTheme="majorHAnsi" w:cs="Calibri"/>
                <w:b/>
                <w:bCs/>
                <w:color w:val="000000"/>
                <w:sz w:val="16"/>
                <w:szCs w:val="16"/>
                <w:lang w:eastAsia="cs-CZ"/>
              </w:rPr>
            </w:pPr>
            <w:r>
              <w:rPr>
                <w:rFonts w:asciiTheme="majorHAnsi" w:eastAsia="Times New Roman" w:hAnsiTheme="majorHAnsi" w:cs="Calibri"/>
                <w:b/>
                <w:bCs/>
                <w:color w:val="000000"/>
                <w:sz w:val="16"/>
                <w:szCs w:val="16"/>
                <w:lang w:eastAsia="cs-CZ"/>
              </w:rPr>
              <w:t>265 586,7</w:t>
            </w:r>
            <w:r w:rsidRPr="009E0449">
              <w:rPr>
                <w:rFonts w:asciiTheme="majorHAnsi" w:eastAsia="Times New Roman" w:hAnsiTheme="majorHAnsi" w:cs="Calibri"/>
                <w:b/>
                <w:bCs/>
                <w:color w:val="000000"/>
                <w:sz w:val="16"/>
                <w:szCs w:val="16"/>
                <w:lang w:eastAsia="cs-CZ"/>
              </w:rPr>
              <w:t>0</w:t>
            </w:r>
          </w:p>
        </w:tc>
        <w:tc>
          <w:tcPr>
            <w:tcW w:w="1701" w:type="dxa"/>
            <w:tcBorders>
              <w:top w:val="nil"/>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right"/>
              <w:rPr>
                <w:rFonts w:asciiTheme="majorHAnsi" w:eastAsia="Times New Roman" w:hAnsiTheme="majorHAnsi" w:cs="Calibri"/>
                <w:b/>
                <w:bCs/>
                <w:color w:val="000000"/>
                <w:sz w:val="16"/>
                <w:szCs w:val="16"/>
                <w:lang w:eastAsia="cs-CZ"/>
              </w:rPr>
            </w:pPr>
            <w:r>
              <w:rPr>
                <w:rFonts w:asciiTheme="majorHAnsi" w:eastAsia="Times New Roman" w:hAnsiTheme="majorHAnsi" w:cs="Calibri"/>
                <w:b/>
                <w:bCs/>
                <w:color w:val="000000"/>
                <w:sz w:val="16"/>
                <w:szCs w:val="16"/>
                <w:lang w:eastAsia="cs-CZ"/>
              </w:rPr>
              <w:t>237 569,45</w:t>
            </w:r>
          </w:p>
        </w:tc>
        <w:tc>
          <w:tcPr>
            <w:tcW w:w="1701" w:type="dxa"/>
            <w:tcBorders>
              <w:top w:val="nil"/>
              <w:left w:val="nil"/>
              <w:bottom w:val="single" w:sz="4" w:space="0" w:color="auto"/>
              <w:right w:val="single" w:sz="4" w:space="0" w:color="auto"/>
            </w:tcBorders>
            <w:shd w:val="clear" w:color="auto" w:fill="auto"/>
            <w:noWrap/>
            <w:vAlign w:val="bottom"/>
            <w:hideMark/>
          </w:tcPr>
          <w:p w:rsidR="00F45AFD" w:rsidRPr="009E0449" w:rsidRDefault="00F45AFD" w:rsidP="00243ADB">
            <w:pPr>
              <w:spacing w:after="0" w:line="240" w:lineRule="auto"/>
              <w:jc w:val="right"/>
              <w:rPr>
                <w:rFonts w:asciiTheme="majorHAnsi" w:eastAsia="Times New Roman" w:hAnsiTheme="majorHAnsi" w:cs="Calibri"/>
                <w:b/>
                <w:bCs/>
                <w:color w:val="000000"/>
                <w:sz w:val="16"/>
                <w:szCs w:val="16"/>
                <w:lang w:eastAsia="cs-CZ"/>
              </w:rPr>
            </w:pPr>
            <w:r>
              <w:rPr>
                <w:rFonts w:asciiTheme="majorHAnsi" w:eastAsia="Times New Roman" w:hAnsiTheme="majorHAnsi" w:cs="Calibri"/>
                <w:b/>
                <w:bCs/>
                <w:color w:val="000000"/>
                <w:sz w:val="16"/>
                <w:szCs w:val="16"/>
                <w:lang w:eastAsia="cs-CZ"/>
              </w:rPr>
              <w:t>28 017,25</w:t>
            </w:r>
          </w:p>
        </w:tc>
      </w:tr>
    </w:tbl>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r w:rsidRPr="00115BED">
        <w:rPr>
          <w:b/>
          <w:sz w:val="20"/>
          <w:szCs w:val="20"/>
        </w:rPr>
        <w:t>Běžné výdaje</w:t>
      </w:r>
      <w:r>
        <w:rPr>
          <w:b/>
          <w:sz w:val="20"/>
          <w:szCs w:val="20"/>
        </w:rPr>
        <w:t xml:space="preserve"> </w:t>
      </w:r>
      <w:r>
        <w:rPr>
          <w:sz w:val="20"/>
          <w:szCs w:val="20"/>
        </w:rPr>
        <w:t>dosáhly v roce 2022 výše 166.477,96 tis. Kč. Nejvyšší část běžných výdajů tvoří výdaje na ORJ 80 – Městský úřad ve výši 65.266,36 tis. Kč včetně výdajů na úsekové měření (samostatná tabulka níže) a ORJ 30 – Finanční odbor ve výši 50.757,96 tis Kč včetně příspěvků pro zřízené příspěvkové organizace (samostatná tabulka níže).</w:t>
      </w:r>
    </w:p>
    <w:p w:rsidR="00F45AFD" w:rsidRDefault="00F45AFD" w:rsidP="00F45AFD">
      <w:pPr>
        <w:spacing w:after="0" w:line="240" w:lineRule="auto"/>
        <w:jc w:val="both"/>
        <w:rPr>
          <w:sz w:val="20"/>
          <w:szCs w:val="20"/>
        </w:rPr>
      </w:pPr>
      <w:r>
        <w:rPr>
          <w:sz w:val="20"/>
          <w:szCs w:val="20"/>
        </w:rPr>
        <w:t>Čerpání běžných výdajů za rok 2022 bylo o 13.428,74 tis. Kč nižší než upravený rozpočet města.</w:t>
      </w:r>
    </w:p>
    <w:p w:rsidR="00F45AFD" w:rsidRDefault="00F45AFD" w:rsidP="00F45AFD">
      <w:pPr>
        <w:spacing w:after="0" w:line="240" w:lineRule="auto"/>
        <w:jc w:val="both"/>
        <w:rPr>
          <w:b/>
          <w:sz w:val="20"/>
          <w:szCs w:val="20"/>
        </w:rPr>
      </w:pPr>
    </w:p>
    <w:p w:rsidR="00F45AFD" w:rsidRDefault="00F45AFD" w:rsidP="00F45AFD">
      <w:pPr>
        <w:spacing w:after="0" w:line="240" w:lineRule="auto"/>
        <w:jc w:val="both"/>
        <w:rPr>
          <w:sz w:val="20"/>
          <w:szCs w:val="20"/>
        </w:rPr>
      </w:pPr>
      <w:r w:rsidRPr="00F61E9B">
        <w:rPr>
          <w:b/>
          <w:sz w:val="20"/>
          <w:szCs w:val="20"/>
        </w:rPr>
        <w:t>Kapitálové výdaje</w:t>
      </w:r>
      <w:r>
        <w:rPr>
          <w:sz w:val="20"/>
          <w:szCs w:val="20"/>
        </w:rPr>
        <w:t xml:space="preserve"> dosáhly v roce 2022 výše 71.091,49 tis. Kč. Čerpání kapitálových za rok 2022 bylo o 14.588,51 tis. Kč nižší než upravený rozpočet města (viz tabulka Plnění rozpočtu v členění dle závazných ukazatelů – část kapitálové výdaje).</w:t>
      </w:r>
    </w:p>
    <w:p w:rsidR="00F45AFD" w:rsidRDefault="00F45AFD" w:rsidP="00F45AFD">
      <w:pPr>
        <w:spacing w:after="0" w:line="240" w:lineRule="auto"/>
        <w:jc w:val="both"/>
        <w:rPr>
          <w:sz w:val="20"/>
          <w:szCs w:val="20"/>
        </w:rPr>
      </w:pPr>
      <w:r>
        <w:rPr>
          <w:sz w:val="20"/>
          <w:szCs w:val="20"/>
        </w:rPr>
        <w:t>Významné investiční akce v roce 2022:</w:t>
      </w:r>
    </w:p>
    <w:p w:rsidR="00F45AFD" w:rsidRPr="00B13A74" w:rsidRDefault="00F45AFD" w:rsidP="00F45AFD">
      <w:pPr>
        <w:pStyle w:val="Odstavecseseznamem"/>
        <w:numPr>
          <w:ilvl w:val="0"/>
          <w:numId w:val="7"/>
        </w:numPr>
        <w:spacing w:after="0" w:line="240" w:lineRule="auto"/>
        <w:jc w:val="both"/>
        <w:rPr>
          <w:sz w:val="20"/>
          <w:szCs w:val="20"/>
        </w:rPr>
      </w:pPr>
      <w:r w:rsidRPr="00B13A74">
        <w:rPr>
          <w:sz w:val="20"/>
          <w:szCs w:val="20"/>
        </w:rPr>
        <w:t>IR – Slavkov, průtah</w:t>
      </w:r>
      <w:r w:rsidRPr="00B13A74">
        <w:rPr>
          <w:sz w:val="20"/>
          <w:szCs w:val="20"/>
        </w:rPr>
        <w:tab/>
      </w:r>
      <w:r w:rsidRPr="00B13A74">
        <w:rPr>
          <w:sz w:val="20"/>
          <w:szCs w:val="20"/>
        </w:rPr>
        <w:tab/>
      </w:r>
      <w:r w:rsidRPr="00B13A74">
        <w:rPr>
          <w:sz w:val="20"/>
          <w:szCs w:val="20"/>
        </w:rPr>
        <w:tab/>
      </w:r>
      <w:r w:rsidRPr="00B13A74">
        <w:rPr>
          <w:sz w:val="20"/>
          <w:szCs w:val="20"/>
        </w:rPr>
        <w:tab/>
        <w:t>16.575.616 Kč</w:t>
      </w:r>
    </w:p>
    <w:p w:rsidR="00F45AFD" w:rsidRPr="00B13A74" w:rsidRDefault="00F45AFD" w:rsidP="00F45AFD">
      <w:pPr>
        <w:pStyle w:val="Odstavecseseznamem"/>
        <w:numPr>
          <w:ilvl w:val="0"/>
          <w:numId w:val="7"/>
        </w:numPr>
        <w:spacing w:after="0" w:line="240" w:lineRule="auto"/>
        <w:jc w:val="both"/>
        <w:rPr>
          <w:sz w:val="20"/>
          <w:szCs w:val="20"/>
        </w:rPr>
      </w:pPr>
      <w:r w:rsidRPr="00B13A74">
        <w:rPr>
          <w:sz w:val="20"/>
          <w:szCs w:val="20"/>
        </w:rPr>
        <w:t xml:space="preserve">IR – úprava křižovatky Tyršova-Čelakovského </w:t>
      </w:r>
      <w:r w:rsidRPr="00B13A74">
        <w:rPr>
          <w:sz w:val="20"/>
          <w:szCs w:val="20"/>
        </w:rPr>
        <w:tab/>
        <w:t xml:space="preserve">  3.853.002 Kč</w:t>
      </w:r>
    </w:p>
    <w:p w:rsidR="00F45AFD" w:rsidRPr="00B13A74" w:rsidRDefault="00F45AFD" w:rsidP="00F45AFD">
      <w:pPr>
        <w:pStyle w:val="Odstavecseseznamem"/>
        <w:numPr>
          <w:ilvl w:val="0"/>
          <w:numId w:val="7"/>
        </w:numPr>
        <w:spacing w:after="0" w:line="240" w:lineRule="auto"/>
        <w:jc w:val="both"/>
        <w:rPr>
          <w:sz w:val="20"/>
          <w:szCs w:val="20"/>
        </w:rPr>
      </w:pPr>
      <w:r w:rsidRPr="00B13A74">
        <w:rPr>
          <w:sz w:val="20"/>
          <w:szCs w:val="20"/>
        </w:rPr>
        <w:t>IR – rekonstrukce komunikace ČSA</w:t>
      </w:r>
      <w:r w:rsidRPr="00B13A74">
        <w:rPr>
          <w:sz w:val="20"/>
          <w:szCs w:val="20"/>
        </w:rPr>
        <w:tab/>
      </w:r>
      <w:r w:rsidRPr="00B13A74">
        <w:rPr>
          <w:sz w:val="20"/>
          <w:szCs w:val="20"/>
        </w:rPr>
        <w:tab/>
      </w:r>
      <w:r w:rsidRPr="00B13A74">
        <w:rPr>
          <w:sz w:val="20"/>
          <w:szCs w:val="20"/>
        </w:rPr>
        <w:tab/>
        <w:t xml:space="preserve">  6.299.420 Kč</w:t>
      </w:r>
    </w:p>
    <w:p w:rsidR="00F45AFD" w:rsidRPr="00B13A74" w:rsidRDefault="00F45AFD" w:rsidP="00F45AFD">
      <w:pPr>
        <w:pStyle w:val="Odstavecseseznamem"/>
        <w:numPr>
          <w:ilvl w:val="0"/>
          <w:numId w:val="7"/>
        </w:numPr>
        <w:spacing w:after="0" w:line="240" w:lineRule="auto"/>
        <w:jc w:val="both"/>
        <w:rPr>
          <w:sz w:val="20"/>
          <w:szCs w:val="20"/>
        </w:rPr>
      </w:pPr>
      <w:r w:rsidRPr="00B13A74">
        <w:rPr>
          <w:sz w:val="20"/>
          <w:szCs w:val="20"/>
        </w:rPr>
        <w:t>IR – výkupy pozemků (Zlatá Hora)</w:t>
      </w:r>
      <w:r w:rsidRPr="00B13A74">
        <w:rPr>
          <w:sz w:val="20"/>
          <w:szCs w:val="20"/>
        </w:rPr>
        <w:tab/>
      </w:r>
      <w:r w:rsidRPr="00B13A74">
        <w:rPr>
          <w:sz w:val="20"/>
          <w:szCs w:val="20"/>
        </w:rPr>
        <w:tab/>
      </w:r>
      <w:r w:rsidRPr="00B13A74">
        <w:rPr>
          <w:sz w:val="20"/>
          <w:szCs w:val="20"/>
        </w:rPr>
        <w:tab/>
        <w:t xml:space="preserve">  8.000.000 Kč</w:t>
      </w:r>
    </w:p>
    <w:p w:rsidR="00F45AFD" w:rsidRPr="00B13A74" w:rsidRDefault="00F45AFD" w:rsidP="00F45AFD">
      <w:pPr>
        <w:pStyle w:val="Odstavecseseznamem"/>
        <w:numPr>
          <w:ilvl w:val="0"/>
          <w:numId w:val="7"/>
        </w:numPr>
        <w:spacing w:after="0" w:line="240" w:lineRule="auto"/>
        <w:jc w:val="both"/>
        <w:rPr>
          <w:sz w:val="20"/>
          <w:szCs w:val="20"/>
        </w:rPr>
      </w:pPr>
      <w:r w:rsidRPr="00B13A74">
        <w:rPr>
          <w:sz w:val="20"/>
          <w:szCs w:val="20"/>
        </w:rPr>
        <w:t>IR – úsekové měření Velešovice</w:t>
      </w:r>
      <w:r w:rsidRPr="00B13A74">
        <w:rPr>
          <w:sz w:val="20"/>
          <w:szCs w:val="20"/>
        </w:rPr>
        <w:tab/>
      </w:r>
      <w:r w:rsidRPr="00B13A74">
        <w:rPr>
          <w:sz w:val="20"/>
          <w:szCs w:val="20"/>
        </w:rPr>
        <w:tab/>
      </w:r>
      <w:r w:rsidRPr="00B13A74">
        <w:rPr>
          <w:sz w:val="20"/>
          <w:szCs w:val="20"/>
        </w:rPr>
        <w:tab/>
        <w:t xml:space="preserve">  5.339.391 Kč</w:t>
      </w:r>
    </w:p>
    <w:p w:rsidR="00F45AFD" w:rsidRDefault="00F45AFD" w:rsidP="00F45AFD">
      <w:pPr>
        <w:pStyle w:val="Odstavecseseznamem"/>
        <w:numPr>
          <w:ilvl w:val="0"/>
          <w:numId w:val="7"/>
        </w:numPr>
        <w:spacing w:after="0" w:line="240" w:lineRule="auto"/>
        <w:jc w:val="both"/>
        <w:rPr>
          <w:sz w:val="20"/>
          <w:szCs w:val="20"/>
        </w:rPr>
      </w:pPr>
      <w:r w:rsidRPr="00B13A74">
        <w:rPr>
          <w:sz w:val="20"/>
          <w:szCs w:val="20"/>
        </w:rPr>
        <w:t>IR – rekonstrukce elektroinstalace Palackého 64</w:t>
      </w:r>
      <w:r w:rsidRPr="00B13A74">
        <w:rPr>
          <w:sz w:val="20"/>
          <w:szCs w:val="20"/>
        </w:rPr>
        <w:tab/>
        <w:t xml:space="preserve">  3.500.296 Kč</w:t>
      </w:r>
    </w:p>
    <w:p w:rsidR="00F45AFD" w:rsidRPr="00B13A74" w:rsidRDefault="00F45AFD" w:rsidP="00F45AFD">
      <w:pPr>
        <w:pStyle w:val="Odstavecseseznamem"/>
        <w:numPr>
          <w:ilvl w:val="0"/>
          <w:numId w:val="7"/>
        </w:numPr>
        <w:spacing w:after="0" w:line="240" w:lineRule="auto"/>
        <w:jc w:val="both"/>
        <w:rPr>
          <w:sz w:val="20"/>
          <w:szCs w:val="20"/>
        </w:rPr>
      </w:pPr>
      <w:r>
        <w:rPr>
          <w:sz w:val="20"/>
          <w:szCs w:val="20"/>
        </w:rPr>
        <w:t>IR – rekonstrukce komunikace mezi ISŠ a ZŠ Kom.</w:t>
      </w:r>
      <w:r>
        <w:rPr>
          <w:sz w:val="20"/>
          <w:szCs w:val="20"/>
        </w:rPr>
        <w:tab/>
        <w:t xml:space="preserve">  3.366.825 Kč</w:t>
      </w:r>
      <w:r>
        <w:rPr>
          <w:sz w:val="20"/>
          <w:szCs w:val="20"/>
        </w:rPr>
        <w:tab/>
        <w:t xml:space="preserve">  </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r>
        <w:rPr>
          <w:sz w:val="20"/>
          <w:szCs w:val="20"/>
        </w:rPr>
        <w:t>Investiční výdaje, které z důvodu klimatických podmínek nebo smluvních závazků byly převedeny do rozpočtu roku 2023 v Kč:</w:t>
      </w:r>
    </w:p>
    <w:p w:rsidR="00F45AFD" w:rsidRDefault="00F45AFD" w:rsidP="00F45AFD">
      <w:pPr>
        <w:spacing w:after="0" w:line="240" w:lineRule="auto"/>
        <w:jc w:val="both"/>
        <w:rPr>
          <w:sz w:val="20"/>
          <w:szCs w:val="20"/>
        </w:rPr>
      </w:pPr>
    </w:p>
    <w:tbl>
      <w:tblPr>
        <w:tblW w:w="4835" w:type="dxa"/>
        <w:tblInd w:w="55" w:type="dxa"/>
        <w:tblCellMar>
          <w:left w:w="70" w:type="dxa"/>
          <w:right w:w="70" w:type="dxa"/>
        </w:tblCellMar>
        <w:tblLook w:val="04A0" w:firstRow="1" w:lastRow="0" w:firstColumn="1" w:lastColumn="0" w:noHBand="0" w:noVBand="1"/>
      </w:tblPr>
      <w:tblGrid>
        <w:gridCol w:w="3701"/>
        <w:gridCol w:w="1134"/>
      </w:tblGrid>
      <w:tr w:rsidR="00F45AFD" w:rsidRPr="00270FC7" w:rsidTr="00243ADB">
        <w:trPr>
          <w:trHeight w:val="288"/>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270FC7" w:rsidRDefault="00F45AFD" w:rsidP="00243ADB">
            <w:pPr>
              <w:spacing w:after="0" w:line="240" w:lineRule="auto"/>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Položka rozpočtu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5AFD" w:rsidRPr="00270FC7" w:rsidRDefault="00F45AFD" w:rsidP="00243ADB">
            <w:pPr>
              <w:spacing w:after="0" w:line="240" w:lineRule="auto"/>
              <w:jc w:val="center"/>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v Kč</w:t>
            </w:r>
          </w:p>
        </w:tc>
      </w:tr>
      <w:tr w:rsidR="00F45AFD" w:rsidRPr="00270FC7" w:rsidTr="00243ADB">
        <w:trPr>
          <w:trHeight w:val="288"/>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IR - III/0501, Slavkov průtah</w:t>
            </w:r>
          </w:p>
        </w:tc>
        <w:tc>
          <w:tcPr>
            <w:tcW w:w="1134" w:type="dxa"/>
            <w:tcBorders>
              <w:top w:val="nil"/>
              <w:left w:val="nil"/>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jc w:val="right"/>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424 000</w:t>
            </w:r>
          </w:p>
        </w:tc>
      </w:tr>
      <w:tr w:rsidR="00F45AFD" w:rsidRPr="00270FC7" w:rsidTr="00243ADB">
        <w:trPr>
          <w:trHeight w:val="288"/>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IR - Plánovací smlouva Na Vyhlídce</w:t>
            </w:r>
          </w:p>
        </w:tc>
        <w:tc>
          <w:tcPr>
            <w:tcW w:w="1134" w:type="dxa"/>
            <w:tcBorders>
              <w:top w:val="nil"/>
              <w:left w:val="nil"/>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jc w:val="right"/>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109 000</w:t>
            </w:r>
          </w:p>
        </w:tc>
      </w:tr>
      <w:tr w:rsidR="00F45AFD" w:rsidRPr="00270FC7" w:rsidTr="00243ADB">
        <w:trPr>
          <w:trHeight w:val="288"/>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IR - Koláčkovo nám.</w:t>
            </w:r>
          </w:p>
        </w:tc>
        <w:tc>
          <w:tcPr>
            <w:tcW w:w="1134" w:type="dxa"/>
            <w:tcBorders>
              <w:top w:val="nil"/>
              <w:left w:val="nil"/>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jc w:val="right"/>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300 000</w:t>
            </w:r>
          </w:p>
        </w:tc>
      </w:tr>
      <w:tr w:rsidR="00F45AFD" w:rsidRPr="00270FC7" w:rsidTr="00243ADB">
        <w:trPr>
          <w:trHeight w:val="288"/>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IR - Husova 63</w:t>
            </w:r>
          </w:p>
        </w:tc>
        <w:tc>
          <w:tcPr>
            <w:tcW w:w="1134" w:type="dxa"/>
            <w:tcBorders>
              <w:top w:val="nil"/>
              <w:left w:val="nil"/>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jc w:val="right"/>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3 022 000</w:t>
            </w:r>
          </w:p>
        </w:tc>
      </w:tr>
      <w:tr w:rsidR="00F45AFD" w:rsidRPr="00270FC7" w:rsidTr="00243ADB">
        <w:trPr>
          <w:trHeight w:val="288"/>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IR - SC Bonaparte</w:t>
            </w:r>
          </w:p>
        </w:tc>
        <w:tc>
          <w:tcPr>
            <w:tcW w:w="1134" w:type="dxa"/>
            <w:tcBorders>
              <w:top w:val="nil"/>
              <w:left w:val="nil"/>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jc w:val="right"/>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481 000</w:t>
            </w:r>
          </w:p>
        </w:tc>
      </w:tr>
      <w:tr w:rsidR="00F45AFD" w:rsidRPr="00270FC7" w:rsidTr="00243ADB">
        <w:trPr>
          <w:trHeight w:val="288"/>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IR - PD Mateřská škola</w:t>
            </w:r>
          </w:p>
        </w:tc>
        <w:tc>
          <w:tcPr>
            <w:tcW w:w="1134" w:type="dxa"/>
            <w:tcBorders>
              <w:top w:val="nil"/>
              <w:left w:val="nil"/>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jc w:val="right"/>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1 859 000</w:t>
            </w:r>
          </w:p>
        </w:tc>
      </w:tr>
      <w:tr w:rsidR="00F45AFD" w:rsidRPr="00270FC7" w:rsidTr="00243ADB">
        <w:trPr>
          <w:trHeight w:val="288"/>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IR - Změny územního plánu</w:t>
            </w:r>
          </w:p>
        </w:tc>
        <w:tc>
          <w:tcPr>
            <w:tcW w:w="1134" w:type="dxa"/>
            <w:tcBorders>
              <w:top w:val="nil"/>
              <w:left w:val="nil"/>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jc w:val="right"/>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500 000</w:t>
            </w:r>
          </w:p>
        </w:tc>
      </w:tr>
      <w:tr w:rsidR="00F45AFD" w:rsidRPr="00270FC7" w:rsidTr="00243ADB">
        <w:trPr>
          <w:trHeight w:val="288"/>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IR - PD Napoleonská expozice</w:t>
            </w:r>
          </w:p>
        </w:tc>
        <w:tc>
          <w:tcPr>
            <w:tcW w:w="1134" w:type="dxa"/>
            <w:tcBorders>
              <w:top w:val="nil"/>
              <w:left w:val="nil"/>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jc w:val="right"/>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990 000</w:t>
            </w:r>
          </w:p>
        </w:tc>
      </w:tr>
      <w:tr w:rsidR="00F45AFD" w:rsidRPr="00270FC7" w:rsidTr="00243ADB">
        <w:trPr>
          <w:trHeight w:val="288"/>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IR - PD přístavba ZŠ Tyršova</w:t>
            </w:r>
          </w:p>
        </w:tc>
        <w:tc>
          <w:tcPr>
            <w:tcW w:w="1134" w:type="dxa"/>
            <w:tcBorders>
              <w:top w:val="nil"/>
              <w:left w:val="nil"/>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jc w:val="right"/>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318 500</w:t>
            </w:r>
          </w:p>
        </w:tc>
      </w:tr>
      <w:tr w:rsidR="00F45AFD" w:rsidRPr="00270FC7" w:rsidTr="00243ADB">
        <w:trPr>
          <w:trHeight w:val="288"/>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IR - Oplocení ZŠ Komenského</w:t>
            </w:r>
          </w:p>
        </w:tc>
        <w:tc>
          <w:tcPr>
            <w:tcW w:w="1134" w:type="dxa"/>
            <w:tcBorders>
              <w:top w:val="nil"/>
              <w:left w:val="nil"/>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jc w:val="right"/>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373 000</w:t>
            </w:r>
          </w:p>
        </w:tc>
      </w:tr>
      <w:tr w:rsidR="00F45AFD" w:rsidRPr="00270FC7" w:rsidTr="00243ADB">
        <w:trPr>
          <w:trHeight w:val="288"/>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IR - Rekonstrukce ČSA a chodník</w:t>
            </w:r>
          </w:p>
        </w:tc>
        <w:tc>
          <w:tcPr>
            <w:tcW w:w="1134" w:type="dxa"/>
            <w:tcBorders>
              <w:top w:val="nil"/>
              <w:left w:val="nil"/>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jc w:val="right"/>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700 000</w:t>
            </w:r>
          </w:p>
        </w:tc>
      </w:tr>
      <w:tr w:rsidR="00F45AFD" w:rsidRPr="00270FC7" w:rsidTr="00243ADB">
        <w:trPr>
          <w:trHeight w:val="288"/>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 xml:space="preserve">SB - výměna oken Fügnerova, </w:t>
            </w:r>
            <w:proofErr w:type="gramStart"/>
            <w:r w:rsidRPr="00270FC7">
              <w:rPr>
                <w:rFonts w:ascii="Cambria" w:eastAsia="Times New Roman" w:hAnsi="Cambria" w:cs="Calibri"/>
                <w:color w:val="000000"/>
                <w:sz w:val="16"/>
                <w:szCs w:val="16"/>
                <w:lang w:eastAsia="cs-CZ"/>
              </w:rPr>
              <w:t>Palackého  nám.</w:t>
            </w:r>
            <w:proofErr w:type="gramEnd"/>
            <w:r w:rsidRPr="00270FC7">
              <w:rPr>
                <w:rFonts w:ascii="Cambria" w:eastAsia="Times New Roman" w:hAnsi="Cambria" w:cs="Calibri"/>
                <w:color w:val="000000"/>
                <w:sz w:val="16"/>
                <w:szCs w:val="16"/>
                <w:lang w:eastAsia="cs-CZ"/>
              </w:rPr>
              <w:t xml:space="preserve"> 123</w:t>
            </w:r>
          </w:p>
        </w:tc>
        <w:tc>
          <w:tcPr>
            <w:tcW w:w="1134" w:type="dxa"/>
            <w:tcBorders>
              <w:top w:val="nil"/>
              <w:left w:val="nil"/>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jc w:val="right"/>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3 000 000</w:t>
            </w:r>
          </w:p>
        </w:tc>
      </w:tr>
      <w:tr w:rsidR="00F45AFD" w:rsidRPr="00270FC7" w:rsidTr="00243ADB">
        <w:trPr>
          <w:trHeight w:val="288"/>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Celkem</w:t>
            </w:r>
          </w:p>
        </w:tc>
        <w:tc>
          <w:tcPr>
            <w:tcW w:w="1134" w:type="dxa"/>
            <w:tcBorders>
              <w:top w:val="nil"/>
              <w:left w:val="nil"/>
              <w:bottom w:val="single" w:sz="4" w:space="0" w:color="auto"/>
              <w:right w:val="single" w:sz="4" w:space="0" w:color="auto"/>
            </w:tcBorders>
            <w:shd w:val="clear" w:color="000000" w:fill="FFFFFF"/>
            <w:noWrap/>
            <w:vAlign w:val="bottom"/>
            <w:hideMark/>
          </w:tcPr>
          <w:p w:rsidR="00F45AFD" w:rsidRPr="00270FC7" w:rsidRDefault="00F45AFD" w:rsidP="00243ADB">
            <w:pPr>
              <w:spacing w:after="0" w:line="240" w:lineRule="auto"/>
              <w:jc w:val="right"/>
              <w:rPr>
                <w:rFonts w:ascii="Cambria" w:eastAsia="Times New Roman" w:hAnsi="Cambria" w:cs="Calibri"/>
                <w:color w:val="000000"/>
                <w:sz w:val="16"/>
                <w:szCs w:val="16"/>
                <w:lang w:eastAsia="cs-CZ"/>
              </w:rPr>
            </w:pPr>
            <w:r w:rsidRPr="00270FC7">
              <w:rPr>
                <w:rFonts w:ascii="Cambria" w:eastAsia="Times New Roman" w:hAnsi="Cambria" w:cs="Calibri"/>
                <w:color w:val="000000"/>
                <w:sz w:val="16"/>
                <w:szCs w:val="16"/>
                <w:lang w:eastAsia="cs-CZ"/>
              </w:rPr>
              <w:t>12 076 500</w:t>
            </w:r>
          </w:p>
        </w:tc>
      </w:tr>
    </w:tbl>
    <w:p w:rsidR="00F45AFD" w:rsidRPr="005B7A2B" w:rsidRDefault="00F45AFD" w:rsidP="00F45AFD">
      <w:pPr>
        <w:shd w:val="clear" w:color="auto" w:fill="FFFFFF"/>
        <w:spacing w:after="0" w:line="240" w:lineRule="auto"/>
        <w:jc w:val="both"/>
        <w:rPr>
          <w:rFonts w:ascii="Tahoma" w:eastAsia="Times New Roman" w:hAnsi="Tahoma" w:cs="Tahoma"/>
          <w:color w:val="000000"/>
          <w:sz w:val="18"/>
          <w:szCs w:val="18"/>
          <w:lang w:eastAsia="cs-CZ"/>
        </w:rPr>
      </w:pPr>
    </w:p>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r>
        <w:rPr>
          <w:sz w:val="20"/>
          <w:szCs w:val="20"/>
        </w:rPr>
        <w:t>Podrobné plnění příjmů a výdajů je přílohou této zprávy (název přílohy – Rozpočet – vyhodnocení – příjmy, Rozpočet – vyhodnocení – výdaje). Plnění rozpočtu dle rozpočtové skladby je přílohou této zprávy.</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b/>
          <w:sz w:val="20"/>
          <w:szCs w:val="20"/>
        </w:rPr>
      </w:pPr>
      <w:r w:rsidRPr="00353C9C">
        <w:rPr>
          <w:b/>
          <w:sz w:val="20"/>
          <w:szCs w:val="20"/>
        </w:rPr>
        <w:t>Plnění rozpočtu u vybraných činností</w:t>
      </w:r>
      <w:r>
        <w:rPr>
          <w:b/>
          <w:sz w:val="20"/>
          <w:szCs w:val="20"/>
        </w:rPr>
        <w:t xml:space="preserve"> v roce 2022</w:t>
      </w:r>
    </w:p>
    <w:p w:rsidR="00F45AFD" w:rsidRDefault="00F45AFD" w:rsidP="00F45AFD">
      <w:pPr>
        <w:spacing w:after="0" w:line="240" w:lineRule="auto"/>
        <w:jc w:val="both"/>
        <w:rPr>
          <w:b/>
          <w:sz w:val="20"/>
          <w:szCs w:val="20"/>
        </w:rPr>
      </w:pPr>
    </w:p>
    <w:p w:rsidR="00F45AFD" w:rsidRPr="00C16871" w:rsidRDefault="00F45AFD" w:rsidP="00F45AFD">
      <w:pPr>
        <w:spacing w:after="0" w:line="240" w:lineRule="auto"/>
        <w:jc w:val="both"/>
        <w:rPr>
          <w:b/>
          <w:sz w:val="20"/>
          <w:szCs w:val="20"/>
        </w:rPr>
      </w:pPr>
      <w:r w:rsidRPr="00C16871">
        <w:rPr>
          <w:b/>
          <w:sz w:val="20"/>
          <w:szCs w:val="20"/>
        </w:rPr>
        <w:t>Příspěvky zřízeným přís</w:t>
      </w:r>
      <w:r>
        <w:rPr>
          <w:b/>
          <w:sz w:val="20"/>
          <w:szCs w:val="20"/>
        </w:rPr>
        <w:t>pěvkovým organizacím za rok 2022 (v</w:t>
      </w:r>
      <w:r w:rsidRPr="00C16871">
        <w:rPr>
          <w:b/>
          <w:sz w:val="20"/>
          <w:szCs w:val="20"/>
        </w:rPr>
        <w:t xml:space="preserve"> Kč)</w:t>
      </w:r>
    </w:p>
    <w:tbl>
      <w:tblPr>
        <w:tblW w:w="9060" w:type="dxa"/>
        <w:tblInd w:w="55" w:type="dxa"/>
        <w:tblCellMar>
          <w:left w:w="70" w:type="dxa"/>
          <w:right w:w="70" w:type="dxa"/>
        </w:tblCellMar>
        <w:tblLook w:val="04A0" w:firstRow="1" w:lastRow="0" w:firstColumn="1" w:lastColumn="0" w:noHBand="0" w:noVBand="1"/>
      </w:tblPr>
      <w:tblGrid>
        <w:gridCol w:w="3701"/>
        <w:gridCol w:w="1417"/>
        <w:gridCol w:w="1402"/>
        <w:gridCol w:w="1292"/>
        <w:gridCol w:w="1248"/>
      </w:tblGrid>
      <w:tr w:rsidR="00F45AFD" w:rsidRPr="00286555" w:rsidTr="00243ADB">
        <w:trPr>
          <w:trHeight w:val="456"/>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jc w:val="center"/>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jc w:val="center"/>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SR</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jc w:val="center"/>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UR</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jc w:val="center"/>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 xml:space="preserve">Stav k </w:t>
            </w:r>
            <w:proofErr w:type="gramStart"/>
            <w:r w:rsidRPr="00286555">
              <w:rPr>
                <w:rFonts w:ascii="Cambria" w:eastAsia="Times New Roman" w:hAnsi="Cambria" w:cs="Times New Roman"/>
                <w:b/>
                <w:bCs/>
                <w:sz w:val="16"/>
                <w:szCs w:val="16"/>
                <w:lang w:eastAsia="cs-CZ"/>
              </w:rPr>
              <w:t>31.12.2022</w:t>
            </w:r>
            <w:proofErr w:type="gramEnd"/>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F45AFD" w:rsidRPr="00286555" w:rsidRDefault="00F45AFD" w:rsidP="00243ADB">
            <w:pPr>
              <w:spacing w:after="0" w:line="240" w:lineRule="auto"/>
              <w:jc w:val="center"/>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Vratky účelových příspěvků</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TSMS - provoz + odpisy</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20 250 000,00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20 750 000,00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20 750 000,00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TSMS ÚNP -  ošetření stromů (stromy pod kontrolou)</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TSMS ÚNP -  pasportizace stromů</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80 000,00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80 000,00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80 000,00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TSMS ÚNP - dešťové vpusti</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600 000,00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600 000,00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600 000,00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TSMS ÚNP - pronájem mobilního WC - hřbitov</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50 000,00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50 000,00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50 000,00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5 956,00</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TSMS ÚNP - náhradní výsadba</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100 000,00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100 000,00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100 000,00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TSMS ÚNP - energie</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183 310,00</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TSMS ÚNP - veře</w:t>
            </w:r>
            <w:r>
              <w:rPr>
                <w:rFonts w:ascii="Cambria" w:eastAsia="Times New Roman" w:hAnsi="Cambria" w:cs="Times New Roman"/>
                <w:sz w:val="16"/>
                <w:szCs w:val="16"/>
                <w:lang w:eastAsia="cs-CZ"/>
              </w:rPr>
              <w:t>j</w:t>
            </w:r>
            <w:r w:rsidRPr="00286555">
              <w:rPr>
                <w:rFonts w:ascii="Cambria" w:eastAsia="Times New Roman" w:hAnsi="Cambria" w:cs="Times New Roman"/>
                <w:sz w:val="16"/>
                <w:szCs w:val="16"/>
                <w:lang w:eastAsia="cs-CZ"/>
              </w:rPr>
              <w:t xml:space="preserve">né osvětlení </w:t>
            </w:r>
            <w:proofErr w:type="spellStart"/>
            <w:r w:rsidRPr="00286555">
              <w:rPr>
                <w:rFonts w:ascii="Cambria" w:eastAsia="Times New Roman" w:hAnsi="Cambria" w:cs="Times New Roman"/>
                <w:sz w:val="16"/>
                <w:szCs w:val="16"/>
                <w:lang w:eastAsia="cs-CZ"/>
              </w:rPr>
              <w:t>Křenovická</w:t>
            </w:r>
            <w:proofErr w:type="spellEnd"/>
            <w:r w:rsidRPr="00286555">
              <w:rPr>
                <w:rFonts w:ascii="Cambria" w:eastAsia="Times New Roman" w:hAnsi="Cambria" w:cs="Times New Roman"/>
                <w:sz w:val="16"/>
                <w:szCs w:val="16"/>
                <w:lang w:eastAsia="cs-CZ"/>
              </w:rPr>
              <w:t>, ČSČK</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433 600,00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433 600,00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5,00</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TSMS ÚIP - nákup vozidla</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1 000 000,00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1 000 000,00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Technické služby města Slavkov u Brna</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21 280 000,00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23 413 600,00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23 413 600,00</w:t>
            </w:r>
          </w:p>
        </w:tc>
        <w:tc>
          <w:tcPr>
            <w:tcW w:w="1248"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189 271,00</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ZS-A - provoz + odpisy</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11 730 000,00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11 730 000,00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11 730 000,00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xml:space="preserve">FO - ZS-A ÚNP - </w:t>
            </w:r>
            <w:proofErr w:type="spellStart"/>
            <w:r w:rsidRPr="00286555">
              <w:rPr>
                <w:rFonts w:ascii="Cambria" w:eastAsia="Times New Roman" w:hAnsi="Cambria" w:cs="Times New Roman"/>
                <w:sz w:val="16"/>
                <w:szCs w:val="16"/>
                <w:lang w:eastAsia="cs-CZ"/>
              </w:rPr>
              <w:t>Concentus</w:t>
            </w:r>
            <w:proofErr w:type="spellEnd"/>
            <w:r w:rsidRPr="00286555">
              <w:rPr>
                <w:rFonts w:ascii="Cambria" w:eastAsia="Times New Roman" w:hAnsi="Cambria" w:cs="Times New Roman"/>
                <w:sz w:val="16"/>
                <w:szCs w:val="16"/>
                <w:lang w:eastAsia="cs-CZ"/>
              </w:rPr>
              <w:t xml:space="preserve"> </w:t>
            </w:r>
            <w:proofErr w:type="spellStart"/>
            <w:r w:rsidRPr="00286555">
              <w:rPr>
                <w:rFonts w:ascii="Cambria" w:eastAsia="Times New Roman" w:hAnsi="Cambria" w:cs="Times New Roman"/>
                <w:sz w:val="16"/>
                <w:szCs w:val="16"/>
                <w:lang w:eastAsia="cs-CZ"/>
              </w:rPr>
              <w:t>Moraviae</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70 000,00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70 000,00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700 000,00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ZS-A ÚNP - Dny Slavkova</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250 000,00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250 000,00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250 000,00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ZS-A ÚNP - kulturní akce</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ZS-A ÚNP - energie</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1 208 000,00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1 208 000,00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682 878,74</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Průtokové dotace ZS-A</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ZS- ÚNP - podklady k projektům</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150 000,00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150 000,00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150 000,00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102 810,00</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ZS-A ÚIP - úvěr WC</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200 000,00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ZS-A ÚIP - nákup grafik</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50 000,00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50 000,00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Zámek Slavkov-</w:t>
            </w:r>
            <w:proofErr w:type="spellStart"/>
            <w:r w:rsidRPr="00286555">
              <w:rPr>
                <w:rFonts w:ascii="Cambria" w:eastAsia="Times New Roman" w:hAnsi="Cambria" w:cs="Times New Roman"/>
                <w:b/>
                <w:bCs/>
                <w:sz w:val="16"/>
                <w:szCs w:val="16"/>
                <w:lang w:eastAsia="cs-CZ"/>
              </w:rPr>
              <w:t>Austerlitz</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12 600 000,00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14 058 000,00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14 688 000,00</w:t>
            </w:r>
          </w:p>
        </w:tc>
        <w:tc>
          <w:tcPr>
            <w:tcW w:w="1248"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785 688,74</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ZŠ Komenského - provoz</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3 775 000,00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4 088 000,00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4 088 000,00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lastRenderedPageBreak/>
              <w:t>FO - ZŠ Komenského  ÚNP - jídelna</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1 395 000,00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1 395 000,00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1 395 000,00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ZŠ Komenského  ÚNP - energie</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1 410 000,00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1 410 000,00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1 024 072,59</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IÚP - ZŠ Komenského - myčka</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360 000,00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360 000,00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18 417,00</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 xml:space="preserve">Základní škola Komenského </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5 170 000,00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7 253 000,00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7 253 000,00</w:t>
            </w:r>
          </w:p>
        </w:tc>
        <w:tc>
          <w:tcPr>
            <w:tcW w:w="1248"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1 042 489,59</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ZŠ Tyršova - provoz</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2 981 000,00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2 981 000,00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2 981 000,00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ZŠ Tyršova ÚNP - energie</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460 000,00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460 000,00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234 351,59</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Základní škola Tyršova</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2 981 000,00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3 441 000,00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3 441 000,00</w:t>
            </w:r>
          </w:p>
        </w:tc>
        <w:tc>
          <w:tcPr>
            <w:tcW w:w="1248"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234 351,59</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Mateřská škola</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1 348 000,00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1 348 000,00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1 348 000,00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Základní umělecká škola</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250 000,00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345 000,00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345 000,00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DDM - provoz</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250 000,00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250 000,00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250 000,00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FO - DDM - průtoková dotace</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1 830 000,00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1 829 566,00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5AFD" w:rsidRPr="00286555" w:rsidRDefault="00F45AFD" w:rsidP="00243ADB">
            <w:pPr>
              <w:spacing w:after="0" w:line="240" w:lineRule="auto"/>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Dům dětí a mládeže</w:t>
            </w:r>
          </w:p>
        </w:tc>
        <w:tc>
          <w:tcPr>
            <w:tcW w:w="1417"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250,00</w:t>
            </w:r>
          </w:p>
        </w:tc>
        <w:tc>
          <w:tcPr>
            <w:tcW w:w="140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2 080 000,00</w:t>
            </w:r>
          </w:p>
        </w:tc>
        <w:tc>
          <w:tcPr>
            <w:tcW w:w="1292"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2 079 566,00</w:t>
            </w:r>
          </w:p>
        </w:tc>
        <w:tc>
          <w:tcPr>
            <w:tcW w:w="1248" w:type="dxa"/>
            <w:tcBorders>
              <w:top w:val="nil"/>
              <w:left w:val="nil"/>
              <w:bottom w:val="single" w:sz="4" w:space="0" w:color="auto"/>
              <w:right w:val="single" w:sz="4" w:space="0" w:color="auto"/>
            </w:tcBorders>
            <w:shd w:val="clear" w:color="auto" w:fill="auto"/>
            <w:noWrap/>
            <w:vAlign w:val="bottom"/>
            <w:hideMark/>
          </w:tcPr>
          <w:p w:rsidR="00F45AFD" w:rsidRPr="00286555" w:rsidRDefault="00F45AFD" w:rsidP="00243ADB">
            <w:pPr>
              <w:spacing w:after="0" w:line="240" w:lineRule="auto"/>
              <w:rPr>
                <w:rFonts w:ascii="Cambria" w:eastAsia="Times New Roman" w:hAnsi="Cambria" w:cs="Times New Roman"/>
                <w:sz w:val="16"/>
                <w:szCs w:val="16"/>
                <w:lang w:eastAsia="cs-CZ"/>
              </w:rPr>
            </w:pPr>
            <w:r w:rsidRPr="00286555">
              <w:rPr>
                <w:rFonts w:ascii="Cambria" w:eastAsia="Times New Roman" w:hAnsi="Cambria" w:cs="Times New Roman"/>
                <w:sz w:val="16"/>
                <w:szCs w:val="16"/>
                <w:lang w:eastAsia="cs-CZ"/>
              </w:rPr>
              <w:t> </w:t>
            </w:r>
          </w:p>
        </w:tc>
      </w:tr>
      <w:tr w:rsidR="00F45AFD" w:rsidRPr="00286555" w:rsidTr="00243ADB">
        <w:trPr>
          <w:trHeight w:val="276"/>
        </w:trPr>
        <w:tc>
          <w:tcPr>
            <w:tcW w:w="3701" w:type="dxa"/>
            <w:tcBorders>
              <w:top w:val="nil"/>
              <w:left w:val="single" w:sz="4" w:space="0" w:color="auto"/>
              <w:bottom w:val="single" w:sz="4" w:space="0" w:color="auto"/>
              <w:right w:val="single" w:sz="4" w:space="0" w:color="auto"/>
            </w:tcBorders>
            <w:shd w:val="clear" w:color="000000" w:fill="D9D9D9"/>
            <w:noWrap/>
            <w:vAlign w:val="center"/>
            <w:hideMark/>
          </w:tcPr>
          <w:p w:rsidR="00F45AFD" w:rsidRPr="00286555" w:rsidRDefault="00F45AFD" w:rsidP="00243ADB">
            <w:pPr>
              <w:spacing w:after="0" w:line="240" w:lineRule="auto"/>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Příspěvky zřízeným PO celkem</w:t>
            </w:r>
          </w:p>
        </w:tc>
        <w:tc>
          <w:tcPr>
            <w:tcW w:w="1417" w:type="dxa"/>
            <w:tcBorders>
              <w:top w:val="nil"/>
              <w:left w:val="nil"/>
              <w:bottom w:val="single" w:sz="4" w:space="0" w:color="auto"/>
              <w:right w:val="single" w:sz="4" w:space="0" w:color="auto"/>
            </w:tcBorders>
            <w:shd w:val="clear" w:color="000000" w:fill="D9D9D9"/>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43 629 250,00</w:t>
            </w:r>
          </w:p>
        </w:tc>
        <w:tc>
          <w:tcPr>
            <w:tcW w:w="1402" w:type="dxa"/>
            <w:tcBorders>
              <w:top w:val="nil"/>
              <w:left w:val="nil"/>
              <w:bottom w:val="single" w:sz="4" w:space="0" w:color="auto"/>
              <w:right w:val="single" w:sz="4" w:space="0" w:color="auto"/>
            </w:tcBorders>
            <w:shd w:val="clear" w:color="000000" w:fill="D9D9D9"/>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51 938 600,00</w:t>
            </w:r>
          </w:p>
        </w:tc>
        <w:tc>
          <w:tcPr>
            <w:tcW w:w="1292" w:type="dxa"/>
            <w:tcBorders>
              <w:top w:val="nil"/>
              <w:left w:val="nil"/>
              <w:bottom w:val="single" w:sz="4" w:space="0" w:color="auto"/>
              <w:right w:val="single" w:sz="4" w:space="0" w:color="auto"/>
            </w:tcBorders>
            <w:shd w:val="clear" w:color="000000" w:fill="D9D9D9"/>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52 568 166,00</w:t>
            </w:r>
          </w:p>
        </w:tc>
        <w:tc>
          <w:tcPr>
            <w:tcW w:w="1248" w:type="dxa"/>
            <w:tcBorders>
              <w:top w:val="nil"/>
              <w:left w:val="nil"/>
              <w:bottom w:val="single" w:sz="4" w:space="0" w:color="auto"/>
              <w:right w:val="single" w:sz="4" w:space="0" w:color="auto"/>
            </w:tcBorders>
            <w:shd w:val="clear" w:color="000000" w:fill="D9D9D9"/>
            <w:noWrap/>
            <w:vAlign w:val="center"/>
            <w:hideMark/>
          </w:tcPr>
          <w:p w:rsidR="00F45AFD" w:rsidRPr="00286555" w:rsidRDefault="00F45AFD" w:rsidP="00243ADB">
            <w:pPr>
              <w:spacing w:after="0" w:line="240" w:lineRule="auto"/>
              <w:jc w:val="right"/>
              <w:rPr>
                <w:rFonts w:ascii="Cambria" w:eastAsia="Times New Roman" w:hAnsi="Cambria" w:cs="Times New Roman"/>
                <w:b/>
                <w:bCs/>
                <w:sz w:val="16"/>
                <w:szCs w:val="16"/>
                <w:lang w:eastAsia="cs-CZ"/>
              </w:rPr>
            </w:pPr>
            <w:r w:rsidRPr="00286555">
              <w:rPr>
                <w:rFonts w:ascii="Cambria" w:eastAsia="Times New Roman" w:hAnsi="Cambria" w:cs="Times New Roman"/>
                <w:b/>
                <w:bCs/>
                <w:sz w:val="16"/>
                <w:szCs w:val="16"/>
                <w:lang w:eastAsia="cs-CZ"/>
              </w:rPr>
              <w:t>2 251 800,92</w:t>
            </w:r>
          </w:p>
        </w:tc>
      </w:tr>
    </w:tbl>
    <w:p w:rsidR="00F45AFD" w:rsidRDefault="00F45AFD" w:rsidP="00F45AFD">
      <w:pPr>
        <w:spacing w:after="0" w:line="240" w:lineRule="auto"/>
        <w:jc w:val="both"/>
        <w:rPr>
          <w:b/>
          <w:sz w:val="20"/>
          <w:szCs w:val="20"/>
        </w:rPr>
      </w:pPr>
    </w:p>
    <w:p w:rsidR="00F45AFD" w:rsidRPr="00353C9C" w:rsidRDefault="00F45AFD" w:rsidP="00F45AFD">
      <w:pPr>
        <w:spacing w:after="0" w:line="240" w:lineRule="auto"/>
        <w:jc w:val="both"/>
        <w:rPr>
          <w:b/>
          <w:sz w:val="20"/>
          <w:szCs w:val="20"/>
        </w:rPr>
      </w:pPr>
      <w:r>
        <w:rPr>
          <w:b/>
          <w:sz w:val="20"/>
          <w:szCs w:val="20"/>
        </w:rPr>
        <w:t>Příjmy a výdaje související s úsekovým měřením v roce 2022 (v Kč)</w:t>
      </w:r>
    </w:p>
    <w:tbl>
      <w:tblPr>
        <w:tblW w:w="5600" w:type="dxa"/>
        <w:tblInd w:w="55" w:type="dxa"/>
        <w:tblCellMar>
          <w:left w:w="70" w:type="dxa"/>
          <w:right w:w="70" w:type="dxa"/>
        </w:tblCellMar>
        <w:tblLook w:val="04A0" w:firstRow="1" w:lastRow="0" w:firstColumn="1" w:lastColumn="0" w:noHBand="0" w:noVBand="1"/>
      </w:tblPr>
      <w:tblGrid>
        <w:gridCol w:w="524"/>
        <w:gridCol w:w="3296"/>
        <w:gridCol w:w="1780"/>
      </w:tblGrid>
      <w:tr w:rsidR="00F45AFD" w:rsidRPr="00286555" w:rsidTr="00243ADB">
        <w:trPr>
          <w:trHeight w:val="288"/>
        </w:trPr>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Příjmy</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center"/>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Plnění (1-12)</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2212</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ÚMR - správní řízení</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1 759 433,72</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2212</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 xml:space="preserve">ÚMR - úsekové měření </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4 269 011,23</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2212</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ÚMR - úsekové měření - Velešovice</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25 878 489,96</w:t>
            </w:r>
          </w:p>
        </w:tc>
      </w:tr>
      <w:tr w:rsidR="00F45AFD" w:rsidRPr="00286555" w:rsidTr="00243ADB">
        <w:trPr>
          <w:trHeight w:val="288"/>
        </w:trPr>
        <w:tc>
          <w:tcPr>
            <w:tcW w:w="38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45AFD" w:rsidRPr="00286555" w:rsidRDefault="00F45AFD" w:rsidP="00243ADB">
            <w:pPr>
              <w:spacing w:after="0" w:line="240" w:lineRule="auto"/>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Příjmy celkem</w:t>
            </w:r>
          </w:p>
        </w:tc>
        <w:tc>
          <w:tcPr>
            <w:tcW w:w="1780" w:type="dxa"/>
            <w:tcBorders>
              <w:top w:val="nil"/>
              <w:left w:val="nil"/>
              <w:bottom w:val="single" w:sz="4" w:space="0" w:color="auto"/>
              <w:right w:val="single" w:sz="4" w:space="0" w:color="auto"/>
            </w:tcBorders>
            <w:shd w:val="clear" w:color="000000" w:fill="D9D9D9"/>
            <w:noWrap/>
            <w:vAlign w:val="center"/>
            <w:hideMark/>
          </w:tcPr>
          <w:p w:rsidR="00F45AFD" w:rsidRPr="00286555" w:rsidRDefault="00F45AFD" w:rsidP="00243ADB">
            <w:pPr>
              <w:spacing w:after="0" w:line="240" w:lineRule="auto"/>
              <w:jc w:val="right"/>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31 906 934,91</w:t>
            </w:r>
          </w:p>
        </w:tc>
      </w:tr>
      <w:tr w:rsidR="00F45AFD" w:rsidRPr="00286555" w:rsidTr="00243ADB">
        <w:trPr>
          <w:trHeight w:val="288"/>
        </w:trPr>
        <w:tc>
          <w:tcPr>
            <w:tcW w:w="5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center"/>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 </w:t>
            </w:r>
          </w:p>
        </w:tc>
      </w:tr>
      <w:tr w:rsidR="00F45AFD" w:rsidRPr="00286555" w:rsidTr="00243ADB">
        <w:trPr>
          <w:trHeight w:val="288"/>
        </w:trPr>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Výdaje</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center"/>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Čerpání (1-12)</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5011</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Platy zaměstnanců</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3 294 845,00</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5031</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Povinné sociální pojištění</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793 642,00</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5032</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Povinné zdravotní pojištění</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289 506,00</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5038</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Povinné úrazové pojištění</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13 376,00</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5139</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Nákup materiálu</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93 891,24</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5151</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Studená voda</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8 108,22</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5154</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Elektrická energie</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142 054,18</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5156</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Pohonné hmoty - generátor</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21 655,80</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5161</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Poštovní služby</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4 098 466,25</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5167</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 xml:space="preserve">Služby školení </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14 210,00</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5169</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Ostatní služby</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2 588,49</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5171</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Opravy a udržování</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160 671,06</w:t>
            </w:r>
          </w:p>
        </w:tc>
      </w:tr>
      <w:tr w:rsidR="00F45AFD" w:rsidRPr="00286555" w:rsidTr="00243ADB">
        <w:trPr>
          <w:trHeight w:val="288"/>
        </w:trPr>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Běžné výdaje celkem</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8 933 014,24</w:t>
            </w:r>
          </w:p>
        </w:tc>
      </w:tr>
      <w:tr w:rsidR="00F45AFD" w:rsidRPr="00286555" w:rsidTr="00243ADB">
        <w:trPr>
          <w:trHeight w:val="288"/>
        </w:trPr>
        <w:tc>
          <w:tcPr>
            <w:tcW w:w="382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F45AFD" w:rsidRPr="00286555" w:rsidRDefault="00F45AFD" w:rsidP="00243ADB">
            <w:pPr>
              <w:spacing w:after="0" w:line="240" w:lineRule="auto"/>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Příjmy - běžné výdaje</w:t>
            </w:r>
          </w:p>
        </w:tc>
        <w:tc>
          <w:tcPr>
            <w:tcW w:w="1780" w:type="dxa"/>
            <w:tcBorders>
              <w:top w:val="nil"/>
              <w:left w:val="nil"/>
              <w:bottom w:val="single" w:sz="4" w:space="0" w:color="auto"/>
              <w:right w:val="single" w:sz="4" w:space="0" w:color="auto"/>
            </w:tcBorders>
            <w:shd w:val="clear" w:color="000000" w:fill="D9D9D9"/>
            <w:noWrap/>
            <w:vAlign w:val="center"/>
            <w:hideMark/>
          </w:tcPr>
          <w:p w:rsidR="00F45AFD" w:rsidRPr="00286555" w:rsidRDefault="00F45AFD" w:rsidP="00243ADB">
            <w:pPr>
              <w:spacing w:after="0" w:line="240" w:lineRule="auto"/>
              <w:jc w:val="right"/>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22 973 920,67</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6111</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Programové vybavení</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60 500,00</w:t>
            </w:r>
          </w:p>
        </w:tc>
      </w:tr>
      <w:tr w:rsidR="00F45AFD" w:rsidRPr="00286555" w:rsidTr="00243ADB">
        <w:trPr>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6121</w:t>
            </w:r>
          </w:p>
        </w:tc>
        <w:tc>
          <w:tcPr>
            <w:tcW w:w="3296"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Radar - Velešovice</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color w:val="000000"/>
                <w:sz w:val="16"/>
                <w:szCs w:val="16"/>
                <w:lang w:eastAsia="cs-CZ"/>
              </w:rPr>
            </w:pPr>
            <w:r w:rsidRPr="00286555">
              <w:rPr>
                <w:rFonts w:ascii="Cambria" w:eastAsia="Times New Roman" w:hAnsi="Cambria" w:cs="Calibri"/>
                <w:color w:val="000000"/>
                <w:sz w:val="16"/>
                <w:szCs w:val="16"/>
                <w:lang w:eastAsia="cs-CZ"/>
              </w:rPr>
              <w:t>5 339 391,00</w:t>
            </w:r>
          </w:p>
        </w:tc>
      </w:tr>
      <w:tr w:rsidR="00F45AFD" w:rsidRPr="00286555" w:rsidTr="00243ADB">
        <w:trPr>
          <w:trHeight w:val="288"/>
        </w:trPr>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Kapitálové výdaje celkem</w:t>
            </w:r>
          </w:p>
        </w:tc>
        <w:tc>
          <w:tcPr>
            <w:tcW w:w="1780" w:type="dxa"/>
            <w:tcBorders>
              <w:top w:val="nil"/>
              <w:left w:val="nil"/>
              <w:bottom w:val="single" w:sz="4" w:space="0" w:color="auto"/>
              <w:right w:val="single" w:sz="4" w:space="0" w:color="auto"/>
            </w:tcBorders>
            <w:shd w:val="clear" w:color="auto" w:fill="auto"/>
            <w:noWrap/>
            <w:vAlign w:val="center"/>
            <w:hideMark/>
          </w:tcPr>
          <w:p w:rsidR="00F45AFD" w:rsidRPr="00286555" w:rsidRDefault="00F45AFD" w:rsidP="00243ADB">
            <w:pPr>
              <w:spacing w:after="0" w:line="240" w:lineRule="auto"/>
              <w:jc w:val="right"/>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5 399 891,00</w:t>
            </w:r>
          </w:p>
        </w:tc>
      </w:tr>
      <w:tr w:rsidR="00F45AFD" w:rsidRPr="00286555" w:rsidTr="00243ADB">
        <w:trPr>
          <w:trHeight w:val="288"/>
        </w:trPr>
        <w:tc>
          <w:tcPr>
            <w:tcW w:w="38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45AFD" w:rsidRPr="00286555" w:rsidRDefault="00F45AFD" w:rsidP="00243ADB">
            <w:pPr>
              <w:spacing w:after="0" w:line="240" w:lineRule="auto"/>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Výdaje celkem</w:t>
            </w:r>
          </w:p>
        </w:tc>
        <w:tc>
          <w:tcPr>
            <w:tcW w:w="1780" w:type="dxa"/>
            <w:tcBorders>
              <w:top w:val="nil"/>
              <w:left w:val="nil"/>
              <w:bottom w:val="single" w:sz="4" w:space="0" w:color="auto"/>
              <w:right w:val="single" w:sz="4" w:space="0" w:color="auto"/>
            </w:tcBorders>
            <w:shd w:val="clear" w:color="000000" w:fill="D9D9D9"/>
            <w:noWrap/>
            <w:vAlign w:val="center"/>
            <w:hideMark/>
          </w:tcPr>
          <w:p w:rsidR="00F45AFD" w:rsidRPr="00286555" w:rsidRDefault="00F45AFD" w:rsidP="00243ADB">
            <w:pPr>
              <w:spacing w:after="0" w:line="240" w:lineRule="auto"/>
              <w:jc w:val="right"/>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14 332 905,24</w:t>
            </w:r>
          </w:p>
        </w:tc>
      </w:tr>
      <w:tr w:rsidR="00F45AFD" w:rsidRPr="00286555" w:rsidTr="00243ADB">
        <w:trPr>
          <w:trHeight w:val="288"/>
        </w:trPr>
        <w:tc>
          <w:tcPr>
            <w:tcW w:w="38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45AFD" w:rsidRPr="00286555" w:rsidRDefault="00F45AFD" w:rsidP="00243ADB">
            <w:pPr>
              <w:spacing w:after="0" w:line="240" w:lineRule="auto"/>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Příjmy celkem - výdaje celkem</w:t>
            </w:r>
          </w:p>
        </w:tc>
        <w:tc>
          <w:tcPr>
            <w:tcW w:w="1780" w:type="dxa"/>
            <w:tcBorders>
              <w:top w:val="nil"/>
              <w:left w:val="nil"/>
              <w:bottom w:val="single" w:sz="4" w:space="0" w:color="auto"/>
              <w:right w:val="single" w:sz="4" w:space="0" w:color="auto"/>
            </w:tcBorders>
            <w:shd w:val="clear" w:color="000000" w:fill="D9D9D9"/>
            <w:noWrap/>
            <w:vAlign w:val="center"/>
            <w:hideMark/>
          </w:tcPr>
          <w:p w:rsidR="00F45AFD" w:rsidRPr="00286555" w:rsidRDefault="00F45AFD" w:rsidP="00243ADB">
            <w:pPr>
              <w:spacing w:after="0" w:line="240" w:lineRule="auto"/>
              <w:jc w:val="right"/>
              <w:rPr>
                <w:rFonts w:ascii="Cambria" w:eastAsia="Times New Roman" w:hAnsi="Cambria" w:cs="Calibri"/>
                <w:b/>
                <w:bCs/>
                <w:color w:val="000000"/>
                <w:sz w:val="16"/>
                <w:szCs w:val="16"/>
                <w:lang w:eastAsia="cs-CZ"/>
              </w:rPr>
            </w:pPr>
            <w:r w:rsidRPr="00286555">
              <w:rPr>
                <w:rFonts w:ascii="Cambria" w:eastAsia="Times New Roman" w:hAnsi="Cambria" w:cs="Calibri"/>
                <w:b/>
                <w:bCs/>
                <w:color w:val="000000"/>
                <w:sz w:val="16"/>
                <w:szCs w:val="16"/>
                <w:lang w:eastAsia="cs-CZ"/>
              </w:rPr>
              <w:t>17 574 029,67</w:t>
            </w:r>
          </w:p>
        </w:tc>
      </w:tr>
    </w:tbl>
    <w:p w:rsidR="00F45AFD" w:rsidRDefault="00F45AFD" w:rsidP="00F45AFD">
      <w:pPr>
        <w:spacing w:after="0" w:line="240" w:lineRule="auto"/>
        <w:jc w:val="both"/>
        <w:rPr>
          <w:sz w:val="20"/>
          <w:szCs w:val="20"/>
        </w:rPr>
      </w:pPr>
    </w:p>
    <w:p w:rsidR="00F45AFD" w:rsidRDefault="00F45AFD" w:rsidP="00F45AFD">
      <w:pPr>
        <w:spacing w:after="0" w:line="240" w:lineRule="auto"/>
        <w:jc w:val="both"/>
        <w:rPr>
          <w:b/>
          <w:sz w:val="24"/>
          <w:szCs w:val="24"/>
        </w:rPr>
      </w:pPr>
    </w:p>
    <w:p w:rsidR="00F45AFD" w:rsidRDefault="00F45AFD" w:rsidP="00F45AFD">
      <w:pPr>
        <w:spacing w:after="0" w:line="240" w:lineRule="auto"/>
        <w:jc w:val="both"/>
        <w:rPr>
          <w:rFonts w:cstheme="minorHAnsi"/>
          <w:b/>
          <w:sz w:val="20"/>
          <w:szCs w:val="20"/>
        </w:rPr>
      </w:pPr>
      <w:r>
        <w:rPr>
          <w:rFonts w:cstheme="minorHAnsi"/>
          <w:b/>
          <w:sz w:val="20"/>
          <w:szCs w:val="20"/>
        </w:rPr>
        <w:t>Humanitární pomoc v roce 2022 (v Kč)</w:t>
      </w:r>
    </w:p>
    <w:tbl>
      <w:tblPr>
        <w:tblW w:w="5460" w:type="dxa"/>
        <w:tblInd w:w="55" w:type="dxa"/>
        <w:tblCellMar>
          <w:left w:w="70" w:type="dxa"/>
          <w:right w:w="70" w:type="dxa"/>
        </w:tblCellMar>
        <w:tblLook w:val="04A0" w:firstRow="1" w:lastRow="0" w:firstColumn="1" w:lastColumn="0" w:noHBand="0" w:noVBand="1"/>
      </w:tblPr>
      <w:tblGrid>
        <w:gridCol w:w="4100"/>
        <w:gridCol w:w="1360"/>
      </w:tblGrid>
      <w:tr w:rsidR="00F45AFD" w:rsidRPr="007B2809" w:rsidTr="00243ADB">
        <w:trPr>
          <w:trHeight w:val="288"/>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center"/>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Příjmy</w:t>
            </w:r>
          </w:p>
        </w:tc>
      </w:tr>
      <w:tr w:rsidR="00F45AFD" w:rsidRPr="007B2809" w:rsidTr="00243ADB">
        <w:trPr>
          <w:trHeight w:val="288"/>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Přijaté finanční dary od občanů a firem</w:t>
            </w:r>
          </w:p>
        </w:tc>
        <w:tc>
          <w:tcPr>
            <w:tcW w:w="1360" w:type="dxa"/>
            <w:tcBorders>
              <w:top w:val="nil"/>
              <w:left w:val="nil"/>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right"/>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273 830,00</w:t>
            </w:r>
          </w:p>
        </w:tc>
      </w:tr>
      <w:tr w:rsidR="00F45AFD" w:rsidRPr="007B2809" w:rsidTr="00243ADB">
        <w:trPr>
          <w:trHeight w:val="288"/>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RO č. 14, 21</w:t>
            </w:r>
          </w:p>
        </w:tc>
        <w:tc>
          <w:tcPr>
            <w:tcW w:w="1360" w:type="dxa"/>
            <w:tcBorders>
              <w:top w:val="nil"/>
              <w:left w:val="nil"/>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right"/>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1 200 000,00</w:t>
            </w:r>
          </w:p>
        </w:tc>
      </w:tr>
      <w:tr w:rsidR="00F45AFD" w:rsidRPr="007B2809" w:rsidTr="00243ADB">
        <w:trPr>
          <w:trHeight w:val="288"/>
        </w:trPr>
        <w:tc>
          <w:tcPr>
            <w:tcW w:w="5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center"/>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 </w:t>
            </w:r>
          </w:p>
        </w:tc>
      </w:tr>
      <w:tr w:rsidR="00F45AFD" w:rsidRPr="007B2809" w:rsidTr="00243ADB">
        <w:trPr>
          <w:trHeight w:val="288"/>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lastRenderedPageBreak/>
              <w:t> </w:t>
            </w:r>
          </w:p>
        </w:tc>
        <w:tc>
          <w:tcPr>
            <w:tcW w:w="1360" w:type="dxa"/>
            <w:tcBorders>
              <w:top w:val="nil"/>
              <w:left w:val="nil"/>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center"/>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Výdaje</w:t>
            </w:r>
          </w:p>
        </w:tc>
      </w:tr>
      <w:tr w:rsidR="00F45AFD" w:rsidRPr="007B2809" w:rsidTr="00243ADB">
        <w:trPr>
          <w:trHeight w:val="288"/>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Mzdové výdaje - sociální pracovnice</w:t>
            </w:r>
          </w:p>
        </w:tc>
        <w:tc>
          <w:tcPr>
            <w:tcW w:w="1360" w:type="dxa"/>
            <w:tcBorders>
              <w:top w:val="nil"/>
              <w:left w:val="nil"/>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right"/>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31 473,00</w:t>
            </w:r>
          </w:p>
        </w:tc>
      </w:tr>
      <w:tr w:rsidR="00F45AFD" w:rsidRPr="007B2809" w:rsidTr="00243ADB">
        <w:trPr>
          <w:trHeight w:val="288"/>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rPr>
                <w:rFonts w:ascii="Cambria" w:eastAsia="Times New Roman" w:hAnsi="Cambria" w:cs="Calibri"/>
                <w:color w:val="000000"/>
                <w:sz w:val="16"/>
                <w:szCs w:val="16"/>
                <w:lang w:eastAsia="cs-CZ"/>
              </w:rPr>
            </w:pPr>
            <w:r>
              <w:rPr>
                <w:rFonts w:ascii="Cambria" w:eastAsia="Times New Roman" w:hAnsi="Cambria" w:cs="Calibri"/>
                <w:color w:val="000000"/>
                <w:sz w:val="16"/>
                <w:szCs w:val="16"/>
                <w:lang w:eastAsia="cs-CZ"/>
              </w:rPr>
              <w:t>Potraviny a stravování (polévky)</w:t>
            </w:r>
          </w:p>
        </w:tc>
        <w:tc>
          <w:tcPr>
            <w:tcW w:w="1360" w:type="dxa"/>
            <w:tcBorders>
              <w:top w:val="nil"/>
              <w:left w:val="nil"/>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right"/>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50 092,00</w:t>
            </w:r>
          </w:p>
        </w:tc>
      </w:tr>
      <w:tr w:rsidR="00F45AFD" w:rsidRPr="007B2809" w:rsidTr="00243ADB">
        <w:trPr>
          <w:trHeight w:val="288"/>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Drobný majetek - lednice</w:t>
            </w:r>
          </w:p>
        </w:tc>
        <w:tc>
          <w:tcPr>
            <w:tcW w:w="1360" w:type="dxa"/>
            <w:tcBorders>
              <w:top w:val="nil"/>
              <w:left w:val="nil"/>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right"/>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11 857,75</w:t>
            </w:r>
          </w:p>
        </w:tc>
      </w:tr>
      <w:tr w:rsidR="00F45AFD" w:rsidRPr="007B2809" w:rsidTr="00243ADB">
        <w:trPr>
          <w:trHeight w:val="288"/>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Nákup materiálu - školní pomůcky, léky, aj.</w:t>
            </w:r>
          </w:p>
        </w:tc>
        <w:tc>
          <w:tcPr>
            <w:tcW w:w="1360" w:type="dxa"/>
            <w:tcBorders>
              <w:top w:val="nil"/>
              <w:left w:val="nil"/>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right"/>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45 306,81</w:t>
            </w:r>
          </w:p>
        </w:tc>
      </w:tr>
      <w:tr w:rsidR="00F45AFD" w:rsidRPr="007B2809" w:rsidTr="00243ADB">
        <w:trPr>
          <w:trHeight w:val="288"/>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Plyn, elektřina a voda</w:t>
            </w:r>
          </w:p>
        </w:tc>
        <w:tc>
          <w:tcPr>
            <w:tcW w:w="1360" w:type="dxa"/>
            <w:tcBorders>
              <w:top w:val="nil"/>
              <w:left w:val="nil"/>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right"/>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75 549,45</w:t>
            </w:r>
          </w:p>
        </w:tc>
      </w:tr>
      <w:tr w:rsidR="00F45AFD" w:rsidRPr="007B2809" w:rsidTr="00243ADB">
        <w:trPr>
          <w:trHeight w:val="288"/>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Pohonné hmoty - přeprava, dovoz potravinové pomoci</w:t>
            </w:r>
          </w:p>
        </w:tc>
        <w:tc>
          <w:tcPr>
            <w:tcW w:w="1360" w:type="dxa"/>
            <w:tcBorders>
              <w:top w:val="nil"/>
              <w:left w:val="nil"/>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right"/>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3 961,00</w:t>
            </w:r>
          </w:p>
        </w:tc>
      </w:tr>
      <w:tr w:rsidR="00F45AFD" w:rsidRPr="007B2809" w:rsidTr="00243ADB">
        <w:trPr>
          <w:trHeight w:val="288"/>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Nákup služeb - jazykové kurzy, hlídání aj.</w:t>
            </w:r>
          </w:p>
        </w:tc>
        <w:tc>
          <w:tcPr>
            <w:tcW w:w="1360" w:type="dxa"/>
            <w:tcBorders>
              <w:top w:val="nil"/>
              <w:left w:val="nil"/>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right"/>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68 438,04</w:t>
            </w:r>
          </w:p>
        </w:tc>
      </w:tr>
      <w:tr w:rsidR="00F45AFD" w:rsidRPr="007B2809" w:rsidTr="00243ADB">
        <w:trPr>
          <w:trHeight w:val="288"/>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Opravy a udržování - příprava prostor na ubytování</w:t>
            </w:r>
          </w:p>
        </w:tc>
        <w:tc>
          <w:tcPr>
            <w:tcW w:w="1360" w:type="dxa"/>
            <w:tcBorders>
              <w:top w:val="nil"/>
              <w:left w:val="nil"/>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right"/>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33 994,00</w:t>
            </w:r>
          </w:p>
        </w:tc>
      </w:tr>
      <w:tr w:rsidR="00F45AFD" w:rsidRPr="007B2809" w:rsidTr="00243ADB">
        <w:trPr>
          <w:trHeight w:val="288"/>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rPr>
                <w:rFonts w:ascii="Cambria" w:eastAsia="Times New Roman" w:hAnsi="Cambria" w:cs="Calibri"/>
                <w:b/>
                <w:bCs/>
                <w:color w:val="000000"/>
                <w:sz w:val="16"/>
                <w:szCs w:val="16"/>
                <w:lang w:eastAsia="cs-CZ"/>
              </w:rPr>
            </w:pPr>
            <w:r w:rsidRPr="007B2809">
              <w:rPr>
                <w:rFonts w:ascii="Cambria" w:eastAsia="Times New Roman" w:hAnsi="Cambria" w:cs="Calibri"/>
                <w:b/>
                <w:bCs/>
                <w:color w:val="000000"/>
                <w:sz w:val="16"/>
                <w:szCs w:val="16"/>
                <w:lang w:eastAsia="cs-CZ"/>
              </w:rPr>
              <w:t>Běžné výdaje celkem</w:t>
            </w:r>
          </w:p>
        </w:tc>
        <w:tc>
          <w:tcPr>
            <w:tcW w:w="1360" w:type="dxa"/>
            <w:tcBorders>
              <w:top w:val="nil"/>
              <w:left w:val="nil"/>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right"/>
              <w:rPr>
                <w:rFonts w:ascii="Cambria" w:eastAsia="Times New Roman" w:hAnsi="Cambria" w:cs="Calibri"/>
                <w:b/>
                <w:bCs/>
                <w:color w:val="000000"/>
                <w:sz w:val="16"/>
                <w:szCs w:val="16"/>
                <w:lang w:eastAsia="cs-CZ"/>
              </w:rPr>
            </w:pPr>
            <w:r w:rsidRPr="007B2809">
              <w:rPr>
                <w:rFonts w:ascii="Cambria" w:eastAsia="Times New Roman" w:hAnsi="Cambria" w:cs="Calibri"/>
                <w:b/>
                <w:bCs/>
                <w:color w:val="000000"/>
                <w:sz w:val="16"/>
                <w:szCs w:val="16"/>
                <w:lang w:eastAsia="cs-CZ"/>
              </w:rPr>
              <w:t>320 672,05</w:t>
            </w:r>
          </w:p>
        </w:tc>
      </w:tr>
      <w:tr w:rsidR="00F45AFD" w:rsidRPr="007B2809" w:rsidTr="00243ADB">
        <w:trPr>
          <w:trHeight w:val="288"/>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 xml:space="preserve">Dar - Post </w:t>
            </w:r>
            <w:proofErr w:type="spellStart"/>
            <w:r w:rsidRPr="007B2809">
              <w:rPr>
                <w:rFonts w:ascii="Cambria" w:eastAsia="Times New Roman" w:hAnsi="Cambria" w:cs="Calibri"/>
                <w:color w:val="000000"/>
                <w:sz w:val="16"/>
                <w:szCs w:val="16"/>
                <w:lang w:eastAsia="cs-CZ"/>
              </w:rPr>
              <w:t>Bellum</w:t>
            </w:r>
            <w:proofErr w:type="spellEnd"/>
            <w:r w:rsidRPr="007B2809">
              <w:rPr>
                <w:rFonts w:ascii="Cambria" w:eastAsia="Times New Roman" w:hAnsi="Cambria" w:cs="Calibri"/>
                <w:color w:val="000000"/>
                <w:sz w:val="16"/>
                <w:szCs w:val="16"/>
                <w:lang w:eastAsia="cs-CZ"/>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right"/>
              <w:rPr>
                <w:rFonts w:ascii="Cambria" w:eastAsia="Times New Roman" w:hAnsi="Cambria" w:cs="Calibri"/>
                <w:color w:val="000000"/>
                <w:sz w:val="16"/>
                <w:szCs w:val="16"/>
                <w:lang w:eastAsia="cs-CZ"/>
              </w:rPr>
            </w:pPr>
            <w:r w:rsidRPr="007B2809">
              <w:rPr>
                <w:rFonts w:ascii="Cambria" w:eastAsia="Times New Roman" w:hAnsi="Cambria" w:cs="Calibri"/>
                <w:color w:val="000000"/>
                <w:sz w:val="16"/>
                <w:szCs w:val="16"/>
                <w:lang w:eastAsia="cs-CZ"/>
              </w:rPr>
              <w:t>700 000,00</w:t>
            </w:r>
          </w:p>
        </w:tc>
      </w:tr>
      <w:tr w:rsidR="00F45AFD" w:rsidRPr="007B2809" w:rsidTr="00243ADB">
        <w:trPr>
          <w:trHeight w:val="288"/>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rPr>
                <w:rFonts w:ascii="Cambria" w:eastAsia="Times New Roman" w:hAnsi="Cambria" w:cs="Calibri"/>
                <w:b/>
                <w:bCs/>
                <w:color w:val="000000"/>
                <w:sz w:val="16"/>
                <w:szCs w:val="16"/>
                <w:lang w:eastAsia="cs-CZ"/>
              </w:rPr>
            </w:pPr>
            <w:r w:rsidRPr="007B2809">
              <w:rPr>
                <w:rFonts w:ascii="Cambria" w:eastAsia="Times New Roman" w:hAnsi="Cambria" w:cs="Calibri"/>
                <w:b/>
                <w:bCs/>
                <w:color w:val="000000"/>
                <w:sz w:val="16"/>
                <w:szCs w:val="16"/>
                <w:lang w:eastAsia="cs-CZ"/>
              </w:rPr>
              <w:t>Výdaje celkem</w:t>
            </w:r>
          </w:p>
        </w:tc>
        <w:tc>
          <w:tcPr>
            <w:tcW w:w="1360" w:type="dxa"/>
            <w:tcBorders>
              <w:top w:val="nil"/>
              <w:left w:val="nil"/>
              <w:bottom w:val="single" w:sz="4" w:space="0" w:color="auto"/>
              <w:right w:val="single" w:sz="4" w:space="0" w:color="auto"/>
            </w:tcBorders>
            <w:shd w:val="clear" w:color="auto" w:fill="auto"/>
            <w:noWrap/>
            <w:vAlign w:val="bottom"/>
            <w:hideMark/>
          </w:tcPr>
          <w:p w:rsidR="00F45AFD" w:rsidRPr="007B2809" w:rsidRDefault="00F45AFD" w:rsidP="00243ADB">
            <w:pPr>
              <w:spacing w:after="0" w:line="240" w:lineRule="auto"/>
              <w:jc w:val="right"/>
              <w:rPr>
                <w:rFonts w:ascii="Cambria" w:eastAsia="Times New Roman" w:hAnsi="Cambria" w:cs="Calibri"/>
                <w:b/>
                <w:bCs/>
                <w:color w:val="000000"/>
                <w:sz w:val="16"/>
                <w:szCs w:val="16"/>
                <w:lang w:eastAsia="cs-CZ"/>
              </w:rPr>
            </w:pPr>
            <w:r w:rsidRPr="007B2809">
              <w:rPr>
                <w:rFonts w:ascii="Cambria" w:eastAsia="Times New Roman" w:hAnsi="Cambria" w:cs="Calibri"/>
                <w:b/>
                <w:bCs/>
                <w:color w:val="000000"/>
                <w:sz w:val="16"/>
                <w:szCs w:val="16"/>
                <w:lang w:eastAsia="cs-CZ"/>
              </w:rPr>
              <w:t>1 020 672,05</w:t>
            </w:r>
          </w:p>
        </w:tc>
      </w:tr>
    </w:tbl>
    <w:p w:rsidR="00F45AFD" w:rsidRDefault="00F45AFD" w:rsidP="00F45AFD">
      <w:pPr>
        <w:spacing w:after="0" w:line="240" w:lineRule="auto"/>
        <w:jc w:val="both"/>
        <w:rPr>
          <w:rFonts w:cstheme="minorHAnsi"/>
          <w:b/>
          <w:sz w:val="20"/>
          <w:szCs w:val="20"/>
        </w:rPr>
      </w:pPr>
    </w:p>
    <w:p w:rsidR="00F45AFD" w:rsidRPr="00504B5D" w:rsidRDefault="00F45AFD" w:rsidP="00F45AFD">
      <w:pPr>
        <w:spacing w:after="0" w:line="240" w:lineRule="auto"/>
        <w:jc w:val="both"/>
        <w:rPr>
          <w:rFonts w:cstheme="minorHAnsi"/>
          <w:sz w:val="20"/>
          <w:szCs w:val="20"/>
        </w:rPr>
      </w:pPr>
      <w:r w:rsidRPr="00504B5D">
        <w:rPr>
          <w:rFonts w:cstheme="minorHAnsi"/>
          <w:sz w:val="20"/>
          <w:szCs w:val="20"/>
        </w:rPr>
        <w:t>Příjmy a výdaje spojené s humanitární pomocí v rámci zvládnutí uprchlické krize v souvislosti s konfliktem na Ukrajině.</w:t>
      </w:r>
      <w:r>
        <w:rPr>
          <w:rFonts w:cstheme="minorHAnsi"/>
          <w:sz w:val="20"/>
          <w:szCs w:val="20"/>
        </w:rPr>
        <w:t xml:space="preserve"> Investiční dar spolku Post </w:t>
      </w:r>
      <w:proofErr w:type="spellStart"/>
      <w:r>
        <w:rPr>
          <w:rFonts w:cstheme="minorHAnsi"/>
          <w:sz w:val="20"/>
          <w:szCs w:val="20"/>
        </w:rPr>
        <w:t>Bellum</w:t>
      </w:r>
      <w:proofErr w:type="spellEnd"/>
      <w:r>
        <w:rPr>
          <w:rFonts w:cstheme="minorHAnsi"/>
          <w:sz w:val="20"/>
          <w:szCs w:val="20"/>
        </w:rPr>
        <w:t xml:space="preserve"> byl poskytnut na vybudování krytu pro </w:t>
      </w:r>
      <w:proofErr w:type="gramStart"/>
      <w:r>
        <w:rPr>
          <w:rFonts w:cstheme="minorHAnsi"/>
          <w:sz w:val="20"/>
          <w:szCs w:val="20"/>
        </w:rPr>
        <w:t>školu  a další</w:t>
      </w:r>
      <w:proofErr w:type="gramEnd"/>
      <w:r>
        <w:rPr>
          <w:rFonts w:cstheme="minorHAnsi"/>
          <w:sz w:val="20"/>
          <w:szCs w:val="20"/>
        </w:rPr>
        <w:t xml:space="preserve"> investice spojené se vzděláním ve městě </w:t>
      </w:r>
      <w:proofErr w:type="spellStart"/>
      <w:r>
        <w:rPr>
          <w:rFonts w:cstheme="minorHAnsi"/>
          <w:sz w:val="20"/>
          <w:szCs w:val="20"/>
        </w:rPr>
        <w:t>Kulykivka</w:t>
      </w:r>
      <w:proofErr w:type="spellEnd"/>
      <w:r>
        <w:rPr>
          <w:rFonts w:cstheme="minorHAnsi"/>
          <w:sz w:val="20"/>
          <w:szCs w:val="20"/>
        </w:rPr>
        <w:t xml:space="preserve"> v </w:t>
      </w:r>
      <w:proofErr w:type="spellStart"/>
      <w:r>
        <w:rPr>
          <w:rFonts w:cstheme="minorHAnsi"/>
          <w:sz w:val="20"/>
          <w:szCs w:val="20"/>
        </w:rPr>
        <w:t>Černihivské</w:t>
      </w:r>
      <w:proofErr w:type="spellEnd"/>
      <w:r>
        <w:rPr>
          <w:rFonts w:cstheme="minorHAnsi"/>
          <w:sz w:val="20"/>
          <w:szCs w:val="20"/>
        </w:rPr>
        <w:t xml:space="preserve"> oblasti Ukrajina.</w:t>
      </w:r>
    </w:p>
    <w:p w:rsidR="00F45AFD" w:rsidRDefault="00F45AFD" w:rsidP="00F45AFD">
      <w:pPr>
        <w:spacing w:after="0" w:line="240" w:lineRule="auto"/>
        <w:jc w:val="both"/>
        <w:rPr>
          <w:rFonts w:cstheme="minorHAnsi"/>
          <w:b/>
          <w:sz w:val="20"/>
          <w:szCs w:val="20"/>
        </w:rPr>
      </w:pPr>
    </w:p>
    <w:p w:rsidR="00F45AFD" w:rsidRDefault="00F45AFD" w:rsidP="00F45AFD">
      <w:pPr>
        <w:spacing w:after="0" w:line="240" w:lineRule="auto"/>
        <w:jc w:val="both"/>
        <w:rPr>
          <w:rFonts w:cstheme="minorHAnsi"/>
          <w:b/>
          <w:sz w:val="20"/>
          <w:szCs w:val="20"/>
        </w:rPr>
      </w:pPr>
      <w:r>
        <w:rPr>
          <w:rFonts w:cstheme="minorHAnsi"/>
          <w:b/>
          <w:sz w:val="20"/>
          <w:szCs w:val="20"/>
        </w:rPr>
        <w:t>Příjmy a výdaje u ORJ 43-47 za rok 2022 (v Kč)</w:t>
      </w:r>
    </w:p>
    <w:tbl>
      <w:tblPr>
        <w:tblW w:w="8220" w:type="dxa"/>
        <w:tblInd w:w="55" w:type="dxa"/>
        <w:tblCellMar>
          <w:left w:w="70" w:type="dxa"/>
          <w:right w:w="70" w:type="dxa"/>
        </w:tblCellMar>
        <w:tblLook w:val="04A0" w:firstRow="1" w:lastRow="0" w:firstColumn="1" w:lastColumn="0" w:noHBand="0" w:noVBand="1"/>
      </w:tblPr>
      <w:tblGrid>
        <w:gridCol w:w="3100"/>
        <w:gridCol w:w="1280"/>
        <w:gridCol w:w="1280"/>
        <w:gridCol w:w="1280"/>
        <w:gridCol w:w="1280"/>
      </w:tblGrid>
      <w:tr w:rsidR="00F45AFD" w:rsidRPr="00927EB2" w:rsidTr="00243ADB">
        <w:trPr>
          <w:trHeight w:val="288"/>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rPr>
                <w:rFonts w:ascii="Cambria" w:eastAsia="Times New Roman" w:hAnsi="Cambria" w:cs="Calibri"/>
                <w:b/>
                <w:bCs/>
                <w:sz w:val="16"/>
                <w:szCs w:val="16"/>
                <w:lang w:eastAsia="cs-CZ"/>
              </w:rPr>
            </w:pPr>
            <w:r w:rsidRPr="00927EB2">
              <w:rPr>
                <w:rFonts w:ascii="Cambria" w:eastAsia="Times New Roman" w:hAnsi="Cambria" w:cs="Calibri"/>
                <w:b/>
                <w:bCs/>
                <w:sz w:val="16"/>
                <w:szCs w:val="16"/>
                <w:lang w:eastAsia="cs-CZ"/>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center"/>
              <w:rPr>
                <w:rFonts w:ascii="Cambria" w:eastAsia="Times New Roman" w:hAnsi="Cambria" w:cs="Calibri"/>
                <w:b/>
                <w:bCs/>
                <w:sz w:val="16"/>
                <w:szCs w:val="16"/>
                <w:lang w:eastAsia="cs-CZ"/>
              </w:rPr>
            </w:pPr>
            <w:r w:rsidRPr="00927EB2">
              <w:rPr>
                <w:rFonts w:ascii="Cambria" w:eastAsia="Times New Roman" w:hAnsi="Cambria" w:cs="Calibri"/>
                <w:b/>
                <w:bCs/>
                <w:sz w:val="16"/>
                <w:szCs w:val="16"/>
                <w:lang w:eastAsia="cs-CZ"/>
              </w:rPr>
              <w:t>SR</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center"/>
              <w:rPr>
                <w:rFonts w:ascii="Cambria" w:eastAsia="Times New Roman" w:hAnsi="Cambria" w:cs="Calibri"/>
                <w:b/>
                <w:bCs/>
                <w:sz w:val="16"/>
                <w:szCs w:val="16"/>
                <w:lang w:eastAsia="cs-CZ"/>
              </w:rPr>
            </w:pPr>
            <w:r w:rsidRPr="00927EB2">
              <w:rPr>
                <w:rFonts w:ascii="Cambria" w:eastAsia="Times New Roman" w:hAnsi="Cambria" w:cs="Calibri"/>
                <w:b/>
                <w:bCs/>
                <w:sz w:val="16"/>
                <w:szCs w:val="16"/>
                <w:lang w:eastAsia="cs-CZ"/>
              </w:rPr>
              <w:t>UR</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center"/>
              <w:rPr>
                <w:rFonts w:ascii="Cambria" w:eastAsia="Times New Roman" w:hAnsi="Cambria" w:cs="Calibri"/>
                <w:b/>
                <w:bCs/>
                <w:sz w:val="16"/>
                <w:szCs w:val="16"/>
                <w:lang w:eastAsia="cs-CZ"/>
              </w:rPr>
            </w:pPr>
            <w:r w:rsidRPr="00927EB2">
              <w:rPr>
                <w:rFonts w:ascii="Cambria" w:eastAsia="Times New Roman" w:hAnsi="Cambria" w:cs="Calibri"/>
                <w:b/>
                <w:bCs/>
                <w:sz w:val="16"/>
                <w:szCs w:val="16"/>
                <w:lang w:eastAsia="cs-CZ"/>
              </w:rPr>
              <w:t>Skutečnost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center"/>
              <w:rPr>
                <w:rFonts w:ascii="Cambria" w:eastAsia="Times New Roman" w:hAnsi="Cambria" w:cs="Calibri"/>
                <w:b/>
                <w:bCs/>
                <w:sz w:val="16"/>
                <w:szCs w:val="16"/>
                <w:lang w:eastAsia="cs-CZ"/>
              </w:rPr>
            </w:pPr>
            <w:r w:rsidRPr="00927EB2">
              <w:rPr>
                <w:rFonts w:ascii="Cambria" w:eastAsia="Times New Roman" w:hAnsi="Cambria" w:cs="Calibri"/>
                <w:b/>
                <w:bCs/>
                <w:sz w:val="16"/>
                <w:szCs w:val="16"/>
                <w:lang w:eastAsia="cs-CZ"/>
              </w:rPr>
              <w:t>UR-skutečnost</w:t>
            </w:r>
          </w:p>
        </w:tc>
      </w:tr>
      <w:tr w:rsidR="00F45AFD" w:rsidRPr="00927EB2" w:rsidTr="00243ADB">
        <w:trPr>
          <w:trHeight w:val="288"/>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rPr>
                <w:rFonts w:ascii="Calibri" w:eastAsia="Times New Roman" w:hAnsi="Calibri" w:cs="Calibri"/>
                <w:b/>
                <w:bCs/>
                <w:color w:val="000000"/>
                <w:sz w:val="16"/>
                <w:szCs w:val="16"/>
                <w:lang w:eastAsia="cs-CZ"/>
              </w:rPr>
            </w:pPr>
            <w:r w:rsidRPr="00927EB2">
              <w:rPr>
                <w:rFonts w:ascii="Calibri" w:eastAsia="Times New Roman" w:hAnsi="Calibri" w:cs="Calibri"/>
                <w:b/>
                <w:bCs/>
                <w:color w:val="000000"/>
                <w:sz w:val="16"/>
                <w:szCs w:val="16"/>
                <w:lang w:eastAsia="cs-CZ"/>
              </w:rPr>
              <w:t>Příjmy ORJ 43-47</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libri" w:eastAsia="Times New Roman" w:hAnsi="Calibri" w:cs="Calibri"/>
                <w:b/>
                <w:bCs/>
                <w:color w:val="000000"/>
                <w:sz w:val="16"/>
                <w:szCs w:val="16"/>
                <w:lang w:eastAsia="cs-CZ"/>
              </w:rPr>
            </w:pPr>
            <w:r w:rsidRPr="00927EB2">
              <w:rPr>
                <w:rFonts w:ascii="Calibri" w:eastAsia="Times New Roman" w:hAnsi="Calibri" w:cs="Calibri"/>
                <w:b/>
                <w:bCs/>
                <w:color w:val="000000"/>
                <w:sz w:val="16"/>
                <w:szCs w:val="16"/>
                <w:lang w:eastAsia="cs-CZ"/>
              </w:rPr>
              <w:t>14 624 600,00</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libri" w:eastAsia="Times New Roman" w:hAnsi="Calibri" w:cs="Calibri"/>
                <w:b/>
                <w:bCs/>
                <w:color w:val="000000"/>
                <w:sz w:val="16"/>
                <w:szCs w:val="16"/>
                <w:lang w:eastAsia="cs-CZ"/>
              </w:rPr>
            </w:pPr>
            <w:r w:rsidRPr="00927EB2">
              <w:rPr>
                <w:rFonts w:ascii="Calibri" w:eastAsia="Times New Roman" w:hAnsi="Calibri" w:cs="Calibri"/>
                <w:b/>
                <w:bCs/>
                <w:color w:val="000000"/>
                <w:sz w:val="16"/>
                <w:szCs w:val="16"/>
                <w:lang w:eastAsia="cs-CZ"/>
              </w:rPr>
              <w:t>14 624 600,00</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libri" w:eastAsia="Times New Roman" w:hAnsi="Calibri" w:cs="Calibri"/>
                <w:b/>
                <w:bCs/>
                <w:color w:val="000000"/>
                <w:sz w:val="16"/>
                <w:szCs w:val="16"/>
                <w:lang w:eastAsia="cs-CZ"/>
              </w:rPr>
            </w:pPr>
            <w:r w:rsidRPr="00927EB2">
              <w:rPr>
                <w:rFonts w:ascii="Calibri" w:eastAsia="Times New Roman" w:hAnsi="Calibri" w:cs="Calibri"/>
                <w:b/>
                <w:bCs/>
                <w:color w:val="000000"/>
                <w:sz w:val="16"/>
                <w:szCs w:val="16"/>
                <w:lang w:eastAsia="cs-CZ"/>
              </w:rPr>
              <w:t>17 498 184,17</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libri" w:eastAsia="Times New Roman" w:hAnsi="Calibri" w:cs="Calibri"/>
                <w:b/>
                <w:bCs/>
                <w:color w:val="000000"/>
                <w:sz w:val="16"/>
                <w:szCs w:val="16"/>
                <w:lang w:eastAsia="cs-CZ"/>
              </w:rPr>
            </w:pPr>
            <w:r w:rsidRPr="00927EB2">
              <w:rPr>
                <w:rFonts w:ascii="Calibri" w:eastAsia="Times New Roman" w:hAnsi="Calibri" w:cs="Calibri"/>
                <w:b/>
                <w:bCs/>
                <w:color w:val="000000"/>
                <w:sz w:val="16"/>
                <w:szCs w:val="16"/>
                <w:lang w:eastAsia="cs-CZ"/>
              </w:rPr>
              <w:t>-2 873 584,17</w:t>
            </w:r>
          </w:p>
        </w:tc>
      </w:tr>
      <w:tr w:rsidR="00F45AFD" w:rsidRPr="00927EB2" w:rsidTr="00243ADB">
        <w:trPr>
          <w:trHeight w:val="288"/>
        </w:trPr>
        <w:tc>
          <w:tcPr>
            <w:tcW w:w="82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center"/>
              <w:rPr>
                <w:rFonts w:ascii="Cambria" w:eastAsia="Times New Roman" w:hAnsi="Cambria" w:cs="Calibri"/>
                <w:sz w:val="16"/>
                <w:szCs w:val="16"/>
                <w:lang w:eastAsia="cs-CZ"/>
              </w:rPr>
            </w:pPr>
            <w:r w:rsidRPr="00927EB2">
              <w:rPr>
                <w:rFonts w:ascii="Cambria" w:eastAsia="Times New Roman" w:hAnsi="Cambria" w:cs="Calibri"/>
                <w:sz w:val="16"/>
                <w:szCs w:val="16"/>
                <w:lang w:eastAsia="cs-CZ"/>
              </w:rPr>
              <w:t> </w:t>
            </w:r>
          </w:p>
        </w:tc>
      </w:tr>
      <w:tr w:rsidR="00F45AFD" w:rsidRPr="00927EB2" w:rsidTr="00243ADB">
        <w:trPr>
          <w:trHeight w:val="288"/>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rPr>
                <w:rFonts w:ascii="Cambria" w:eastAsia="Times New Roman" w:hAnsi="Cambria" w:cs="Calibri"/>
                <w:sz w:val="16"/>
                <w:szCs w:val="16"/>
                <w:lang w:eastAsia="cs-CZ"/>
              </w:rPr>
            </w:pPr>
            <w:r w:rsidRPr="00927EB2">
              <w:rPr>
                <w:rFonts w:ascii="Cambria" w:eastAsia="Times New Roman" w:hAnsi="Cambria" w:cs="Calibri"/>
                <w:sz w:val="16"/>
                <w:szCs w:val="16"/>
                <w:lang w:eastAsia="cs-CZ"/>
              </w:rPr>
              <w:t>Výdaje běžné ORJ 43-47</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mbria" w:eastAsia="Times New Roman" w:hAnsi="Cambria" w:cs="Calibri"/>
                <w:sz w:val="16"/>
                <w:szCs w:val="16"/>
                <w:lang w:eastAsia="cs-CZ"/>
              </w:rPr>
            </w:pPr>
            <w:r w:rsidRPr="00927EB2">
              <w:rPr>
                <w:rFonts w:ascii="Cambria" w:eastAsia="Times New Roman" w:hAnsi="Cambria" w:cs="Calibri"/>
                <w:sz w:val="16"/>
                <w:szCs w:val="16"/>
                <w:lang w:eastAsia="cs-CZ"/>
              </w:rPr>
              <w:t>5 580 000,00</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mbria" w:eastAsia="Times New Roman" w:hAnsi="Cambria" w:cs="Calibri"/>
                <w:sz w:val="16"/>
                <w:szCs w:val="16"/>
                <w:lang w:eastAsia="cs-CZ"/>
              </w:rPr>
            </w:pPr>
            <w:r w:rsidRPr="00927EB2">
              <w:rPr>
                <w:rFonts w:ascii="Cambria" w:eastAsia="Times New Roman" w:hAnsi="Cambria" w:cs="Calibri"/>
                <w:sz w:val="16"/>
                <w:szCs w:val="16"/>
                <w:lang w:eastAsia="cs-CZ"/>
              </w:rPr>
              <w:t>6 328 300,00</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mbria" w:eastAsia="Times New Roman" w:hAnsi="Cambria" w:cs="Calibri"/>
                <w:sz w:val="16"/>
                <w:szCs w:val="16"/>
                <w:lang w:eastAsia="cs-CZ"/>
              </w:rPr>
            </w:pPr>
            <w:r w:rsidRPr="00927EB2">
              <w:rPr>
                <w:rFonts w:ascii="Cambria" w:eastAsia="Times New Roman" w:hAnsi="Cambria" w:cs="Calibri"/>
                <w:sz w:val="16"/>
                <w:szCs w:val="16"/>
                <w:lang w:eastAsia="cs-CZ"/>
              </w:rPr>
              <w:t>5 310 082,75</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mbria" w:eastAsia="Times New Roman" w:hAnsi="Cambria" w:cs="Calibri"/>
                <w:sz w:val="16"/>
                <w:szCs w:val="16"/>
                <w:lang w:eastAsia="cs-CZ"/>
              </w:rPr>
            </w:pPr>
            <w:r w:rsidRPr="00927EB2">
              <w:rPr>
                <w:rFonts w:ascii="Cambria" w:eastAsia="Times New Roman" w:hAnsi="Cambria" w:cs="Calibri"/>
                <w:sz w:val="16"/>
                <w:szCs w:val="16"/>
                <w:lang w:eastAsia="cs-CZ"/>
              </w:rPr>
              <w:t>1 018 217,25</w:t>
            </w:r>
          </w:p>
        </w:tc>
      </w:tr>
      <w:tr w:rsidR="00F45AFD" w:rsidRPr="00927EB2" w:rsidTr="00243ADB">
        <w:trPr>
          <w:trHeight w:val="288"/>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rPr>
                <w:rFonts w:ascii="Cambria" w:eastAsia="Times New Roman" w:hAnsi="Cambria" w:cs="Calibri"/>
                <w:sz w:val="16"/>
                <w:szCs w:val="16"/>
                <w:lang w:eastAsia="cs-CZ"/>
              </w:rPr>
            </w:pPr>
            <w:r w:rsidRPr="00927EB2">
              <w:rPr>
                <w:rFonts w:ascii="Cambria" w:eastAsia="Times New Roman" w:hAnsi="Cambria" w:cs="Calibri"/>
                <w:sz w:val="16"/>
                <w:szCs w:val="16"/>
                <w:lang w:eastAsia="cs-CZ"/>
              </w:rPr>
              <w:t>Výdaje kapitálové ORJ 43-47</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mbria" w:eastAsia="Times New Roman" w:hAnsi="Cambria" w:cs="Calibri"/>
                <w:sz w:val="16"/>
                <w:szCs w:val="16"/>
                <w:lang w:eastAsia="cs-CZ"/>
              </w:rPr>
            </w:pPr>
            <w:r w:rsidRPr="00927EB2">
              <w:rPr>
                <w:rFonts w:ascii="Cambria" w:eastAsia="Times New Roman" w:hAnsi="Cambria" w:cs="Calibri"/>
                <w:sz w:val="16"/>
                <w:szCs w:val="16"/>
                <w:lang w:eastAsia="cs-CZ"/>
              </w:rPr>
              <w:t>4 800 000,00</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mbria" w:eastAsia="Times New Roman" w:hAnsi="Cambria" w:cs="Calibri"/>
                <w:sz w:val="16"/>
                <w:szCs w:val="16"/>
                <w:lang w:eastAsia="cs-CZ"/>
              </w:rPr>
            </w:pPr>
            <w:r w:rsidRPr="00927EB2">
              <w:rPr>
                <w:rFonts w:ascii="Cambria" w:eastAsia="Times New Roman" w:hAnsi="Cambria" w:cs="Calibri"/>
                <w:sz w:val="16"/>
                <w:szCs w:val="16"/>
                <w:lang w:eastAsia="cs-CZ"/>
              </w:rPr>
              <w:t>5 466 800,00</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mbria" w:eastAsia="Times New Roman" w:hAnsi="Cambria" w:cs="Calibri"/>
                <w:sz w:val="16"/>
                <w:szCs w:val="16"/>
                <w:lang w:eastAsia="cs-CZ"/>
              </w:rPr>
            </w:pPr>
            <w:r w:rsidRPr="00927EB2">
              <w:rPr>
                <w:rFonts w:ascii="Cambria" w:eastAsia="Times New Roman" w:hAnsi="Cambria" w:cs="Calibri"/>
                <w:sz w:val="16"/>
                <w:szCs w:val="16"/>
                <w:lang w:eastAsia="cs-CZ"/>
              </w:rPr>
              <w:t>2 442 754,35</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mbria" w:eastAsia="Times New Roman" w:hAnsi="Cambria" w:cs="Calibri"/>
                <w:sz w:val="16"/>
                <w:szCs w:val="16"/>
                <w:lang w:eastAsia="cs-CZ"/>
              </w:rPr>
            </w:pPr>
            <w:r w:rsidRPr="00927EB2">
              <w:rPr>
                <w:rFonts w:ascii="Cambria" w:eastAsia="Times New Roman" w:hAnsi="Cambria" w:cs="Calibri"/>
                <w:sz w:val="16"/>
                <w:szCs w:val="16"/>
                <w:lang w:eastAsia="cs-CZ"/>
              </w:rPr>
              <w:t>3 024 045,65</w:t>
            </w:r>
          </w:p>
        </w:tc>
      </w:tr>
      <w:tr w:rsidR="00F45AFD" w:rsidRPr="00927EB2" w:rsidTr="00243ADB">
        <w:trPr>
          <w:trHeight w:val="288"/>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rPr>
                <w:rFonts w:ascii="Calibri" w:eastAsia="Times New Roman" w:hAnsi="Calibri" w:cs="Calibri"/>
                <w:b/>
                <w:bCs/>
                <w:color w:val="000000"/>
                <w:sz w:val="16"/>
                <w:szCs w:val="16"/>
                <w:lang w:eastAsia="cs-CZ"/>
              </w:rPr>
            </w:pPr>
            <w:r w:rsidRPr="00927EB2">
              <w:rPr>
                <w:rFonts w:ascii="Calibri" w:eastAsia="Times New Roman" w:hAnsi="Calibri" w:cs="Calibri"/>
                <w:b/>
                <w:bCs/>
                <w:color w:val="000000"/>
                <w:sz w:val="16"/>
                <w:szCs w:val="16"/>
                <w:lang w:eastAsia="cs-CZ"/>
              </w:rPr>
              <w:t>Výdaje celkem</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libri" w:eastAsia="Times New Roman" w:hAnsi="Calibri" w:cs="Calibri"/>
                <w:b/>
                <w:bCs/>
                <w:color w:val="000000"/>
                <w:sz w:val="16"/>
                <w:szCs w:val="16"/>
                <w:lang w:eastAsia="cs-CZ"/>
              </w:rPr>
            </w:pPr>
            <w:r w:rsidRPr="00927EB2">
              <w:rPr>
                <w:rFonts w:ascii="Calibri" w:eastAsia="Times New Roman" w:hAnsi="Calibri" w:cs="Calibri"/>
                <w:b/>
                <w:bCs/>
                <w:color w:val="000000"/>
                <w:sz w:val="16"/>
                <w:szCs w:val="16"/>
                <w:lang w:eastAsia="cs-CZ"/>
              </w:rPr>
              <w:t>10 380 000,00</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libri" w:eastAsia="Times New Roman" w:hAnsi="Calibri" w:cs="Calibri"/>
                <w:b/>
                <w:bCs/>
                <w:color w:val="000000"/>
                <w:sz w:val="16"/>
                <w:szCs w:val="16"/>
                <w:lang w:eastAsia="cs-CZ"/>
              </w:rPr>
            </w:pPr>
            <w:r w:rsidRPr="00927EB2">
              <w:rPr>
                <w:rFonts w:ascii="Calibri" w:eastAsia="Times New Roman" w:hAnsi="Calibri" w:cs="Calibri"/>
                <w:b/>
                <w:bCs/>
                <w:color w:val="000000"/>
                <w:sz w:val="16"/>
                <w:szCs w:val="16"/>
                <w:lang w:eastAsia="cs-CZ"/>
              </w:rPr>
              <w:t>11 795 100,00</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libri" w:eastAsia="Times New Roman" w:hAnsi="Calibri" w:cs="Calibri"/>
                <w:b/>
                <w:bCs/>
                <w:color w:val="000000"/>
                <w:sz w:val="16"/>
                <w:szCs w:val="16"/>
                <w:lang w:eastAsia="cs-CZ"/>
              </w:rPr>
            </w:pPr>
            <w:r w:rsidRPr="00927EB2">
              <w:rPr>
                <w:rFonts w:ascii="Calibri" w:eastAsia="Times New Roman" w:hAnsi="Calibri" w:cs="Calibri"/>
                <w:b/>
                <w:bCs/>
                <w:color w:val="000000"/>
                <w:sz w:val="16"/>
                <w:szCs w:val="16"/>
                <w:lang w:eastAsia="cs-CZ"/>
              </w:rPr>
              <w:t>7 752 837,10</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libri" w:eastAsia="Times New Roman" w:hAnsi="Calibri" w:cs="Calibri"/>
                <w:b/>
                <w:bCs/>
                <w:color w:val="000000"/>
                <w:sz w:val="16"/>
                <w:szCs w:val="16"/>
                <w:lang w:eastAsia="cs-CZ"/>
              </w:rPr>
            </w:pPr>
            <w:r w:rsidRPr="00927EB2">
              <w:rPr>
                <w:rFonts w:ascii="Calibri" w:eastAsia="Times New Roman" w:hAnsi="Calibri" w:cs="Calibri"/>
                <w:b/>
                <w:bCs/>
                <w:color w:val="000000"/>
                <w:sz w:val="16"/>
                <w:szCs w:val="16"/>
                <w:lang w:eastAsia="cs-CZ"/>
              </w:rPr>
              <w:t>4 042 262,90</w:t>
            </w:r>
          </w:p>
        </w:tc>
      </w:tr>
      <w:tr w:rsidR="00F45AFD" w:rsidRPr="00927EB2" w:rsidTr="00243ADB">
        <w:trPr>
          <w:trHeight w:val="288"/>
        </w:trPr>
        <w:tc>
          <w:tcPr>
            <w:tcW w:w="82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center"/>
              <w:rPr>
                <w:rFonts w:ascii="Cambria" w:eastAsia="Times New Roman" w:hAnsi="Cambria" w:cs="Calibri"/>
                <w:sz w:val="16"/>
                <w:szCs w:val="16"/>
                <w:lang w:eastAsia="cs-CZ"/>
              </w:rPr>
            </w:pPr>
            <w:r w:rsidRPr="00927EB2">
              <w:rPr>
                <w:rFonts w:ascii="Cambria" w:eastAsia="Times New Roman" w:hAnsi="Cambria" w:cs="Calibri"/>
                <w:sz w:val="16"/>
                <w:szCs w:val="16"/>
                <w:lang w:eastAsia="cs-CZ"/>
              </w:rPr>
              <w:t> </w:t>
            </w:r>
          </w:p>
        </w:tc>
      </w:tr>
      <w:tr w:rsidR="00F45AFD" w:rsidRPr="00927EB2" w:rsidTr="00243ADB">
        <w:trPr>
          <w:trHeight w:val="288"/>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rPr>
                <w:rFonts w:ascii="Calibri" w:eastAsia="Times New Roman" w:hAnsi="Calibri" w:cs="Calibri"/>
                <w:b/>
                <w:bCs/>
                <w:color w:val="000000"/>
                <w:sz w:val="16"/>
                <w:szCs w:val="16"/>
                <w:lang w:eastAsia="cs-CZ"/>
              </w:rPr>
            </w:pPr>
            <w:r w:rsidRPr="00927EB2">
              <w:rPr>
                <w:rFonts w:ascii="Calibri" w:eastAsia="Times New Roman" w:hAnsi="Calibri" w:cs="Calibri"/>
                <w:b/>
                <w:bCs/>
                <w:color w:val="000000"/>
                <w:sz w:val="16"/>
                <w:szCs w:val="16"/>
                <w:lang w:eastAsia="cs-CZ"/>
              </w:rPr>
              <w:t>Příjmy - výdaje</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libri" w:eastAsia="Times New Roman" w:hAnsi="Calibri" w:cs="Calibri"/>
                <w:b/>
                <w:bCs/>
                <w:color w:val="000000"/>
                <w:sz w:val="16"/>
                <w:szCs w:val="16"/>
                <w:lang w:eastAsia="cs-CZ"/>
              </w:rPr>
            </w:pPr>
            <w:r w:rsidRPr="00927EB2">
              <w:rPr>
                <w:rFonts w:ascii="Calibri" w:eastAsia="Times New Roman" w:hAnsi="Calibri" w:cs="Calibri"/>
                <w:b/>
                <w:bCs/>
                <w:color w:val="000000"/>
                <w:sz w:val="16"/>
                <w:szCs w:val="16"/>
                <w:lang w:eastAsia="cs-CZ"/>
              </w:rPr>
              <w:t>4 244 600,00</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libri" w:eastAsia="Times New Roman" w:hAnsi="Calibri" w:cs="Calibri"/>
                <w:b/>
                <w:bCs/>
                <w:color w:val="000000"/>
                <w:sz w:val="16"/>
                <w:szCs w:val="16"/>
                <w:lang w:eastAsia="cs-CZ"/>
              </w:rPr>
            </w:pPr>
            <w:r w:rsidRPr="00927EB2">
              <w:rPr>
                <w:rFonts w:ascii="Calibri" w:eastAsia="Times New Roman" w:hAnsi="Calibri" w:cs="Calibri"/>
                <w:b/>
                <w:bCs/>
                <w:color w:val="000000"/>
                <w:sz w:val="16"/>
                <w:szCs w:val="16"/>
                <w:lang w:eastAsia="cs-CZ"/>
              </w:rPr>
              <w:t>2 829 500,00</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libri" w:eastAsia="Times New Roman" w:hAnsi="Calibri" w:cs="Calibri"/>
                <w:b/>
                <w:bCs/>
                <w:color w:val="000000"/>
                <w:sz w:val="16"/>
                <w:szCs w:val="16"/>
                <w:lang w:eastAsia="cs-CZ"/>
              </w:rPr>
            </w:pPr>
            <w:r w:rsidRPr="00927EB2">
              <w:rPr>
                <w:rFonts w:ascii="Calibri" w:eastAsia="Times New Roman" w:hAnsi="Calibri" w:cs="Calibri"/>
                <w:b/>
                <w:bCs/>
                <w:color w:val="000000"/>
                <w:sz w:val="16"/>
                <w:szCs w:val="16"/>
                <w:lang w:eastAsia="cs-CZ"/>
              </w:rPr>
              <w:t>9 745 347,07</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927EB2" w:rsidRDefault="00F45AFD" w:rsidP="00243ADB">
            <w:pPr>
              <w:spacing w:after="0" w:line="240" w:lineRule="auto"/>
              <w:jc w:val="right"/>
              <w:rPr>
                <w:rFonts w:ascii="Calibri" w:eastAsia="Times New Roman" w:hAnsi="Calibri" w:cs="Calibri"/>
                <w:b/>
                <w:bCs/>
                <w:color w:val="000000"/>
                <w:sz w:val="16"/>
                <w:szCs w:val="16"/>
                <w:lang w:eastAsia="cs-CZ"/>
              </w:rPr>
            </w:pPr>
            <w:r w:rsidRPr="00927EB2">
              <w:rPr>
                <w:rFonts w:ascii="Calibri" w:eastAsia="Times New Roman" w:hAnsi="Calibri" w:cs="Calibri"/>
                <w:b/>
                <w:bCs/>
                <w:color w:val="000000"/>
                <w:sz w:val="16"/>
                <w:szCs w:val="16"/>
                <w:lang w:eastAsia="cs-CZ"/>
              </w:rPr>
              <w:t>-6 915 847,07</w:t>
            </w:r>
          </w:p>
        </w:tc>
      </w:tr>
    </w:tbl>
    <w:p w:rsidR="00F45AFD" w:rsidRDefault="00F45AFD" w:rsidP="00F45AFD">
      <w:pPr>
        <w:spacing w:after="0" w:line="240" w:lineRule="auto"/>
        <w:jc w:val="both"/>
        <w:rPr>
          <w:rFonts w:cstheme="minorHAnsi"/>
          <w:b/>
          <w:sz w:val="20"/>
          <w:szCs w:val="20"/>
        </w:rPr>
      </w:pPr>
    </w:p>
    <w:p w:rsidR="00F45AFD" w:rsidRDefault="00F45AFD" w:rsidP="00F45AFD">
      <w:pPr>
        <w:spacing w:after="0" w:line="240" w:lineRule="auto"/>
        <w:jc w:val="both"/>
        <w:rPr>
          <w:rFonts w:cstheme="minorHAnsi"/>
          <w:b/>
          <w:sz w:val="20"/>
          <w:szCs w:val="20"/>
        </w:rPr>
      </w:pPr>
    </w:p>
    <w:p w:rsidR="00F45AFD" w:rsidRDefault="00F45AFD" w:rsidP="00F45AFD">
      <w:pPr>
        <w:spacing w:after="0" w:line="240" w:lineRule="auto"/>
        <w:jc w:val="both"/>
        <w:rPr>
          <w:rFonts w:cstheme="minorHAnsi"/>
          <w:b/>
          <w:sz w:val="20"/>
          <w:szCs w:val="20"/>
        </w:rPr>
      </w:pPr>
      <w:r>
        <w:rPr>
          <w:rFonts w:cstheme="minorHAnsi"/>
          <w:b/>
          <w:sz w:val="20"/>
          <w:szCs w:val="20"/>
        </w:rPr>
        <w:t>Příjmy a výdaje u ORJ 43-47 za jednotlivé činnosti za rok 2022 (v Kč)</w:t>
      </w:r>
    </w:p>
    <w:tbl>
      <w:tblPr>
        <w:tblW w:w="7520" w:type="dxa"/>
        <w:tblInd w:w="55" w:type="dxa"/>
        <w:tblCellMar>
          <w:left w:w="70" w:type="dxa"/>
          <w:right w:w="70" w:type="dxa"/>
        </w:tblCellMar>
        <w:tblLook w:val="04A0" w:firstRow="1" w:lastRow="0" w:firstColumn="1" w:lastColumn="0" w:noHBand="0" w:noVBand="1"/>
      </w:tblPr>
      <w:tblGrid>
        <w:gridCol w:w="1903"/>
        <w:gridCol w:w="1559"/>
        <w:gridCol w:w="1419"/>
        <w:gridCol w:w="1439"/>
        <w:gridCol w:w="1200"/>
      </w:tblGrid>
      <w:tr w:rsidR="00F45AFD" w:rsidRPr="00594D82" w:rsidTr="00243ADB">
        <w:trPr>
          <w:trHeight w:val="288"/>
        </w:trPr>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45AFD" w:rsidRPr="00594D82" w:rsidRDefault="00F45AFD" w:rsidP="00243ADB">
            <w:pPr>
              <w:spacing w:after="0" w:line="240" w:lineRule="auto"/>
              <w:jc w:val="center"/>
              <w:rPr>
                <w:rFonts w:ascii="Cambria" w:eastAsia="Times New Roman" w:hAnsi="Cambria" w:cs="Calibri"/>
                <w:b/>
                <w:bCs/>
                <w:color w:val="000000"/>
                <w:sz w:val="16"/>
                <w:szCs w:val="16"/>
                <w:lang w:eastAsia="cs-CZ"/>
              </w:rPr>
            </w:pPr>
            <w:r w:rsidRPr="00594D82">
              <w:rPr>
                <w:rFonts w:ascii="Cambria" w:eastAsia="Times New Roman" w:hAnsi="Cambria" w:cs="Calibri"/>
                <w:b/>
                <w:bCs/>
                <w:color w:val="000000"/>
                <w:sz w:val="16"/>
                <w:szCs w:val="16"/>
                <w:lang w:eastAsia="cs-CZ"/>
              </w:rPr>
              <w:t xml:space="preserve">Příjmy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F45AFD" w:rsidRPr="00594D82" w:rsidRDefault="00F45AFD" w:rsidP="00243ADB">
            <w:pPr>
              <w:spacing w:after="0" w:line="240" w:lineRule="auto"/>
              <w:jc w:val="center"/>
              <w:rPr>
                <w:rFonts w:ascii="Cambria" w:eastAsia="Times New Roman" w:hAnsi="Cambria" w:cs="Calibri"/>
                <w:b/>
                <w:bCs/>
                <w:color w:val="000000"/>
                <w:sz w:val="16"/>
                <w:szCs w:val="16"/>
                <w:lang w:eastAsia="cs-CZ"/>
              </w:rPr>
            </w:pPr>
            <w:r w:rsidRPr="00594D82">
              <w:rPr>
                <w:rFonts w:ascii="Cambria" w:eastAsia="Times New Roman" w:hAnsi="Cambria" w:cs="Calibri"/>
                <w:b/>
                <w:bCs/>
                <w:color w:val="000000"/>
                <w:sz w:val="16"/>
                <w:szCs w:val="16"/>
                <w:lang w:eastAsia="cs-CZ"/>
              </w:rPr>
              <w:t xml:space="preserve">Běžné výdaje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F45AFD" w:rsidRPr="00594D82" w:rsidRDefault="00F45AFD" w:rsidP="00243ADB">
            <w:pPr>
              <w:spacing w:after="0" w:line="240" w:lineRule="auto"/>
              <w:jc w:val="center"/>
              <w:rPr>
                <w:rFonts w:ascii="Cambria" w:eastAsia="Times New Roman" w:hAnsi="Cambria" w:cs="Calibri"/>
                <w:b/>
                <w:bCs/>
                <w:color w:val="000000"/>
                <w:sz w:val="16"/>
                <w:szCs w:val="16"/>
                <w:lang w:eastAsia="cs-CZ"/>
              </w:rPr>
            </w:pPr>
            <w:r w:rsidRPr="00594D82">
              <w:rPr>
                <w:rFonts w:ascii="Cambria" w:eastAsia="Times New Roman" w:hAnsi="Cambria" w:cs="Calibri"/>
                <w:b/>
                <w:bCs/>
                <w:color w:val="000000"/>
                <w:sz w:val="16"/>
                <w:szCs w:val="16"/>
                <w:lang w:eastAsia="cs-CZ"/>
              </w:rPr>
              <w:t>Kapitálové výdaje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45AFD" w:rsidRPr="00594D82" w:rsidRDefault="00F45AFD" w:rsidP="00243ADB">
            <w:pPr>
              <w:spacing w:after="0" w:line="240" w:lineRule="auto"/>
              <w:jc w:val="center"/>
              <w:rPr>
                <w:rFonts w:ascii="Cambria" w:eastAsia="Times New Roman" w:hAnsi="Cambria" w:cs="Calibri"/>
                <w:b/>
                <w:bCs/>
                <w:color w:val="000000"/>
                <w:sz w:val="16"/>
                <w:szCs w:val="16"/>
                <w:lang w:eastAsia="cs-CZ"/>
              </w:rPr>
            </w:pPr>
            <w:r w:rsidRPr="00594D82">
              <w:rPr>
                <w:rFonts w:ascii="Cambria" w:eastAsia="Times New Roman" w:hAnsi="Cambria" w:cs="Calibri"/>
                <w:b/>
                <w:bCs/>
                <w:color w:val="000000"/>
                <w:sz w:val="16"/>
                <w:szCs w:val="16"/>
                <w:lang w:eastAsia="cs-CZ"/>
              </w:rPr>
              <w:t>P-V</w:t>
            </w:r>
          </w:p>
        </w:tc>
      </w:tr>
      <w:tr w:rsidR="00F45AFD" w:rsidRPr="00594D82" w:rsidTr="00243ADB">
        <w:trPr>
          <w:trHeight w:val="288"/>
        </w:trPr>
        <w:tc>
          <w:tcPr>
            <w:tcW w:w="1903" w:type="dxa"/>
            <w:tcBorders>
              <w:top w:val="nil"/>
              <w:left w:val="single" w:sz="4" w:space="0" w:color="auto"/>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 xml:space="preserve">ORJ 43 - Byty </w:t>
            </w:r>
          </w:p>
        </w:tc>
        <w:tc>
          <w:tcPr>
            <w:tcW w:w="155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12 192 401,60</w:t>
            </w:r>
          </w:p>
        </w:tc>
        <w:tc>
          <w:tcPr>
            <w:tcW w:w="141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1 954 110,87</w:t>
            </w:r>
          </w:p>
        </w:tc>
        <w:tc>
          <w:tcPr>
            <w:tcW w:w="143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2 313 804,35</w:t>
            </w:r>
          </w:p>
        </w:tc>
        <w:tc>
          <w:tcPr>
            <w:tcW w:w="1200"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7 924 486,38</w:t>
            </w:r>
          </w:p>
        </w:tc>
      </w:tr>
      <w:tr w:rsidR="00F45AFD" w:rsidRPr="00594D82" w:rsidTr="00243ADB">
        <w:trPr>
          <w:trHeight w:val="288"/>
        </w:trPr>
        <w:tc>
          <w:tcPr>
            <w:tcW w:w="1903" w:type="dxa"/>
            <w:tcBorders>
              <w:top w:val="nil"/>
              <w:left w:val="single" w:sz="4" w:space="0" w:color="auto"/>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ORJ 44 - Nebytové prostory</w:t>
            </w:r>
          </w:p>
        </w:tc>
        <w:tc>
          <w:tcPr>
            <w:tcW w:w="155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3 094 628,56</w:t>
            </w:r>
          </w:p>
        </w:tc>
        <w:tc>
          <w:tcPr>
            <w:tcW w:w="141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1 477 046,61</w:t>
            </w:r>
          </w:p>
        </w:tc>
        <w:tc>
          <w:tcPr>
            <w:tcW w:w="143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43 900,00</w:t>
            </w:r>
          </w:p>
        </w:tc>
        <w:tc>
          <w:tcPr>
            <w:tcW w:w="1200"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1 573 681,95</w:t>
            </w:r>
          </w:p>
        </w:tc>
      </w:tr>
      <w:tr w:rsidR="00F45AFD" w:rsidRPr="00594D82" w:rsidTr="00243ADB">
        <w:trPr>
          <w:trHeight w:val="288"/>
        </w:trPr>
        <w:tc>
          <w:tcPr>
            <w:tcW w:w="1903" w:type="dxa"/>
            <w:tcBorders>
              <w:top w:val="nil"/>
              <w:left w:val="single" w:sz="4" w:space="0" w:color="auto"/>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ORJ 44 - SC Bonaparte</w:t>
            </w:r>
          </w:p>
        </w:tc>
        <w:tc>
          <w:tcPr>
            <w:tcW w:w="155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588 680,01</w:t>
            </w:r>
          </w:p>
        </w:tc>
        <w:tc>
          <w:tcPr>
            <w:tcW w:w="141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423 146,75</w:t>
            </w:r>
          </w:p>
        </w:tc>
        <w:tc>
          <w:tcPr>
            <w:tcW w:w="143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0,00</w:t>
            </w:r>
          </w:p>
        </w:tc>
        <w:tc>
          <w:tcPr>
            <w:tcW w:w="1200"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165 533,26</w:t>
            </w:r>
          </w:p>
        </w:tc>
      </w:tr>
      <w:tr w:rsidR="00F45AFD" w:rsidRPr="00594D82" w:rsidTr="00243ADB">
        <w:trPr>
          <w:trHeight w:val="288"/>
        </w:trPr>
        <w:tc>
          <w:tcPr>
            <w:tcW w:w="1903" w:type="dxa"/>
            <w:tcBorders>
              <w:top w:val="nil"/>
              <w:left w:val="single" w:sz="4" w:space="0" w:color="auto"/>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ORJ 45 - Poliklinika</w:t>
            </w:r>
          </w:p>
        </w:tc>
        <w:tc>
          <w:tcPr>
            <w:tcW w:w="155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1 622 474,00</w:t>
            </w:r>
          </w:p>
        </w:tc>
        <w:tc>
          <w:tcPr>
            <w:tcW w:w="141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1 250 040,20</w:t>
            </w:r>
          </w:p>
        </w:tc>
        <w:tc>
          <w:tcPr>
            <w:tcW w:w="143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85 050,00</w:t>
            </w:r>
          </w:p>
        </w:tc>
        <w:tc>
          <w:tcPr>
            <w:tcW w:w="1200"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287 383,80</w:t>
            </w:r>
          </w:p>
        </w:tc>
      </w:tr>
      <w:tr w:rsidR="00F45AFD" w:rsidRPr="00594D82" w:rsidTr="00243ADB">
        <w:trPr>
          <w:trHeight w:val="288"/>
        </w:trPr>
        <w:tc>
          <w:tcPr>
            <w:tcW w:w="1903" w:type="dxa"/>
            <w:tcBorders>
              <w:top w:val="nil"/>
              <w:left w:val="single" w:sz="4" w:space="0" w:color="auto"/>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ORJ 46 - Správa</w:t>
            </w:r>
          </w:p>
        </w:tc>
        <w:tc>
          <w:tcPr>
            <w:tcW w:w="155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 </w:t>
            </w:r>
          </w:p>
        </w:tc>
        <w:tc>
          <w:tcPr>
            <w:tcW w:w="141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129 729,32</w:t>
            </w:r>
          </w:p>
        </w:tc>
        <w:tc>
          <w:tcPr>
            <w:tcW w:w="143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 </w:t>
            </w:r>
          </w:p>
        </w:tc>
        <w:tc>
          <w:tcPr>
            <w:tcW w:w="1200"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-129 729,32</w:t>
            </w:r>
          </w:p>
        </w:tc>
      </w:tr>
      <w:tr w:rsidR="00F45AFD" w:rsidRPr="00594D82" w:rsidTr="00243ADB">
        <w:trPr>
          <w:trHeight w:val="288"/>
        </w:trPr>
        <w:tc>
          <w:tcPr>
            <w:tcW w:w="1903" w:type="dxa"/>
            <w:tcBorders>
              <w:top w:val="nil"/>
              <w:left w:val="single" w:sz="4" w:space="0" w:color="auto"/>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ORJ 47 - Hrobka</w:t>
            </w:r>
          </w:p>
        </w:tc>
        <w:tc>
          <w:tcPr>
            <w:tcW w:w="155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 </w:t>
            </w:r>
          </w:p>
        </w:tc>
        <w:tc>
          <w:tcPr>
            <w:tcW w:w="141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76 009,00</w:t>
            </w:r>
          </w:p>
        </w:tc>
        <w:tc>
          <w:tcPr>
            <w:tcW w:w="143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 </w:t>
            </w:r>
          </w:p>
        </w:tc>
        <w:tc>
          <w:tcPr>
            <w:tcW w:w="1200"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-76 009,00</w:t>
            </w:r>
          </w:p>
        </w:tc>
      </w:tr>
      <w:tr w:rsidR="00F45AFD" w:rsidRPr="00594D82" w:rsidTr="00243ADB">
        <w:trPr>
          <w:trHeight w:val="288"/>
        </w:trPr>
        <w:tc>
          <w:tcPr>
            <w:tcW w:w="1903" w:type="dxa"/>
            <w:tcBorders>
              <w:top w:val="nil"/>
              <w:left w:val="single" w:sz="4" w:space="0" w:color="auto"/>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Celkem</w:t>
            </w:r>
          </w:p>
        </w:tc>
        <w:tc>
          <w:tcPr>
            <w:tcW w:w="155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17 498 184,17</w:t>
            </w:r>
          </w:p>
        </w:tc>
        <w:tc>
          <w:tcPr>
            <w:tcW w:w="141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5 310 082,75</w:t>
            </w:r>
          </w:p>
        </w:tc>
        <w:tc>
          <w:tcPr>
            <w:tcW w:w="1439"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2 442 754,35</w:t>
            </w:r>
          </w:p>
        </w:tc>
        <w:tc>
          <w:tcPr>
            <w:tcW w:w="1200" w:type="dxa"/>
            <w:tcBorders>
              <w:top w:val="nil"/>
              <w:left w:val="nil"/>
              <w:bottom w:val="single" w:sz="4" w:space="0" w:color="auto"/>
              <w:right w:val="single" w:sz="4" w:space="0" w:color="auto"/>
            </w:tcBorders>
            <w:shd w:val="clear" w:color="auto" w:fill="auto"/>
            <w:noWrap/>
            <w:vAlign w:val="center"/>
            <w:hideMark/>
          </w:tcPr>
          <w:p w:rsidR="00F45AFD" w:rsidRPr="00594D82" w:rsidRDefault="00F45AFD" w:rsidP="00243ADB">
            <w:pPr>
              <w:spacing w:after="0" w:line="240" w:lineRule="auto"/>
              <w:jc w:val="right"/>
              <w:rPr>
                <w:rFonts w:ascii="Cambria" w:eastAsia="Times New Roman" w:hAnsi="Cambria" w:cs="Calibri"/>
                <w:color w:val="000000"/>
                <w:sz w:val="16"/>
                <w:szCs w:val="16"/>
                <w:lang w:eastAsia="cs-CZ"/>
              </w:rPr>
            </w:pPr>
            <w:r w:rsidRPr="00594D82">
              <w:rPr>
                <w:rFonts w:ascii="Cambria" w:eastAsia="Times New Roman" w:hAnsi="Cambria" w:cs="Calibri"/>
                <w:color w:val="000000"/>
                <w:sz w:val="16"/>
                <w:szCs w:val="16"/>
                <w:lang w:eastAsia="cs-CZ"/>
              </w:rPr>
              <w:t>9 745 347,07</w:t>
            </w:r>
          </w:p>
        </w:tc>
      </w:tr>
    </w:tbl>
    <w:p w:rsidR="00F45AFD" w:rsidRDefault="00F45AFD" w:rsidP="00F45AFD">
      <w:pPr>
        <w:spacing w:after="0" w:line="240" w:lineRule="auto"/>
        <w:jc w:val="both"/>
        <w:rPr>
          <w:rFonts w:cstheme="minorHAnsi"/>
          <w:b/>
          <w:sz w:val="20"/>
          <w:szCs w:val="20"/>
        </w:rPr>
      </w:pPr>
    </w:p>
    <w:p w:rsidR="00F45AFD" w:rsidRDefault="00F45AFD" w:rsidP="00F45AFD">
      <w:pPr>
        <w:spacing w:after="0" w:line="240" w:lineRule="auto"/>
        <w:jc w:val="both"/>
        <w:rPr>
          <w:rFonts w:cstheme="minorHAnsi"/>
          <w:sz w:val="20"/>
          <w:szCs w:val="20"/>
        </w:rPr>
      </w:pPr>
      <w:r>
        <w:rPr>
          <w:rFonts w:cstheme="minorHAnsi"/>
          <w:sz w:val="20"/>
          <w:szCs w:val="20"/>
        </w:rPr>
        <w:t>Město pronajímá 210</w:t>
      </w:r>
      <w:r w:rsidRPr="002C26AD">
        <w:rPr>
          <w:rFonts w:cstheme="minorHAnsi"/>
          <w:sz w:val="20"/>
          <w:szCs w:val="20"/>
        </w:rPr>
        <w:t xml:space="preserve"> bytů.</w:t>
      </w:r>
    </w:p>
    <w:p w:rsidR="00F45AFD" w:rsidRPr="002C26AD" w:rsidRDefault="00F45AFD" w:rsidP="00F45AFD">
      <w:pPr>
        <w:spacing w:after="0" w:line="240" w:lineRule="auto"/>
        <w:jc w:val="both"/>
        <w:rPr>
          <w:rFonts w:cstheme="minorHAnsi"/>
          <w:sz w:val="20"/>
          <w:szCs w:val="20"/>
        </w:rPr>
      </w:pPr>
    </w:p>
    <w:p w:rsidR="00F45AFD" w:rsidRPr="00352044" w:rsidRDefault="00F45AFD" w:rsidP="00F45AFD">
      <w:pPr>
        <w:spacing w:after="0" w:line="240" w:lineRule="auto"/>
        <w:jc w:val="both"/>
        <w:rPr>
          <w:rFonts w:cstheme="minorHAnsi"/>
          <w:b/>
          <w:sz w:val="20"/>
          <w:szCs w:val="20"/>
        </w:rPr>
      </w:pPr>
    </w:p>
    <w:p w:rsidR="00F45AFD" w:rsidRDefault="00F45AFD" w:rsidP="00F45AFD">
      <w:pPr>
        <w:spacing w:after="0" w:line="240" w:lineRule="auto"/>
        <w:jc w:val="both"/>
        <w:rPr>
          <w:b/>
          <w:sz w:val="24"/>
          <w:szCs w:val="24"/>
        </w:rPr>
      </w:pPr>
      <w:r w:rsidRPr="00C32447">
        <w:rPr>
          <w:b/>
          <w:sz w:val="24"/>
          <w:szCs w:val="24"/>
        </w:rPr>
        <w:t xml:space="preserve">2. Hospodaření s majetkem </w:t>
      </w:r>
      <w:r>
        <w:rPr>
          <w:b/>
          <w:sz w:val="24"/>
          <w:szCs w:val="24"/>
        </w:rPr>
        <w:t>města</w:t>
      </w:r>
      <w:r w:rsidRPr="00C32447">
        <w:rPr>
          <w:b/>
          <w:sz w:val="24"/>
          <w:szCs w:val="24"/>
        </w:rPr>
        <w:t xml:space="preserve"> a další finanční operace</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b/>
          <w:sz w:val="20"/>
          <w:szCs w:val="20"/>
        </w:rPr>
      </w:pPr>
      <w:r w:rsidRPr="00C32447">
        <w:rPr>
          <w:b/>
          <w:sz w:val="20"/>
          <w:szCs w:val="20"/>
        </w:rPr>
        <w:t>Rozvaha</w:t>
      </w:r>
      <w:r>
        <w:rPr>
          <w:b/>
          <w:sz w:val="20"/>
          <w:szCs w:val="20"/>
        </w:rPr>
        <w:t xml:space="preserve"> k 31. 12. 2022 (v tis. Kč)</w:t>
      </w:r>
    </w:p>
    <w:tbl>
      <w:tblPr>
        <w:tblW w:w="8700" w:type="dxa"/>
        <w:tblInd w:w="55" w:type="dxa"/>
        <w:tblCellMar>
          <w:left w:w="70" w:type="dxa"/>
          <w:right w:w="70" w:type="dxa"/>
        </w:tblCellMar>
        <w:tblLook w:val="04A0" w:firstRow="1" w:lastRow="0" w:firstColumn="1" w:lastColumn="0" w:noHBand="0" w:noVBand="1"/>
      </w:tblPr>
      <w:tblGrid>
        <w:gridCol w:w="2700"/>
        <w:gridCol w:w="1640"/>
        <w:gridCol w:w="2580"/>
        <w:gridCol w:w="1780"/>
      </w:tblGrid>
      <w:tr w:rsidR="00F45AFD" w:rsidRPr="006A286F" w:rsidTr="00243ADB">
        <w:trPr>
          <w:trHeight w:val="276"/>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Stálá aktiva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1 090 659,00</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Vlastní zdroje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1 217 249,60</w:t>
            </w:r>
          </w:p>
        </w:tc>
      </w:tr>
      <w:tr w:rsidR="00F45AFD" w:rsidRPr="006A286F" w:rsidTr="00243ADB">
        <w:trPr>
          <w:trHeight w:val="276"/>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Dlouhodobý nehmotný majetek</w:t>
            </w:r>
          </w:p>
        </w:tc>
        <w:tc>
          <w:tcPr>
            <w:tcW w:w="164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4 469,57</w:t>
            </w:r>
          </w:p>
        </w:tc>
        <w:tc>
          <w:tcPr>
            <w:tcW w:w="25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Jmění účetní jednotky</w:t>
            </w:r>
          </w:p>
        </w:tc>
        <w:tc>
          <w:tcPr>
            <w:tcW w:w="17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787 656,07</w:t>
            </w:r>
          </w:p>
        </w:tc>
      </w:tr>
      <w:tr w:rsidR="00F45AFD" w:rsidRPr="006A286F" w:rsidTr="00243ADB">
        <w:trPr>
          <w:trHeight w:val="276"/>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Dlouhodobý hmotný majetek</w:t>
            </w:r>
          </w:p>
        </w:tc>
        <w:tc>
          <w:tcPr>
            <w:tcW w:w="164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1 020 858,44</w:t>
            </w:r>
          </w:p>
        </w:tc>
        <w:tc>
          <w:tcPr>
            <w:tcW w:w="25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Fondy účetní jednotky</w:t>
            </w:r>
          </w:p>
        </w:tc>
        <w:tc>
          <w:tcPr>
            <w:tcW w:w="17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69 795,94</w:t>
            </w:r>
          </w:p>
        </w:tc>
      </w:tr>
      <w:tr w:rsidR="00F45AFD" w:rsidRPr="006A286F" w:rsidTr="00243ADB">
        <w:trPr>
          <w:trHeight w:val="276"/>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Dlouhodobý finanční majetek</w:t>
            </w:r>
          </w:p>
        </w:tc>
        <w:tc>
          <w:tcPr>
            <w:tcW w:w="164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65 331,00</w:t>
            </w:r>
          </w:p>
        </w:tc>
        <w:tc>
          <w:tcPr>
            <w:tcW w:w="25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Pr>
                <w:rFonts w:ascii="Cambria" w:eastAsia="Times New Roman" w:hAnsi="Cambria" w:cs="Times New Roman"/>
                <w:sz w:val="16"/>
                <w:szCs w:val="16"/>
                <w:lang w:eastAsia="cs-CZ"/>
              </w:rPr>
              <w:t xml:space="preserve">Výsledek </w:t>
            </w:r>
            <w:proofErr w:type="spellStart"/>
            <w:r>
              <w:rPr>
                <w:rFonts w:ascii="Cambria" w:eastAsia="Times New Roman" w:hAnsi="Cambria" w:cs="Times New Roman"/>
                <w:sz w:val="16"/>
                <w:szCs w:val="16"/>
                <w:lang w:eastAsia="cs-CZ"/>
              </w:rPr>
              <w:t>hosp</w:t>
            </w:r>
            <w:proofErr w:type="spellEnd"/>
            <w:r>
              <w:rPr>
                <w:rFonts w:ascii="Cambria" w:eastAsia="Times New Roman" w:hAnsi="Cambria" w:cs="Times New Roman"/>
                <w:sz w:val="16"/>
                <w:szCs w:val="16"/>
                <w:lang w:eastAsia="cs-CZ"/>
              </w:rPr>
              <w:t xml:space="preserve">. </w:t>
            </w:r>
            <w:r w:rsidRPr="006A286F">
              <w:rPr>
                <w:rFonts w:ascii="Cambria" w:eastAsia="Times New Roman" w:hAnsi="Cambria" w:cs="Times New Roman"/>
                <w:sz w:val="16"/>
                <w:szCs w:val="16"/>
                <w:lang w:eastAsia="cs-CZ"/>
              </w:rPr>
              <w:t>minulých let</w:t>
            </w:r>
          </w:p>
        </w:tc>
        <w:tc>
          <w:tcPr>
            <w:tcW w:w="17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288 178,70</w:t>
            </w:r>
          </w:p>
        </w:tc>
      </w:tr>
      <w:tr w:rsidR="00F45AFD" w:rsidRPr="006A286F" w:rsidTr="00243ADB">
        <w:trPr>
          <w:trHeight w:val="276"/>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Dlouhodobé pohledávky</w:t>
            </w:r>
          </w:p>
        </w:tc>
        <w:tc>
          <w:tcPr>
            <w:tcW w:w="164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0,00</w:t>
            </w:r>
          </w:p>
        </w:tc>
        <w:tc>
          <w:tcPr>
            <w:tcW w:w="25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 xml:space="preserve">Výsledek </w:t>
            </w:r>
            <w:proofErr w:type="spellStart"/>
            <w:r w:rsidRPr="006A286F">
              <w:rPr>
                <w:rFonts w:ascii="Cambria" w:eastAsia="Times New Roman" w:hAnsi="Cambria" w:cs="Times New Roman"/>
                <w:sz w:val="16"/>
                <w:szCs w:val="16"/>
                <w:lang w:eastAsia="cs-CZ"/>
              </w:rPr>
              <w:t>hosp</w:t>
            </w:r>
            <w:proofErr w:type="spellEnd"/>
            <w:r w:rsidRPr="006A286F">
              <w:rPr>
                <w:rFonts w:ascii="Cambria" w:eastAsia="Times New Roman" w:hAnsi="Cambria" w:cs="Times New Roman"/>
                <w:sz w:val="16"/>
                <w:szCs w:val="16"/>
                <w:lang w:eastAsia="cs-CZ"/>
              </w:rPr>
              <w:t xml:space="preserve">. běžného úč. </w:t>
            </w:r>
            <w:proofErr w:type="gramStart"/>
            <w:r w:rsidRPr="006A286F">
              <w:rPr>
                <w:rFonts w:ascii="Cambria" w:eastAsia="Times New Roman" w:hAnsi="Cambria" w:cs="Times New Roman"/>
                <w:sz w:val="16"/>
                <w:szCs w:val="16"/>
                <w:lang w:eastAsia="cs-CZ"/>
              </w:rPr>
              <w:t>období</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71 618,89</w:t>
            </w:r>
          </w:p>
        </w:tc>
      </w:tr>
      <w:tr w:rsidR="00F45AFD" w:rsidRPr="006A286F" w:rsidTr="00243ADB">
        <w:trPr>
          <w:trHeight w:val="276"/>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lastRenderedPageBreak/>
              <w:t>Oběžná aktiva</w:t>
            </w:r>
          </w:p>
        </w:tc>
        <w:tc>
          <w:tcPr>
            <w:tcW w:w="164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183 532,44</w:t>
            </w:r>
          </w:p>
        </w:tc>
        <w:tc>
          <w:tcPr>
            <w:tcW w:w="25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Cizí zdroje</w:t>
            </w:r>
          </w:p>
        </w:tc>
        <w:tc>
          <w:tcPr>
            <w:tcW w:w="17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56 941,84</w:t>
            </w:r>
          </w:p>
        </w:tc>
      </w:tr>
      <w:tr w:rsidR="00F45AFD" w:rsidRPr="006A286F" w:rsidTr="00243ADB">
        <w:trPr>
          <w:trHeight w:val="276"/>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Zásoby</w:t>
            </w:r>
          </w:p>
        </w:tc>
        <w:tc>
          <w:tcPr>
            <w:tcW w:w="164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0,00</w:t>
            </w:r>
          </w:p>
        </w:tc>
        <w:tc>
          <w:tcPr>
            <w:tcW w:w="25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Rezervy</w:t>
            </w:r>
          </w:p>
        </w:tc>
        <w:tc>
          <w:tcPr>
            <w:tcW w:w="17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0,00</w:t>
            </w:r>
          </w:p>
        </w:tc>
      </w:tr>
      <w:tr w:rsidR="00F45AFD" w:rsidRPr="006A286F" w:rsidTr="00243ADB">
        <w:trPr>
          <w:trHeight w:val="276"/>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Krátkodobé pohledávky</w:t>
            </w:r>
          </w:p>
        </w:tc>
        <w:tc>
          <w:tcPr>
            <w:tcW w:w="164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31 673,76</w:t>
            </w:r>
          </w:p>
        </w:tc>
        <w:tc>
          <w:tcPr>
            <w:tcW w:w="25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Dlouhodobé závazky</w:t>
            </w:r>
          </w:p>
        </w:tc>
        <w:tc>
          <w:tcPr>
            <w:tcW w:w="17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13 782,77</w:t>
            </w:r>
          </w:p>
        </w:tc>
      </w:tr>
      <w:tr w:rsidR="00F45AFD" w:rsidRPr="006A286F" w:rsidTr="00243ADB">
        <w:trPr>
          <w:trHeight w:val="276"/>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Krátkodobý finanční majetek</w:t>
            </w:r>
          </w:p>
        </w:tc>
        <w:tc>
          <w:tcPr>
            <w:tcW w:w="164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151 858,68</w:t>
            </w:r>
          </w:p>
        </w:tc>
        <w:tc>
          <w:tcPr>
            <w:tcW w:w="25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Krátkodobé závazky</w:t>
            </w:r>
          </w:p>
        </w:tc>
        <w:tc>
          <w:tcPr>
            <w:tcW w:w="17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43 159,06</w:t>
            </w:r>
          </w:p>
        </w:tc>
      </w:tr>
      <w:tr w:rsidR="00F45AFD" w:rsidRPr="006A286F" w:rsidTr="00243ADB">
        <w:trPr>
          <w:trHeight w:val="276"/>
        </w:trPr>
        <w:tc>
          <w:tcPr>
            <w:tcW w:w="2700" w:type="dxa"/>
            <w:tcBorders>
              <w:top w:val="nil"/>
              <w:left w:val="single" w:sz="4" w:space="0" w:color="auto"/>
              <w:bottom w:val="single" w:sz="4" w:space="0" w:color="auto"/>
              <w:right w:val="single" w:sz="4" w:space="0" w:color="auto"/>
            </w:tcBorders>
            <w:shd w:val="clear" w:color="000000" w:fill="D9D9D9"/>
            <w:noWrap/>
            <w:vAlign w:val="bottom"/>
            <w:hideMark/>
          </w:tcPr>
          <w:p w:rsidR="00F45AFD" w:rsidRPr="006A286F" w:rsidRDefault="00F45AFD" w:rsidP="00243ADB">
            <w:pPr>
              <w:spacing w:after="0" w:line="240" w:lineRule="auto"/>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Aktiva celkem</w:t>
            </w:r>
          </w:p>
        </w:tc>
        <w:tc>
          <w:tcPr>
            <w:tcW w:w="1640" w:type="dxa"/>
            <w:tcBorders>
              <w:top w:val="nil"/>
              <w:left w:val="nil"/>
              <w:bottom w:val="single" w:sz="4" w:space="0" w:color="auto"/>
              <w:right w:val="single" w:sz="4" w:space="0" w:color="auto"/>
            </w:tcBorders>
            <w:shd w:val="clear" w:color="000000" w:fill="D9D9D9"/>
            <w:noWrap/>
            <w:vAlign w:val="bottom"/>
            <w:hideMark/>
          </w:tcPr>
          <w:p w:rsidR="00F45AFD" w:rsidRPr="006A286F" w:rsidRDefault="00F45AFD" w:rsidP="00243ADB">
            <w:pPr>
              <w:spacing w:after="0" w:line="240" w:lineRule="auto"/>
              <w:jc w:val="right"/>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1 274 191,44</w:t>
            </w:r>
          </w:p>
        </w:tc>
        <w:tc>
          <w:tcPr>
            <w:tcW w:w="2580" w:type="dxa"/>
            <w:tcBorders>
              <w:top w:val="nil"/>
              <w:left w:val="nil"/>
              <w:bottom w:val="single" w:sz="4" w:space="0" w:color="auto"/>
              <w:right w:val="single" w:sz="4" w:space="0" w:color="auto"/>
            </w:tcBorders>
            <w:shd w:val="clear" w:color="000000" w:fill="D9D9D9"/>
            <w:noWrap/>
            <w:vAlign w:val="bottom"/>
            <w:hideMark/>
          </w:tcPr>
          <w:p w:rsidR="00F45AFD" w:rsidRPr="006A286F" w:rsidRDefault="00F45AFD" w:rsidP="00243ADB">
            <w:pPr>
              <w:spacing w:after="0" w:line="240" w:lineRule="auto"/>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Pasiva celkem</w:t>
            </w:r>
          </w:p>
        </w:tc>
        <w:tc>
          <w:tcPr>
            <w:tcW w:w="1780" w:type="dxa"/>
            <w:tcBorders>
              <w:top w:val="nil"/>
              <w:left w:val="nil"/>
              <w:bottom w:val="single" w:sz="4" w:space="0" w:color="auto"/>
              <w:right w:val="single" w:sz="4" w:space="0" w:color="auto"/>
            </w:tcBorders>
            <w:shd w:val="clear" w:color="000000" w:fill="D9D9D9"/>
            <w:noWrap/>
            <w:vAlign w:val="bottom"/>
            <w:hideMark/>
          </w:tcPr>
          <w:p w:rsidR="00F45AFD" w:rsidRPr="006A286F" w:rsidRDefault="00F45AFD" w:rsidP="00243ADB">
            <w:pPr>
              <w:spacing w:after="0" w:line="240" w:lineRule="auto"/>
              <w:jc w:val="right"/>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1 274 191,44</w:t>
            </w:r>
          </w:p>
        </w:tc>
      </w:tr>
    </w:tbl>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r>
        <w:rPr>
          <w:sz w:val="20"/>
          <w:szCs w:val="20"/>
        </w:rPr>
        <w:t xml:space="preserve">K 31. 12. 2022 město Slavkov u Brna vykazuje celková aktiva (netto) ve výši 1.274.191,44 tis. Kč. Tato aktiva jsou kryta vlastním kapitálem ve výši 1.217.249,60 tis. Kč a cizími zdroji ve výši 56.941,84 tis. Kč. Aktiva (majetek) jsou převážné míře financována z vlastních zdrojů, což ukazuje na dlouhodobé dobré hospodaření města. </w:t>
      </w:r>
    </w:p>
    <w:p w:rsidR="00F45AFD" w:rsidRDefault="00F45AFD" w:rsidP="00F45AFD">
      <w:pPr>
        <w:pStyle w:val="Odstavecseseznamem"/>
        <w:numPr>
          <w:ilvl w:val="0"/>
          <w:numId w:val="5"/>
        </w:numPr>
        <w:spacing w:after="0" w:line="240" w:lineRule="auto"/>
        <w:jc w:val="both"/>
        <w:rPr>
          <w:sz w:val="20"/>
          <w:szCs w:val="20"/>
        </w:rPr>
      </w:pPr>
      <w:r>
        <w:rPr>
          <w:sz w:val="20"/>
          <w:szCs w:val="20"/>
        </w:rPr>
        <w:t>S</w:t>
      </w:r>
      <w:r w:rsidRPr="00C03157">
        <w:rPr>
          <w:sz w:val="20"/>
          <w:szCs w:val="20"/>
        </w:rPr>
        <w:t>tálá aktiva</w:t>
      </w:r>
      <w:r>
        <w:rPr>
          <w:sz w:val="20"/>
          <w:szCs w:val="20"/>
        </w:rPr>
        <w:t xml:space="preserve"> (netto) ve výši 1.090.659 tis. Kč (dlouhodobý nehmotný a hmotný majetek, dlouhodobý finanční majetek)</w:t>
      </w:r>
    </w:p>
    <w:p w:rsidR="00F45AFD" w:rsidRDefault="00F45AFD" w:rsidP="00F45AFD">
      <w:pPr>
        <w:pStyle w:val="Odstavecseseznamem"/>
        <w:numPr>
          <w:ilvl w:val="0"/>
          <w:numId w:val="5"/>
        </w:numPr>
        <w:spacing w:after="0" w:line="240" w:lineRule="auto"/>
        <w:jc w:val="both"/>
        <w:rPr>
          <w:sz w:val="20"/>
          <w:szCs w:val="20"/>
        </w:rPr>
      </w:pPr>
      <w:r>
        <w:rPr>
          <w:sz w:val="20"/>
          <w:szCs w:val="20"/>
        </w:rPr>
        <w:t>Oběžná aktiva (netto) ve výši 183.532,44 tis. Kč (krátkodobé pohledávky, krátkodobý finanční majetek)</w:t>
      </w:r>
    </w:p>
    <w:p w:rsidR="00F45AFD" w:rsidRDefault="00F45AFD" w:rsidP="00F45AFD">
      <w:pPr>
        <w:pStyle w:val="Odstavecseseznamem"/>
        <w:numPr>
          <w:ilvl w:val="0"/>
          <w:numId w:val="5"/>
        </w:numPr>
        <w:spacing w:after="0" w:line="240" w:lineRule="auto"/>
        <w:jc w:val="both"/>
        <w:rPr>
          <w:sz w:val="20"/>
          <w:szCs w:val="20"/>
        </w:rPr>
      </w:pPr>
      <w:r>
        <w:rPr>
          <w:sz w:val="20"/>
          <w:szCs w:val="20"/>
        </w:rPr>
        <w:t>Vlastní kapitál ve výši 1.217.249,60 tis. Kč (jmění účetní jednotky, fondy, výsledek hospodaření)</w:t>
      </w:r>
    </w:p>
    <w:p w:rsidR="00F45AFD" w:rsidRDefault="00F45AFD" w:rsidP="00F45AFD">
      <w:pPr>
        <w:pStyle w:val="Odstavecseseznamem"/>
        <w:numPr>
          <w:ilvl w:val="0"/>
          <w:numId w:val="5"/>
        </w:numPr>
        <w:spacing w:after="0" w:line="240" w:lineRule="auto"/>
        <w:jc w:val="both"/>
        <w:rPr>
          <w:sz w:val="20"/>
          <w:szCs w:val="20"/>
        </w:rPr>
      </w:pPr>
      <w:r>
        <w:rPr>
          <w:sz w:val="20"/>
          <w:szCs w:val="20"/>
        </w:rPr>
        <w:t>Cizí zdroje ve výši 56.941,84 tis. Kč (dlouhodobé závazky, krátkodobé závazky)</w:t>
      </w:r>
    </w:p>
    <w:p w:rsidR="00F45AFD" w:rsidRDefault="00F45AFD" w:rsidP="00F45AFD">
      <w:pPr>
        <w:pStyle w:val="Odstavecseseznamem"/>
        <w:spacing w:after="0" w:line="240" w:lineRule="auto"/>
        <w:jc w:val="both"/>
        <w:rPr>
          <w:sz w:val="20"/>
          <w:szCs w:val="20"/>
        </w:rPr>
      </w:pPr>
    </w:p>
    <w:p w:rsidR="00F45AFD" w:rsidRDefault="00F45AFD" w:rsidP="00F45AFD">
      <w:pPr>
        <w:spacing w:after="0" w:line="240" w:lineRule="auto"/>
        <w:jc w:val="both"/>
        <w:rPr>
          <w:sz w:val="20"/>
          <w:szCs w:val="20"/>
        </w:rPr>
      </w:pPr>
      <w:r>
        <w:rPr>
          <w:sz w:val="20"/>
          <w:szCs w:val="20"/>
        </w:rPr>
        <w:t>Cizí zdroje jsou tvořeny zůstatkem dlouhodobých půjček ve výši 12.989,2 tis. Kč, ostatními dlouhodobými závazky ve výši 793,57 tis. Kč (např. předfinancované nájemné byty Litavská). Krátkodobé závazky tvoří zálohy na přijaté transfery ve výši 16.692,56 tis. Kč, dále pak ostatní krátkodobé závazky (dodavatelé, přijaté zálohy, daň z příjmů právnických osob a další).</w:t>
      </w:r>
    </w:p>
    <w:p w:rsidR="00F45AFD" w:rsidRDefault="00F45AFD" w:rsidP="00F45AFD">
      <w:pPr>
        <w:spacing w:after="0" w:line="240" w:lineRule="auto"/>
        <w:jc w:val="both"/>
        <w:rPr>
          <w:sz w:val="20"/>
          <w:szCs w:val="20"/>
        </w:rPr>
      </w:pPr>
    </w:p>
    <w:p w:rsidR="00F45AFD" w:rsidRPr="00835275" w:rsidRDefault="00F45AFD" w:rsidP="00F45AFD">
      <w:pPr>
        <w:spacing w:after="0" w:line="240" w:lineRule="auto"/>
        <w:jc w:val="both"/>
        <w:rPr>
          <w:b/>
          <w:sz w:val="20"/>
          <w:szCs w:val="20"/>
        </w:rPr>
      </w:pPr>
      <w:r>
        <w:rPr>
          <w:b/>
          <w:sz w:val="20"/>
          <w:szCs w:val="20"/>
        </w:rPr>
        <w:t>Dlouhodobé úvěry – splátky 2022</w:t>
      </w:r>
      <w:r w:rsidRPr="00835275">
        <w:rPr>
          <w:b/>
          <w:sz w:val="20"/>
          <w:szCs w:val="20"/>
        </w:rPr>
        <w:t xml:space="preserve"> (v tis. Kč)</w:t>
      </w:r>
    </w:p>
    <w:tbl>
      <w:tblPr>
        <w:tblW w:w="8700" w:type="dxa"/>
        <w:tblInd w:w="55" w:type="dxa"/>
        <w:tblCellMar>
          <w:left w:w="70" w:type="dxa"/>
          <w:right w:w="70" w:type="dxa"/>
        </w:tblCellMar>
        <w:tblLook w:val="04A0" w:firstRow="1" w:lastRow="0" w:firstColumn="1" w:lastColumn="0" w:noHBand="0" w:noVBand="1"/>
      </w:tblPr>
      <w:tblGrid>
        <w:gridCol w:w="2700"/>
        <w:gridCol w:w="1640"/>
        <w:gridCol w:w="2580"/>
        <w:gridCol w:w="1780"/>
      </w:tblGrid>
      <w:tr w:rsidR="00F45AFD" w:rsidRPr="006A286F" w:rsidTr="00243ADB">
        <w:trPr>
          <w:trHeight w:val="276"/>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Dlouhodobé půjčky</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center"/>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Splátky 2022</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center"/>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 xml:space="preserve">Zůstatek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center"/>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Rok ukončení</w:t>
            </w:r>
          </w:p>
        </w:tc>
      </w:tr>
      <w:tr w:rsidR="00F45AFD" w:rsidRPr="006A286F" w:rsidTr="00243ADB">
        <w:trPr>
          <w:trHeight w:val="276"/>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Mateřská škola</w:t>
            </w:r>
          </w:p>
        </w:tc>
        <w:tc>
          <w:tcPr>
            <w:tcW w:w="164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1 068,00</w:t>
            </w:r>
          </w:p>
        </w:tc>
        <w:tc>
          <w:tcPr>
            <w:tcW w:w="25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8 252,00</w:t>
            </w:r>
          </w:p>
        </w:tc>
        <w:tc>
          <w:tcPr>
            <w:tcW w:w="17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2030</w:t>
            </w:r>
          </w:p>
        </w:tc>
      </w:tr>
      <w:tr w:rsidR="00F45AFD" w:rsidRPr="006A286F" w:rsidTr="00243ADB">
        <w:trPr>
          <w:trHeight w:val="276"/>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SCB - zařízení</w:t>
            </w:r>
          </w:p>
        </w:tc>
        <w:tc>
          <w:tcPr>
            <w:tcW w:w="164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360,00</w:t>
            </w:r>
          </w:p>
        </w:tc>
        <w:tc>
          <w:tcPr>
            <w:tcW w:w="25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345,86</w:t>
            </w:r>
          </w:p>
        </w:tc>
        <w:tc>
          <w:tcPr>
            <w:tcW w:w="17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2023</w:t>
            </w:r>
          </w:p>
        </w:tc>
      </w:tr>
      <w:tr w:rsidR="00F45AFD" w:rsidRPr="006A286F" w:rsidTr="00243ADB">
        <w:trPr>
          <w:trHeight w:val="276"/>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SCB - budova</w:t>
            </w:r>
          </w:p>
        </w:tc>
        <w:tc>
          <w:tcPr>
            <w:tcW w:w="164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840,00</w:t>
            </w:r>
          </w:p>
        </w:tc>
        <w:tc>
          <w:tcPr>
            <w:tcW w:w="25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1 184,14</w:t>
            </w:r>
          </w:p>
        </w:tc>
        <w:tc>
          <w:tcPr>
            <w:tcW w:w="17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2024</w:t>
            </w:r>
          </w:p>
        </w:tc>
      </w:tr>
      <w:tr w:rsidR="00F45AFD" w:rsidRPr="006A286F" w:rsidTr="00243ADB">
        <w:trPr>
          <w:trHeight w:val="276"/>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 xml:space="preserve">Budova </w:t>
            </w:r>
            <w:proofErr w:type="spellStart"/>
            <w:r w:rsidRPr="006A286F">
              <w:rPr>
                <w:rFonts w:ascii="Cambria" w:eastAsia="Times New Roman" w:hAnsi="Cambria" w:cs="Times New Roman"/>
                <w:sz w:val="16"/>
                <w:szCs w:val="16"/>
                <w:lang w:eastAsia="cs-CZ"/>
              </w:rPr>
              <w:t>VaK</w:t>
            </w:r>
            <w:proofErr w:type="spellEnd"/>
            <w:r w:rsidRPr="006A286F">
              <w:rPr>
                <w:rFonts w:ascii="Cambria" w:eastAsia="Times New Roman" w:hAnsi="Cambria" w:cs="Times New Roman"/>
                <w:sz w:val="16"/>
                <w:szCs w:val="16"/>
                <w:lang w:eastAsia="cs-CZ"/>
              </w:rPr>
              <w:t xml:space="preserve"> (TSMS)</w:t>
            </w:r>
          </w:p>
        </w:tc>
        <w:tc>
          <w:tcPr>
            <w:tcW w:w="164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1 070,40</w:t>
            </w:r>
          </w:p>
        </w:tc>
        <w:tc>
          <w:tcPr>
            <w:tcW w:w="25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3 207,20</w:t>
            </w:r>
          </w:p>
        </w:tc>
        <w:tc>
          <w:tcPr>
            <w:tcW w:w="178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sz w:val="16"/>
                <w:szCs w:val="16"/>
                <w:lang w:eastAsia="cs-CZ"/>
              </w:rPr>
            </w:pPr>
            <w:r w:rsidRPr="006A286F">
              <w:rPr>
                <w:rFonts w:ascii="Cambria" w:eastAsia="Times New Roman" w:hAnsi="Cambria" w:cs="Times New Roman"/>
                <w:sz w:val="16"/>
                <w:szCs w:val="16"/>
                <w:lang w:eastAsia="cs-CZ"/>
              </w:rPr>
              <w:t>2025</w:t>
            </w:r>
          </w:p>
        </w:tc>
      </w:tr>
      <w:tr w:rsidR="00F45AFD" w:rsidRPr="006A286F" w:rsidTr="00243ADB">
        <w:trPr>
          <w:trHeight w:val="276"/>
        </w:trPr>
        <w:tc>
          <w:tcPr>
            <w:tcW w:w="2700" w:type="dxa"/>
            <w:tcBorders>
              <w:top w:val="nil"/>
              <w:left w:val="single" w:sz="4" w:space="0" w:color="auto"/>
              <w:bottom w:val="single" w:sz="4" w:space="0" w:color="auto"/>
              <w:right w:val="single" w:sz="4" w:space="0" w:color="auto"/>
            </w:tcBorders>
            <w:shd w:val="clear" w:color="000000" w:fill="D9D9D9"/>
            <w:noWrap/>
            <w:vAlign w:val="bottom"/>
            <w:hideMark/>
          </w:tcPr>
          <w:p w:rsidR="00F45AFD" w:rsidRPr="006A286F" w:rsidRDefault="00F45AFD" w:rsidP="00243ADB">
            <w:pPr>
              <w:spacing w:after="0" w:line="240" w:lineRule="auto"/>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Celkem</w:t>
            </w:r>
          </w:p>
        </w:tc>
        <w:tc>
          <w:tcPr>
            <w:tcW w:w="1640" w:type="dxa"/>
            <w:tcBorders>
              <w:top w:val="nil"/>
              <w:left w:val="nil"/>
              <w:bottom w:val="single" w:sz="4" w:space="0" w:color="auto"/>
              <w:right w:val="single" w:sz="4" w:space="0" w:color="auto"/>
            </w:tcBorders>
            <w:shd w:val="clear" w:color="000000" w:fill="D9D9D9"/>
            <w:noWrap/>
            <w:vAlign w:val="bottom"/>
            <w:hideMark/>
          </w:tcPr>
          <w:p w:rsidR="00F45AFD" w:rsidRPr="006A286F" w:rsidRDefault="00F45AFD" w:rsidP="00243ADB">
            <w:pPr>
              <w:spacing w:after="0" w:line="240" w:lineRule="auto"/>
              <w:jc w:val="right"/>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3 338,40</w:t>
            </w:r>
          </w:p>
        </w:tc>
        <w:tc>
          <w:tcPr>
            <w:tcW w:w="2580" w:type="dxa"/>
            <w:tcBorders>
              <w:top w:val="nil"/>
              <w:left w:val="nil"/>
              <w:bottom w:val="single" w:sz="4" w:space="0" w:color="auto"/>
              <w:right w:val="single" w:sz="4" w:space="0" w:color="auto"/>
            </w:tcBorders>
            <w:shd w:val="clear" w:color="000000" w:fill="D9D9D9"/>
            <w:noWrap/>
            <w:vAlign w:val="bottom"/>
            <w:hideMark/>
          </w:tcPr>
          <w:p w:rsidR="00F45AFD" w:rsidRPr="006A286F" w:rsidRDefault="00F45AFD" w:rsidP="00243ADB">
            <w:pPr>
              <w:spacing w:after="0" w:line="240" w:lineRule="auto"/>
              <w:jc w:val="right"/>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12 989,20</w:t>
            </w:r>
          </w:p>
        </w:tc>
        <w:tc>
          <w:tcPr>
            <w:tcW w:w="1780" w:type="dxa"/>
            <w:tcBorders>
              <w:top w:val="nil"/>
              <w:left w:val="nil"/>
              <w:bottom w:val="single" w:sz="4" w:space="0" w:color="auto"/>
              <w:right w:val="single" w:sz="4" w:space="0" w:color="auto"/>
            </w:tcBorders>
            <w:shd w:val="clear" w:color="000000" w:fill="D9D9D9"/>
            <w:noWrap/>
            <w:vAlign w:val="bottom"/>
            <w:hideMark/>
          </w:tcPr>
          <w:p w:rsidR="00F45AFD" w:rsidRPr="006A286F" w:rsidRDefault="00F45AFD" w:rsidP="00243ADB">
            <w:pPr>
              <w:spacing w:after="0" w:line="240" w:lineRule="auto"/>
              <w:rPr>
                <w:rFonts w:ascii="Cambria" w:eastAsia="Times New Roman" w:hAnsi="Cambria" w:cs="Times New Roman"/>
                <w:b/>
                <w:bCs/>
                <w:sz w:val="16"/>
                <w:szCs w:val="16"/>
                <w:lang w:eastAsia="cs-CZ"/>
              </w:rPr>
            </w:pPr>
            <w:r w:rsidRPr="006A286F">
              <w:rPr>
                <w:rFonts w:ascii="Cambria" w:eastAsia="Times New Roman" w:hAnsi="Cambria" w:cs="Times New Roman"/>
                <w:b/>
                <w:bCs/>
                <w:sz w:val="16"/>
                <w:szCs w:val="16"/>
                <w:lang w:eastAsia="cs-CZ"/>
              </w:rPr>
              <w:t> </w:t>
            </w:r>
          </w:p>
        </w:tc>
      </w:tr>
    </w:tbl>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p>
    <w:p w:rsidR="00F45AFD" w:rsidRDefault="00F45AFD" w:rsidP="00F45AFD">
      <w:pPr>
        <w:spacing w:after="0" w:line="240" w:lineRule="auto"/>
        <w:jc w:val="both"/>
        <w:rPr>
          <w:b/>
          <w:sz w:val="20"/>
          <w:szCs w:val="20"/>
        </w:rPr>
      </w:pPr>
      <w:r>
        <w:rPr>
          <w:b/>
          <w:sz w:val="20"/>
          <w:szCs w:val="20"/>
        </w:rPr>
        <w:t>Krátkodobé pohledávky 2022 (v Kč)</w:t>
      </w:r>
    </w:p>
    <w:tbl>
      <w:tblPr>
        <w:tblW w:w="9080" w:type="dxa"/>
        <w:tblInd w:w="55" w:type="dxa"/>
        <w:tblCellMar>
          <w:left w:w="70" w:type="dxa"/>
          <w:right w:w="70" w:type="dxa"/>
        </w:tblCellMar>
        <w:tblLook w:val="04A0" w:firstRow="1" w:lastRow="0" w:firstColumn="1" w:lastColumn="0" w:noHBand="0" w:noVBand="1"/>
      </w:tblPr>
      <w:tblGrid>
        <w:gridCol w:w="1060"/>
        <w:gridCol w:w="2960"/>
        <w:gridCol w:w="1340"/>
        <w:gridCol w:w="1160"/>
        <w:gridCol w:w="1160"/>
        <w:gridCol w:w="1400"/>
      </w:tblGrid>
      <w:tr w:rsidR="00F45AFD" w:rsidRPr="006A286F" w:rsidTr="00243ADB">
        <w:trPr>
          <w:trHeight w:val="276"/>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5AFD" w:rsidRPr="006A286F" w:rsidRDefault="00F45AFD" w:rsidP="00243ADB">
            <w:pPr>
              <w:spacing w:after="0" w:line="240" w:lineRule="auto"/>
              <w:jc w:val="center"/>
              <w:rPr>
                <w:rFonts w:ascii="Cambria" w:eastAsia="Times New Roman" w:hAnsi="Cambria" w:cs="Times New Roman"/>
                <w:b/>
                <w:bCs/>
                <w:color w:val="000000"/>
                <w:sz w:val="16"/>
                <w:szCs w:val="16"/>
                <w:lang w:eastAsia="cs-CZ"/>
              </w:rPr>
            </w:pPr>
            <w:r w:rsidRPr="006A286F">
              <w:rPr>
                <w:rFonts w:ascii="Cambria" w:eastAsia="Times New Roman" w:hAnsi="Cambria" w:cs="Times New Roman"/>
                <w:b/>
                <w:bCs/>
                <w:color w:val="000000"/>
                <w:sz w:val="16"/>
                <w:szCs w:val="16"/>
                <w:lang w:eastAsia="cs-CZ"/>
              </w:rPr>
              <w:t>ORJ</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AFD" w:rsidRPr="006A286F" w:rsidRDefault="00F45AFD" w:rsidP="00243ADB">
            <w:pPr>
              <w:spacing w:after="0" w:line="240" w:lineRule="auto"/>
              <w:jc w:val="center"/>
              <w:rPr>
                <w:rFonts w:ascii="Cambria" w:eastAsia="Times New Roman" w:hAnsi="Cambria" w:cs="Times New Roman"/>
                <w:b/>
                <w:bCs/>
                <w:color w:val="000000"/>
                <w:sz w:val="16"/>
                <w:szCs w:val="16"/>
                <w:lang w:eastAsia="cs-CZ"/>
              </w:rPr>
            </w:pPr>
            <w:r w:rsidRPr="006A286F">
              <w:rPr>
                <w:rFonts w:ascii="Cambria" w:eastAsia="Times New Roman" w:hAnsi="Cambria" w:cs="Times New Roman"/>
                <w:b/>
                <w:bCs/>
                <w:color w:val="000000"/>
                <w:sz w:val="16"/>
                <w:szCs w:val="16"/>
                <w:lang w:eastAsia="cs-CZ"/>
              </w:rPr>
              <w:t>Text</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AFD" w:rsidRPr="006A286F" w:rsidRDefault="00F45AFD" w:rsidP="00243ADB">
            <w:pPr>
              <w:spacing w:after="0" w:line="240" w:lineRule="auto"/>
              <w:jc w:val="center"/>
              <w:rPr>
                <w:rFonts w:ascii="Cambria" w:eastAsia="Times New Roman" w:hAnsi="Cambria" w:cs="Times New Roman"/>
                <w:b/>
                <w:bCs/>
                <w:color w:val="000000"/>
                <w:sz w:val="16"/>
                <w:szCs w:val="16"/>
                <w:lang w:eastAsia="cs-CZ"/>
              </w:rPr>
            </w:pPr>
            <w:r w:rsidRPr="006A286F">
              <w:rPr>
                <w:rFonts w:ascii="Cambria" w:eastAsia="Times New Roman" w:hAnsi="Cambria" w:cs="Times New Roman"/>
                <w:b/>
                <w:bCs/>
                <w:color w:val="000000"/>
                <w:sz w:val="16"/>
                <w:szCs w:val="16"/>
                <w:lang w:eastAsia="cs-CZ"/>
              </w:rPr>
              <w:t>Počáteční stav</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b/>
                <w:bCs/>
                <w:color w:val="000000"/>
                <w:sz w:val="16"/>
                <w:szCs w:val="16"/>
                <w:lang w:eastAsia="cs-CZ"/>
              </w:rPr>
            </w:pPr>
            <w:r w:rsidRPr="006A286F">
              <w:rPr>
                <w:rFonts w:ascii="Cambria" w:eastAsia="Times New Roman" w:hAnsi="Cambria" w:cs="Times New Roman"/>
                <w:b/>
                <w:bCs/>
                <w:color w:val="000000"/>
                <w:sz w:val="16"/>
                <w:szCs w:val="16"/>
                <w:lang w:eastAsia="cs-CZ"/>
              </w:rPr>
              <w:t>2022</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AFD" w:rsidRPr="006A286F" w:rsidRDefault="00F45AFD" w:rsidP="00243ADB">
            <w:pPr>
              <w:spacing w:after="0" w:line="240" w:lineRule="auto"/>
              <w:jc w:val="center"/>
              <w:rPr>
                <w:rFonts w:ascii="Cambria" w:eastAsia="Times New Roman" w:hAnsi="Cambria" w:cs="Times New Roman"/>
                <w:b/>
                <w:bCs/>
                <w:color w:val="000000"/>
                <w:sz w:val="16"/>
                <w:szCs w:val="16"/>
                <w:lang w:eastAsia="cs-CZ"/>
              </w:rPr>
            </w:pPr>
            <w:r w:rsidRPr="006A286F">
              <w:rPr>
                <w:rFonts w:ascii="Cambria" w:eastAsia="Times New Roman" w:hAnsi="Cambria" w:cs="Times New Roman"/>
                <w:b/>
                <w:bCs/>
                <w:color w:val="000000"/>
                <w:sz w:val="16"/>
                <w:szCs w:val="16"/>
                <w:lang w:eastAsia="cs-CZ"/>
              </w:rPr>
              <w:t>Zůstatek</w:t>
            </w:r>
          </w:p>
        </w:tc>
      </w:tr>
      <w:tr w:rsidR="00F45AFD" w:rsidRPr="006A286F" w:rsidTr="00243ADB">
        <w:trPr>
          <w:trHeight w:val="276"/>
        </w:trPr>
        <w:tc>
          <w:tcPr>
            <w:tcW w:w="1060" w:type="dxa"/>
            <w:vMerge/>
            <w:tcBorders>
              <w:top w:val="single" w:sz="4" w:space="0" w:color="auto"/>
              <w:left w:val="single" w:sz="4" w:space="0" w:color="auto"/>
              <w:bottom w:val="single" w:sz="4" w:space="0" w:color="000000"/>
              <w:right w:val="single" w:sz="4" w:space="0" w:color="auto"/>
            </w:tcBorders>
            <w:vAlign w:val="center"/>
            <w:hideMark/>
          </w:tcPr>
          <w:p w:rsidR="00F45AFD" w:rsidRPr="006A286F" w:rsidRDefault="00F45AFD" w:rsidP="00243ADB">
            <w:pPr>
              <w:spacing w:after="0" w:line="240" w:lineRule="auto"/>
              <w:rPr>
                <w:rFonts w:ascii="Cambria" w:eastAsia="Times New Roman" w:hAnsi="Cambria" w:cs="Times New Roman"/>
                <w:b/>
                <w:bCs/>
                <w:color w:val="000000"/>
                <w:sz w:val="16"/>
                <w:szCs w:val="16"/>
                <w:lang w:eastAsia="cs-CZ"/>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F45AFD" w:rsidRPr="006A286F" w:rsidRDefault="00F45AFD" w:rsidP="00243ADB">
            <w:pPr>
              <w:spacing w:after="0" w:line="240" w:lineRule="auto"/>
              <w:rPr>
                <w:rFonts w:ascii="Cambria" w:eastAsia="Times New Roman" w:hAnsi="Cambria" w:cs="Times New Roman"/>
                <w:b/>
                <w:bCs/>
                <w:color w:val="000000"/>
                <w:sz w:val="16"/>
                <w:szCs w:val="16"/>
                <w:lang w:eastAsia="cs-CZ"/>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F45AFD" w:rsidRPr="006A286F" w:rsidRDefault="00F45AFD" w:rsidP="00243ADB">
            <w:pPr>
              <w:spacing w:after="0" w:line="240" w:lineRule="auto"/>
              <w:rPr>
                <w:rFonts w:ascii="Cambria" w:eastAsia="Times New Roman" w:hAnsi="Cambria" w:cs="Times New Roman"/>
                <w:b/>
                <w:bCs/>
                <w:color w:val="000000"/>
                <w:sz w:val="16"/>
                <w:szCs w:val="16"/>
                <w:lang w:eastAsia="cs-CZ"/>
              </w:rPr>
            </w:pP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b/>
                <w:bCs/>
                <w:color w:val="000000"/>
                <w:sz w:val="16"/>
                <w:szCs w:val="16"/>
                <w:lang w:eastAsia="cs-CZ"/>
              </w:rPr>
            </w:pPr>
            <w:r w:rsidRPr="006A286F">
              <w:rPr>
                <w:rFonts w:ascii="Cambria" w:eastAsia="Times New Roman" w:hAnsi="Cambria" w:cs="Times New Roman"/>
                <w:b/>
                <w:bCs/>
                <w:color w:val="000000"/>
                <w:sz w:val="16"/>
                <w:szCs w:val="16"/>
                <w:lang w:eastAsia="cs-CZ"/>
              </w:rPr>
              <w:t>Přírůstek</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b/>
                <w:bCs/>
                <w:color w:val="000000"/>
                <w:sz w:val="16"/>
                <w:szCs w:val="16"/>
                <w:lang w:eastAsia="cs-CZ"/>
              </w:rPr>
            </w:pPr>
            <w:r w:rsidRPr="006A286F">
              <w:rPr>
                <w:rFonts w:ascii="Cambria" w:eastAsia="Times New Roman" w:hAnsi="Cambria" w:cs="Times New Roman"/>
                <w:b/>
                <w:bCs/>
                <w:color w:val="000000"/>
                <w:sz w:val="16"/>
                <w:szCs w:val="16"/>
                <w:lang w:eastAsia="cs-CZ"/>
              </w:rPr>
              <w:t>Úbytek</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F45AFD" w:rsidRPr="006A286F" w:rsidRDefault="00F45AFD" w:rsidP="00243ADB">
            <w:pPr>
              <w:spacing w:after="0" w:line="240" w:lineRule="auto"/>
              <w:rPr>
                <w:rFonts w:ascii="Cambria" w:eastAsia="Times New Roman" w:hAnsi="Cambria" w:cs="Times New Roman"/>
                <w:b/>
                <w:bCs/>
                <w:color w:val="000000"/>
                <w:sz w:val="16"/>
                <w:szCs w:val="16"/>
                <w:lang w:eastAsia="cs-CZ"/>
              </w:rPr>
            </w:pPr>
          </w:p>
        </w:tc>
      </w:tr>
      <w:tr w:rsidR="00F45AFD" w:rsidRPr="006A286F" w:rsidTr="00243ADB">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63</w:t>
            </w:r>
          </w:p>
        </w:tc>
        <w:tc>
          <w:tcPr>
            <w:tcW w:w="29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KT - Pokuty (5010, 5011)</w:t>
            </w:r>
          </w:p>
        </w:tc>
        <w:tc>
          <w:tcPr>
            <w:tcW w:w="134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2 597 177,87</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622 900,00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577 699,59</w:t>
            </w:r>
          </w:p>
        </w:tc>
        <w:tc>
          <w:tcPr>
            <w:tcW w:w="140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2 642 378,28</w:t>
            </w:r>
          </w:p>
        </w:tc>
      </w:tr>
      <w:tr w:rsidR="00F45AFD" w:rsidRPr="006A286F" w:rsidTr="00243ADB">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63</w:t>
            </w:r>
          </w:p>
        </w:tc>
        <w:tc>
          <w:tcPr>
            <w:tcW w:w="29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DSH - Pokuty (5050, 5051)</w:t>
            </w:r>
          </w:p>
        </w:tc>
        <w:tc>
          <w:tcPr>
            <w:tcW w:w="134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143 620,09</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-13 268,00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6 500,00</w:t>
            </w:r>
          </w:p>
        </w:tc>
        <w:tc>
          <w:tcPr>
            <w:tcW w:w="140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123 852,09</w:t>
            </w:r>
          </w:p>
        </w:tc>
      </w:tr>
      <w:tr w:rsidR="00F45AFD" w:rsidRPr="006A286F" w:rsidTr="00243ADB">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63</w:t>
            </w:r>
          </w:p>
        </w:tc>
        <w:tc>
          <w:tcPr>
            <w:tcW w:w="29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DSH - Pokuty - vážení</w:t>
            </w:r>
          </w:p>
        </w:tc>
        <w:tc>
          <w:tcPr>
            <w:tcW w:w="134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0,00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0,00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0,00</w:t>
            </w:r>
          </w:p>
        </w:tc>
        <w:tc>
          <w:tcPr>
            <w:tcW w:w="140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0,00</w:t>
            </w:r>
          </w:p>
        </w:tc>
      </w:tr>
      <w:tr w:rsidR="00F45AFD" w:rsidRPr="006A286F" w:rsidTr="00243ADB">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63</w:t>
            </w:r>
          </w:p>
        </w:tc>
        <w:tc>
          <w:tcPr>
            <w:tcW w:w="29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 xml:space="preserve">DSH - Pokuty - </w:t>
            </w:r>
            <w:proofErr w:type="spellStart"/>
            <w:r w:rsidRPr="006A286F">
              <w:rPr>
                <w:rFonts w:ascii="Cambria" w:eastAsia="Times New Roman" w:hAnsi="Cambria" w:cs="Times New Roman"/>
                <w:color w:val="000000"/>
                <w:sz w:val="16"/>
                <w:szCs w:val="16"/>
                <w:lang w:eastAsia="cs-CZ"/>
              </w:rPr>
              <w:t>spr</w:t>
            </w:r>
            <w:proofErr w:type="spellEnd"/>
            <w:r w:rsidRPr="006A286F">
              <w:rPr>
                <w:rFonts w:ascii="Cambria" w:eastAsia="Times New Roman" w:hAnsi="Cambria" w:cs="Times New Roman"/>
                <w:color w:val="000000"/>
                <w:sz w:val="16"/>
                <w:szCs w:val="16"/>
                <w:lang w:eastAsia="cs-CZ"/>
              </w:rPr>
              <w:t>. řízení - radar (5082)</w:t>
            </w:r>
          </w:p>
        </w:tc>
        <w:tc>
          <w:tcPr>
            <w:tcW w:w="134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3 630 746,53</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2 258 203,34</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1 830 983,02</w:t>
            </w:r>
          </w:p>
        </w:tc>
        <w:tc>
          <w:tcPr>
            <w:tcW w:w="140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4 057 966,85</w:t>
            </w:r>
          </w:p>
        </w:tc>
      </w:tr>
      <w:tr w:rsidR="00F45AFD" w:rsidRPr="006A286F" w:rsidTr="00243ADB">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63</w:t>
            </w:r>
          </w:p>
        </w:tc>
        <w:tc>
          <w:tcPr>
            <w:tcW w:w="29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 xml:space="preserve">DSH - Pokuty - PČR - radar </w:t>
            </w:r>
          </w:p>
        </w:tc>
        <w:tc>
          <w:tcPr>
            <w:tcW w:w="134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127 000,00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149 100,00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148 900,00</w:t>
            </w:r>
          </w:p>
        </w:tc>
        <w:tc>
          <w:tcPr>
            <w:tcW w:w="140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127 200,00</w:t>
            </w:r>
          </w:p>
        </w:tc>
      </w:tr>
      <w:tr w:rsidR="00F45AFD" w:rsidRPr="006A286F" w:rsidTr="00243ADB">
        <w:trPr>
          <w:trHeight w:val="276"/>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center"/>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63</w:t>
            </w:r>
          </w:p>
        </w:tc>
        <w:tc>
          <w:tcPr>
            <w:tcW w:w="296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DSH - Pokuty - parkování</w:t>
            </w:r>
          </w:p>
        </w:tc>
        <w:tc>
          <w:tcPr>
            <w:tcW w:w="134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11 300,00</w:t>
            </w:r>
          </w:p>
        </w:tc>
        <w:tc>
          <w:tcPr>
            <w:tcW w:w="116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0,00</w:t>
            </w:r>
          </w:p>
        </w:tc>
        <w:tc>
          <w:tcPr>
            <w:tcW w:w="1160" w:type="dxa"/>
            <w:tcBorders>
              <w:top w:val="nil"/>
              <w:left w:val="nil"/>
              <w:bottom w:val="single" w:sz="4" w:space="0" w:color="auto"/>
              <w:right w:val="single" w:sz="4" w:space="0" w:color="auto"/>
            </w:tcBorders>
            <w:shd w:val="clear" w:color="auto" w:fill="auto"/>
            <w:noWrap/>
            <w:vAlign w:val="bottom"/>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0,00</w:t>
            </w:r>
          </w:p>
        </w:tc>
        <w:tc>
          <w:tcPr>
            <w:tcW w:w="140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11 300,00</w:t>
            </w:r>
          </w:p>
        </w:tc>
      </w:tr>
      <w:tr w:rsidR="00F45AFD" w:rsidRPr="006A286F" w:rsidTr="00243ADB">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90</w:t>
            </w:r>
          </w:p>
        </w:tc>
        <w:tc>
          <w:tcPr>
            <w:tcW w:w="29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rPr>
                <w:rFonts w:ascii="Cambria" w:eastAsia="Times New Roman" w:hAnsi="Cambria" w:cs="Times New Roman"/>
                <w:color w:val="000000"/>
                <w:sz w:val="16"/>
                <w:szCs w:val="16"/>
                <w:lang w:eastAsia="cs-CZ"/>
              </w:rPr>
            </w:pPr>
            <w:proofErr w:type="spellStart"/>
            <w:r w:rsidRPr="006A286F">
              <w:rPr>
                <w:rFonts w:ascii="Cambria" w:eastAsia="Times New Roman" w:hAnsi="Cambria" w:cs="Times New Roman"/>
                <w:color w:val="000000"/>
                <w:sz w:val="16"/>
                <w:szCs w:val="16"/>
                <w:lang w:eastAsia="cs-CZ"/>
              </w:rPr>
              <w:t>MěP</w:t>
            </w:r>
            <w:proofErr w:type="spellEnd"/>
            <w:r w:rsidRPr="006A286F">
              <w:rPr>
                <w:rFonts w:ascii="Cambria" w:eastAsia="Times New Roman" w:hAnsi="Cambria" w:cs="Times New Roman"/>
                <w:color w:val="000000"/>
                <w:sz w:val="16"/>
                <w:szCs w:val="16"/>
                <w:lang w:eastAsia="cs-CZ"/>
              </w:rPr>
              <w:t xml:space="preserve"> - Pokuty (5060, 5061, 5070)</w:t>
            </w:r>
          </w:p>
        </w:tc>
        <w:tc>
          <w:tcPr>
            <w:tcW w:w="134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29 076,56</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4 400,00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6 000,00</w:t>
            </w:r>
          </w:p>
        </w:tc>
        <w:tc>
          <w:tcPr>
            <w:tcW w:w="140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27 476,56</w:t>
            </w:r>
          </w:p>
        </w:tc>
      </w:tr>
      <w:tr w:rsidR="00F45AFD" w:rsidRPr="006A286F" w:rsidTr="00243ADB">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63</w:t>
            </w:r>
          </w:p>
        </w:tc>
        <w:tc>
          <w:tcPr>
            <w:tcW w:w="29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 xml:space="preserve">DSH - Pokuty - úsekové měření </w:t>
            </w:r>
          </w:p>
        </w:tc>
        <w:tc>
          <w:tcPr>
            <w:tcW w:w="134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320 922,84</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32 523 000,00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30 228 708,75</w:t>
            </w:r>
          </w:p>
        </w:tc>
        <w:tc>
          <w:tcPr>
            <w:tcW w:w="140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2 615 214,09</w:t>
            </w:r>
          </w:p>
        </w:tc>
      </w:tr>
      <w:tr w:rsidR="00F45AFD" w:rsidRPr="006A286F" w:rsidTr="00243ADB">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62</w:t>
            </w:r>
          </w:p>
        </w:tc>
        <w:tc>
          <w:tcPr>
            <w:tcW w:w="29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ŽÚ - Pokuty (5030, 5031)</w:t>
            </w:r>
          </w:p>
        </w:tc>
        <w:tc>
          <w:tcPr>
            <w:tcW w:w="134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239 846,11</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-24 125,79</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10 082,16</w:t>
            </w:r>
          </w:p>
        </w:tc>
        <w:tc>
          <w:tcPr>
            <w:tcW w:w="140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205 638,16</w:t>
            </w:r>
          </w:p>
        </w:tc>
      </w:tr>
      <w:tr w:rsidR="00F45AFD" w:rsidRPr="006A286F" w:rsidTr="00243ADB">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36</w:t>
            </w:r>
          </w:p>
        </w:tc>
        <w:tc>
          <w:tcPr>
            <w:tcW w:w="29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FO - Místní poplatek ze psů</w:t>
            </w:r>
          </w:p>
        </w:tc>
        <w:tc>
          <w:tcPr>
            <w:tcW w:w="134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2 743,00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142 934,00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142 261,00</w:t>
            </w:r>
          </w:p>
        </w:tc>
        <w:tc>
          <w:tcPr>
            <w:tcW w:w="140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3 416,00</w:t>
            </w:r>
          </w:p>
        </w:tc>
      </w:tr>
      <w:tr w:rsidR="00F45AFD" w:rsidRPr="006A286F" w:rsidTr="00243ADB">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22</w:t>
            </w:r>
          </w:p>
        </w:tc>
        <w:tc>
          <w:tcPr>
            <w:tcW w:w="29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ŽP - Poplatek za svoz TKO</w:t>
            </w:r>
          </w:p>
        </w:tc>
        <w:tc>
          <w:tcPr>
            <w:tcW w:w="134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304 372,00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4 193 858,00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4 417 945,00</w:t>
            </w:r>
          </w:p>
        </w:tc>
        <w:tc>
          <w:tcPr>
            <w:tcW w:w="140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80 285,00</w:t>
            </w:r>
          </w:p>
        </w:tc>
      </w:tr>
      <w:tr w:rsidR="00F45AFD" w:rsidRPr="006A286F" w:rsidTr="00243ADB">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61</w:t>
            </w:r>
          </w:p>
        </w:tc>
        <w:tc>
          <w:tcPr>
            <w:tcW w:w="29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VV - Pokuty (5040, 5041)</w:t>
            </w:r>
          </w:p>
        </w:tc>
        <w:tc>
          <w:tcPr>
            <w:tcW w:w="134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414 397,60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130 500,00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156 737,00</w:t>
            </w:r>
          </w:p>
        </w:tc>
        <w:tc>
          <w:tcPr>
            <w:tcW w:w="140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388 160,60</w:t>
            </w:r>
          </w:p>
        </w:tc>
      </w:tr>
      <w:tr w:rsidR="00F45AFD" w:rsidRPr="006A286F" w:rsidTr="00243ADB">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21</w:t>
            </w:r>
          </w:p>
        </w:tc>
        <w:tc>
          <w:tcPr>
            <w:tcW w:w="29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SÚ- Pokuty (5015)</w:t>
            </w:r>
          </w:p>
        </w:tc>
        <w:tc>
          <w:tcPr>
            <w:tcW w:w="134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75 297,00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137 500,00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169 400,00</w:t>
            </w:r>
          </w:p>
        </w:tc>
        <w:tc>
          <w:tcPr>
            <w:tcW w:w="140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43 397,00</w:t>
            </w:r>
          </w:p>
        </w:tc>
      </w:tr>
      <w:tr w:rsidR="00F45AFD" w:rsidRPr="006A286F" w:rsidTr="00243ADB">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center"/>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22</w:t>
            </w:r>
          </w:p>
        </w:tc>
        <w:tc>
          <w:tcPr>
            <w:tcW w:w="29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ŽP - Pokuty  (5020)</w:t>
            </w:r>
          </w:p>
        </w:tc>
        <w:tc>
          <w:tcPr>
            <w:tcW w:w="134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-15 800,00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169 300,00</w:t>
            </w:r>
          </w:p>
        </w:tc>
        <w:tc>
          <w:tcPr>
            <w:tcW w:w="116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150 000,00</w:t>
            </w:r>
          </w:p>
        </w:tc>
        <w:tc>
          <w:tcPr>
            <w:tcW w:w="1400" w:type="dxa"/>
            <w:tcBorders>
              <w:top w:val="nil"/>
              <w:left w:val="nil"/>
              <w:bottom w:val="single" w:sz="4" w:space="0" w:color="auto"/>
              <w:right w:val="single" w:sz="4" w:space="0" w:color="auto"/>
            </w:tcBorders>
            <w:shd w:val="clear" w:color="auto" w:fill="auto"/>
            <w:noWrap/>
            <w:vAlign w:val="center"/>
            <w:hideMark/>
          </w:tcPr>
          <w:p w:rsidR="00F45AFD" w:rsidRPr="006A286F" w:rsidRDefault="00F45AFD" w:rsidP="00243ADB">
            <w:pPr>
              <w:spacing w:after="0" w:line="240" w:lineRule="auto"/>
              <w:jc w:val="right"/>
              <w:rPr>
                <w:rFonts w:ascii="Cambria" w:eastAsia="Times New Roman" w:hAnsi="Cambria" w:cs="Times New Roman"/>
                <w:color w:val="000000"/>
                <w:sz w:val="16"/>
                <w:szCs w:val="16"/>
                <w:lang w:eastAsia="cs-CZ"/>
              </w:rPr>
            </w:pPr>
            <w:r w:rsidRPr="006A286F">
              <w:rPr>
                <w:rFonts w:ascii="Cambria" w:eastAsia="Times New Roman" w:hAnsi="Cambria" w:cs="Times New Roman"/>
                <w:color w:val="000000"/>
                <w:sz w:val="16"/>
                <w:szCs w:val="16"/>
                <w:lang w:eastAsia="cs-CZ"/>
              </w:rPr>
              <w:t>3 500,00</w:t>
            </w:r>
          </w:p>
        </w:tc>
      </w:tr>
      <w:tr w:rsidR="00F45AFD" w:rsidRPr="006A286F" w:rsidTr="00243ADB">
        <w:trPr>
          <w:trHeight w:val="276"/>
        </w:trPr>
        <w:tc>
          <w:tcPr>
            <w:tcW w:w="402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45AFD" w:rsidRPr="006A286F" w:rsidRDefault="00F45AFD" w:rsidP="00243ADB">
            <w:pPr>
              <w:spacing w:after="0" w:line="240" w:lineRule="auto"/>
              <w:rPr>
                <w:rFonts w:ascii="Calibri" w:eastAsia="Times New Roman" w:hAnsi="Calibri" w:cs="Calibri"/>
                <w:b/>
                <w:bCs/>
                <w:color w:val="000000"/>
                <w:sz w:val="16"/>
                <w:szCs w:val="16"/>
                <w:lang w:eastAsia="cs-CZ"/>
              </w:rPr>
            </w:pPr>
            <w:r w:rsidRPr="006A286F">
              <w:rPr>
                <w:rFonts w:ascii="Calibri" w:eastAsia="Times New Roman" w:hAnsi="Calibri" w:cs="Calibri"/>
                <w:b/>
                <w:bCs/>
                <w:color w:val="000000"/>
                <w:sz w:val="16"/>
                <w:szCs w:val="16"/>
                <w:lang w:eastAsia="cs-CZ"/>
              </w:rPr>
              <w:t xml:space="preserve">Pohledávky celkem </w:t>
            </w:r>
          </w:p>
        </w:tc>
        <w:tc>
          <w:tcPr>
            <w:tcW w:w="1340" w:type="dxa"/>
            <w:tcBorders>
              <w:top w:val="nil"/>
              <w:left w:val="nil"/>
              <w:bottom w:val="single" w:sz="4" w:space="0" w:color="auto"/>
              <w:right w:val="single" w:sz="4" w:space="0" w:color="auto"/>
            </w:tcBorders>
            <w:shd w:val="clear" w:color="000000" w:fill="BFBFBF"/>
            <w:noWrap/>
            <w:vAlign w:val="center"/>
            <w:hideMark/>
          </w:tcPr>
          <w:p w:rsidR="00F45AFD" w:rsidRPr="006A286F" w:rsidRDefault="00F45AFD" w:rsidP="00243ADB">
            <w:pPr>
              <w:spacing w:after="0" w:line="240" w:lineRule="auto"/>
              <w:jc w:val="right"/>
              <w:rPr>
                <w:rFonts w:ascii="Calibri" w:eastAsia="Times New Roman" w:hAnsi="Calibri" w:cs="Calibri"/>
                <w:b/>
                <w:bCs/>
                <w:color w:val="000000"/>
                <w:sz w:val="16"/>
                <w:szCs w:val="16"/>
                <w:lang w:eastAsia="cs-CZ"/>
              </w:rPr>
            </w:pPr>
            <w:r w:rsidRPr="006A286F">
              <w:rPr>
                <w:rFonts w:ascii="Calibri" w:eastAsia="Times New Roman" w:hAnsi="Calibri" w:cs="Calibri"/>
                <w:b/>
                <w:bCs/>
                <w:color w:val="000000"/>
                <w:sz w:val="16"/>
                <w:szCs w:val="16"/>
                <w:lang w:eastAsia="cs-CZ"/>
              </w:rPr>
              <w:t>7 880 699,60</w:t>
            </w:r>
          </w:p>
        </w:tc>
        <w:tc>
          <w:tcPr>
            <w:tcW w:w="1160" w:type="dxa"/>
            <w:tcBorders>
              <w:top w:val="nil"/>
              <w:left w:val="nil"/>
              <w:bottom w:val="single" w:sz="4" w:space="0" w:color="auto"/>
              <w:right w:val="single" w:sz="4" w:space="0" w:color="auto"/>
            </w:tcBorders>
            <w:shd w:val="clear" w:color="000000" w:fill="BFBFBF"/>
            <w:noWrap/>
            <w:vAlign w:val="center"/>
            <w:hideMark/>
          </w:tcPr>
          <w:p w:rsidR="00F45AFD" w:rsidRPr="006A286F" w:rsidRDefault="00F45AFD" w:rsidP="00243ADB">
            <w:pPr>
              <w:spacing w:after="0" w:line="240" w:lineRule="auto"/>
              <w:jc w:val="right"/>
              <w:rPr>
                <w:rFonts w:ascii="Calibri" w:eastAsia="Times New Roman" w:hAnsi="Calibri" w:cs="Calibri"/>
                <w:b/>
                <w:bCs/>
                <w:color w:val="000000"/>
                <w:sz w:val="16"/>
                <w:szCs w:val="16"/>
                <w:lang w:eastAsia="cs-CZ"/>
              </w:rPr>
            </w:pPr>
            <w:r w:rsidRPr="006A286F">
              <w:rPr>
                <w:rFonts w:ascii="Calibri" w:eastAsia="Times New Roman" w:hAnsi="Calibri" w:cs="Calibri"/>
                <w:b/>
                <w:bCs/>
                <w:color w:val="000000"/>
                <w:sz w:val="16"/>
                <w:szCs w:val="16"/>
                <w:lang w:eastAsia="cs-CZ"/>
              </w:rPr>
              <w:t>40 294 301,55</w:t>
            </w:r>
          </w:p>
        </w:tc>
        <w:tc>
          <w:tcPr>
            <w:tcW w:w="1160" w:type="dxa"/>
            <w:tcBorders>
              <w:top w:val="nil"/>
              <w:left w:val="nil"/>
              <w:bottom w:val="single" w:sz="4" w:space="0" w:color="auto"/>
              <w:right w:val="single" w:sz="4" w:space="0" w:color="auto"/>
            </w:tcBorders>
            <w:shd w:val="clear" w:color="000000" w:fill="BFBFBF"/>
            <w:noWrap/>
            <w:vAlign w:val="center"/>
            <w:hideMark/>
          </w:tcPr>
          <w:p w:rsidR="00F45AFD" w:rsidRPr="006A286F" w:rsidRDefault="00F45AFD" w:rsidP="00243ADB">
            <w:pPr>
              <w:spacing w:after="0" w:line="240" w:lineRule="auto"/>
              <w:jc w:val="right"/>
              <w:rPr>
                <w:rFonts w:ascii="Calibri" w:eastAsia="Times New Roman" w:hAnsi="Calibri" w:cs="Calibri"/>
                <w:b/>
                <w:bCs/>
                <w:color w:val="000000"/>
                <w:sz w:val="16"/>
                <w:szCs w:val="16"/>
                <w:lang w:eastAsia="cs-CZ"/>
              </w:rPr>
            </w:pPr>
            <w:r w:rsidRPr="006A286F">
              <w:rPr>
                <w:rFonts w:ascii="Calibri" w:eastAsia="Times New Roman" w:hAnsi="Calibri" w:cs="Calibri"/>
                <w:b/>
                <w:bCs/>
                <w:color w:val="000000"/>
                <w:sz w:val="16"/>
                <w:szCs w:val="16"/>
                <w:lang w:eastAsia="cs-CZ"/>
              </w:rPr>
              <w:t>37 845 216,52</w:t>
            </w:r>
          </w:p>
        </w:tc>
        <w:tc>
          <w:tcPr>
            <w:tcW w:w="1400" w:type="dxa"/>
            <w:tcBorders>
              <w:top w:val="nil"/>
              <w:left w:val="nil"/>
              <w:bottom w:val="single" w:sz="4" w:space="0" w:color="auto"/>
              <w:right w:val="single" w:sz="4" w:space="0" w:color="auto"/>
            </w:tcBorders>
            <w:shd w:val="clear" w:color="000000" w:fill="BFBFBF"/>
            <w:noWrap/>
            <w:vAlign w:val="center"/>
            <w:hideMark/>
          </w:tcPr>
          <w:p w:rsidR="00F45AFD" w:rsidRPr="006A286F" w:rsidRDefault="00F45AFD" w:rsidP="00243ADB">
            <w:pPr>
              <w:spacing w:after="0" w:line="240" w:lineRule="auto"/>
              <w:jc w:val="right"/>
              <w:rPr>
                <w:rFonts w:ascii="Calibri" w:eastAsia="Times New Roman" w:hAnsi="Calibri" w:cs="Calibri"/>
                <w:b/>
                <w:bCs/>
                <w:color w:val="000000"/>
                <w:sz w:val="16"/>
                <w:szCs w:val="16"/>
                <w:lang w:eastAsia="cs-CZ"/>
              </w:rPr>
            </w:pPr>
            <w:r w:rsidRPr="006A286F">
              <w:rPr>
                <w:rFonts w:ascii="Calibri" w:eastAsia="Times New Roman" w:hAnsi="Calibri" w:cs="Calibri"/>
                <w:b/>
                <w:bCs/>
                <w:color w:val="000000"/>
                <w:sz w:val="16"/>
                <w:szCs w:val="16"/>
                <w:lang w:eastAsia="cs-CZ"/>
              </w:rPr>
              <w:t>10 329 784,63</w:t>
            </w:r>
          </w:p>
        </w:tc>
      </w:tr>
    </w:tbl>
    <w:p w:rsidR="00F45AFD" w:rsidRPr="00E21559" w:rsidRDefault="00F45AFD" w:rsidP="00F45AFD">
      <w:pPr>
        <w:spacing w:after="0" w:line="240" w:lineRule="auto"/>
        <w:jc w:val="both"/>
        <w:rPr>
          <w:b/>
          <w:sz w:val="20"/>
          <w:szCs w:val="20"/>
        </w:rPr>
      </w:pPr>
    </w:p>
    <w:p w:rsidR="00F45AFD" w:rsidRDefault="00F45AFD" w:rsidP="00F45AFD">
      <w:pPr>
        <w:spacing w:after="0" w:line="240" w:lineRule="auto"/>
        <w:jc w:val="both"/>
        <w:rPr>
          <w:sz w:val="20"/>
          <w:szCs w:val="20"/>
        </w:rPr>
      </w:pPr>
      <w:r>
        <w:rPr>
          <w:sz w:val="20"/>
          <w:szCs w:val="20"/>
        </w:rPr>
        <w:t>Výrazný růst pohledávek DSH – Pokuty – úsekové měření reaguje na prodloužení lhůty pro placení ze čtrnáctidenní na měsíční, současně uvedení do provozu úsekového měření Velešovice a výrazného nárůstu vydaných výzev (45.000 výzev v roce 2022).</w:t>
      </w:r>
    </w:p>
    <w:p w:rsidR="00F45AFD" w:rsidRDefault="00F45AFD" w:rsidP="00F45AFD">
      <w:pPr>
        <w:spacing w:after="0" w:line="240" w:lineRule="auto"/>
        <w:jc w:val="both"/>
        <w:rPr>
          <w:sz w:val="20"/>
          <w:szCs w:val="20"/>
        </w:rPr>
      </w:pPr>
      <w:r>
        <w:rPr>
          <w:sz w:val="20"/>
          <w:szCs w:val="20"/>
        </w:rPr>
        <w:lastRenderedPageBreak/>
        <w:t>Všechny pohledávky po splatnosti předané finančnímu odboru jsou dále předávány k vymáhání Celnímu úřadu nebo společnosti zabývající se exekucí.</w:t>
      </w:r>
    </w:p>
    <w:p w:rsidR="00F45AFD" w:rsidRDefault="00F45AFD" w:rsidP="00F45AFD">
      <w:pPr>
        <w:spacing w:after="0" w:line="240" w:lineRule="auto"/>
        <w:jc w:val="both"/>
        <w:rPr>
          <w:sz w:val="20"/>
          <w:szCs w:val="20"/>
        </w:rPr>
      </w:pPr>
      <w:r>
        <w:rPr>
          <w:sz w:val="20"/>
          <w:szCs w:val="20"/>
        </w:rPr>
        <w:t>Místní poplatky jsou v souladu se zákonem o místních poplatcích vymáhány Finančním odborem.</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p>
    <w:p w:rsidR="00F45AFD" w:rsidRPr="00FD087B" w:rsidRDefault="00F45AFD" w:rsidP="00F45AFD">
      <w:pPr>
        <w:spacing w:after="0" w:line="240" w:lineRule="auto"/>
        <w:jc w:val="both"/>
        <w:rPr>
          <w:sz w:val="20"/>
          <w:szCs w:val="20"/>
        </w:rPr>
      </w:pPr>
      <w:r>
        <w:rPr>
          <w:sz w:val="20"/>
          <w:szCs w:val="20"/>
        </w:rPr>
        <w:t>Údaje o stavu a vývoji majetku za běžný rok včetně podpisu významných vlivů na změny majetku jsou součástí Zprávy o výsledku přezkoumání hospodaření města Slavkov u Brna za rok 2022, kterou naleznete v příloze k závěrečnému účtu (název přílohy – Zpráva o přezkoumání hospodaření).</w:t>
      </w:r>
    </w:p>
    <w:p w:rsidR="00F45AFD" w:rsidRDefault="00F45AFD" w:rsidP="00F45AFD">
      <w:pPr>
        <w:spacing w:after="0" w:line="240" w:lineRule="auto"/>
        <w:jc w:val="both"/>
        <w:rPr>
          <w:b/>
          <w:sz w:val="24"/>
          <w:szCs w:val="24"/>
        </w:rPr>
      </w:pPr>
    </w:p>
    <w:p w:rsidR="00F45AFD" w:rsidRPr="00B5737B" w:rsidRDefault="00F45AFD" w:rsidP="00F45AFD">
      <w:pPr>
        <w:spacing w:after="0" w:line="240" w:lineRule="auto"/>
        <w:jc w:val="both"/>
        <w:rPr>
          <w:b/>
          <w:sz w:val="24"/>
          <w:szCs w:val="24"/>
        </w:rPr>
      </w:pPr>
      <w:r w:rsidRPr="00B5737B">
        <w:rPr>
          <w:b/>
          <w:sz w:val="24"/>
          <w:szCs w:val="24"/>
        </w:rPr>
        <w:t xml:space="preserve">3. Tvorba a použití peněžních fondů </w:t>
      </w:r>
    </w:p>
    <w:p w:rsidR="00F45AFD" w:rsidRDefault="00F45AFD" w:rsidP="00F45AFD">
      <w:pPr>
        <w:spacing w:after="0" w:line="240" w:lineRule="auto"/>
        <w:jc w:val="both"/>
        <w:rPr>
          <w:sz w:val="20"/>
          <w:szCs w:val="20"/>
        </w:rPr>
      </w:pPr>
    </w:p>
    <w:p w:rsidR="00F45AFD" w:rsidRPr="003529A2" w:rsidRDefault="00F45AFD" w:rsidP="00F45AFD">
      <w:pPr>
        <w:spacing w:after="0" w:line="240" w:lineRule="auto"/>
        <w:jc w:val="both"/>
        <w:rPr>
          <w:b/>
          <w:sz w:val="20"/>
          <w:szCs w:val="20"/>
        </w:rPr>
      </w:pPr>
      <w:r w:rsidRPr="003529A2">
        <w:rPr>
          <w:b/>
          <w:sz w:val="20"/>
          <w:szCs w:val="20"/>
        </w:rPr>
        <w:t>Fondy města Slavkov u Brna</w:t>
      </w:r>
      <w:r>
        <w:rPr>
          <w:b/>
          <w:sz w:val="20"/>
          <w:szCs w:val="20"/>
        </w:rPr>
        <w:t xml:space="preserve"> v roce 2022 (v tis. Kč)</w:t>
      </w:r>
    </w:p>
    <w:tbl>
      <w:tblPr>
        <w:tblW w:w="8340" w:type="dxa"/>
        <w:tblInd w:w="55" w:type="dxa"/>
        <w:tblCellMar>
          <w:left w:w="70" w:type="dxa"/>
          <w:right w:w="70" w:type="dxa"/>
        </w:tblCellMar>
        <w:tblLook w:val="04A0" w:firstRow="1" w:lastRow="0" w:firstColumn="1" w:lastColumn="0" w:noHBand="0" w:noVBand="1"/>
      </w:tblPr>
      <w:tblGrid>
        <w:gridCol w:w="3340"/>
        <w:gridCol w:w="1280"/>
        <w:gridCol w:w="1180"/>
        <w:gridCol w:w="1300"/>
        <w:gridCol w:w="1240"/>
      </w:tblGrid>
      <w:tr w:rsidR="00F45AFD" w:rsidRPr="00B57DBB" w:rsidTr="00243ADB">
        <w:trPr>
          <w:trHeight w:val="276"/>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center"/>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Fond</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center"/>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PS 2022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center"/>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tvorba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center"/>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čerpání</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center"/>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xml:space="preserve">KS  </w:t>
            </w:r>
            <w:proofErr w:type="gramStart"/>
            <w:r w:rsidRPr="00B57DBB">
              <w:rPr>
                <w:rFonts w:ascii="Cambria" w:eastAsia="Times New Roman" w:hAnsi="Cambria" w:cs="Times New Roman"/>
                <w:b/>
                <w:bCs/>
                <w:sz w:val="16"/>
                <w:szCs w:val="16"/>
                <w:lang w:eastAsia="cs-CZ"/>
              </w:rPr>
              <w:t>31.12.2022</w:t>
            </w:r>
            <w:proofErr w:type="gramEnd"/>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Fond rezerv a rozvoje</w:t>
            </w:r>
          </w:p>
        </w:tc>
        <w:tc>
          <w:tcPr>
            <w:tcW w:w="128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32 871,00</w:t>
            </w:r>
          </w:p>
        </w:tc>
        <w:tc>
          <w:tcPr>
            <w:tcW w:w="118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79 951,76</w:t>
            </w:r>
          </w:p>
        </w:tc>
        <w:tc>
          <w:tcPr>
            <w:tcW w:w="130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62 916,85</w:t>
            </w:r>
          </w:p>
        </w:tc>
        <w:tc>
          <w:tcPr>
            <w:tcW w:w="124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49 905,91</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dokrytí schváleného rozpočtu 2022</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31 169,80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převod výsledku hospodaření 2021</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34 825,33</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PD přístavba ZŠ Tyršova</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500,00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rekonstrukce střechy ZŠ Komenského</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2 500,00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úprava křižovatky Tyršova-Čelakovského</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1 300,00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oprava zídky ZŠ Komenského</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1 000,00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oprava fasád ZŠ Komenského </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300,00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rekonstrukce komunikace ISŠ-ZŠ Komenského</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3 500,00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výkupy pozemků - stadion</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5 647,00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rekonstrukce chodníku a komunikace ČSA</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7 000,00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převod na </w:t>
            </w:r>
            <w:proofErr w:type="gramStart"/>
            <w:r w:rsidRPr="00B57DBB">
              <w:rPr>
                <w:rFonts w:ascii="Cambria" w:eastAsia="Times New Roman" w:hAnsi="Cambria" w:cs="Times New Roman"/>
                <w:sz w:val="16"/>
                <w:szCs w:val="16"/>
                <w:lang w:eastAsia="cs-CZ"/>
              </w:rPr>
              <w:t>spořící</w:t>
            </w:r>
            <w:proofErr w:type="gramEnd"/>
            <w:r w:rsidRPr="00B57DBB">
              <w:rPr>
                <w:rFonts w:ascii="Cambria" w:eastAsia="Times New Roman" w:hAnsi="Cambria" w:cs="Times New Roman"/>
                <w:sz w:val="16"/>
                <w:szCs w:val="16"/>
                <w:lang w:eastAsia="cs-CZ"/>
              </w:rPr>
              <w:t xml:space="preserve"> účet</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10 000,00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nečerpané investiční položky rozpočtu</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7 147,00</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převod z FDI (Čelakovského, ČSA)</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8 300,00</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nečerpané investiční položky rozpočtu</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5 779,00</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w:t>
            </w:r>
            <w:r>
              <w:rPr>
                <w:rFonts w:ascii="Cambria" w:eastAsia="Times New Roman" w:hAnsi="Cambria" w:cs="Times New Roman"/>
                <w:sz w:val="16"/>
                <w:szCs w:val="16"/>
                <w:lang w:eastAsia="cs-CZ"/>
              </w:rPr>
              <w:t xml:space="preserve">- vratka ze </w:t>
            </w:r>
            <w:proofErr w:type="gramStart"/>
            <w:r>
              <w:rPr>
                <w:rFonts w:ascii="Cambria" w:eastAsia="Times New Roman" w:hAnsi="Cambria" w:cs="Times New Roman"/>
                <w:sz w:val="16"/>
                <w:szCs w:val="16"/>
                <w:lang w:eastAsia="cs-CZ"/>
              </w:rPr>
              <w:t>spořící</w:t>
            </w:r>
            <w:r w:rsidRPr="00B57DBB">
              <w:rPr>
                <w:rFonts w:ascii="Cambria" w:eastAsia="Times New Roman" w:hAnsi="Cambria" w:cs="Times New Roman"/>
                <w:sz w:val="16"/>
                <w:szCs w:val="16"/>
                <w:lang w:eastAsia="cs-CZ"/>
              </w:rPr>
              <w:t>ho</w:t>
            </w:r>
            <w:proofErr w:type="gramEnd"/>
            <w:r w:rsidRPr="00B57DBB">
              <w:rPr>
                <w:rFonts w:ascii="Cambria" w:eastAsia="Times New Roman" w:hAnsi="Cambria" w:cs="Times New Roman"/>
                <w:sz w:val="16"/>
                <w:szCs w:val="16"/>
                <w:lang w:eastAsia="cs-CZ"/>
              </w:rPr>
              <w:t xml:space="preserve"> účtu</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10 000,00</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převody na konci roku</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13 900,00</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úroky a poplatky z účtu</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0,43</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0,05</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Sociální fond</w:t>
            </w:r>
          </w:p>
        </w:tc>
        <w:tc>
          <w:tcPr>
            <w:tcW w:w="128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577,12</w:t>
            </w:r>
          </w:p>
        </w:tc>
        <w:tc>
          <w:tcPr>
            <w:tcW w:w="118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1 194,87</w:t>
            </w:r>
          </w:p>
        </w:tc>
        <w:tc>
          <w:tcPr>
            <w:tcW w:w="130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1 416,66</w:t>
            </w:r>
          </w:p>
        </w:tc>
        <w:tc>
          <w:tcPr>
            <w:tcW w:w="124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355,33</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Fond dopravní infrastruktury</w:t>
            </w:r>
          </w:p>
        </w:tc>
        <w:tc>
          <w:tcPr>
            <w:tcW w:w="128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1 502,83</w:t>
            </w:r>
          </w:p>
        </w:tc>
        <w:tc>
          <w:tcPr>
            <w:tcW w:w="118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23 102,86</w:t>
            </w:r>
          </w:p>
        </w:tc>
        <w:tc>
          <w:tcPr>
            <w:tcW w:w="130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14 500,01</w:t>
            </w:r>
          </w:p>
        </w:tc>
        <w:tc>
          <w:tcPr>
            <w:tcW w:w="124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10 105,68</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převod výsledku hospodaření 2021</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501,70</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převody - pokuty úsekové měření</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22 601,00</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úprava křižovatky Tyršova-Čelakovského</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3 200,00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poštovné - úsekové měření </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3 000,00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převod do FRR (Čelakovského, ČSA)</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8 300,00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úroky a poplatky z účtu</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0,16</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0,01</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Fond správy budov</w:t>
            </w:r>
          </w:p>
        </w:tc>
        <w:tc>
          <w:tcPr>
            <w:tcW w:w="128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0,00</w:t>
            </w:r>
          </w:p>
        </w:tc>
        <w:tc>
          <w:tcPr>
            <w:tcW w:w="118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3 214,06</w:t>
            </w:r>
          </w:p>
        </w:tc>
        <w:tc>
          <w:tcPr>
            <w:tcW w:w="130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0,01</w:t>
            </w:r>
          </w:p>
        </w:tc>
        <w:tc>
          <w:tcPr>
            <w:tcW w:w="124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3 214,05</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Fond BTH</w:t>
            </w:r>
          </w:p>
        </w:tc>
        <w:tc>
          <w:tcPr>
            <w:tcW w:w="128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14 894,34</w:t>
            </w:r>
          </w:p>
        </w:tc>
        <w:tc>
          <w:tcPr>
            <w:tcW w:w="118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768,00</w:t>
            </w:r>
          </w:p>
        </w:tc>
        <w:tc>
          <w:tcPr>
            <w:tcW w:w="130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9 447,37</w:t>
            </w:r>
          </w:p>
        </w:tc>
        <w:tc>
          <w:tcPr>
            <w:tcW w:w="1240" w:type="dxa"/>
            <w:tcBorders>
              <w:top w:val="nil"/>
              <w:left w:val="nil"/>
              <w:bottom w:val="single" w:sz="4" w:space="0" w:color="auto"/>
              <w:right w:val="single" w:sz="4" w:space="0" w:color="auto"/>
            </w:tcBorders>
            <w:shd w:val="clear" w:color="000000" w:fill="D9D9D9"/>
            <w:noWrap/>
            <w:vAlign w:val="bottom"/>
            <w:hideMark/>
          </w:tcPr>
          <w:p w:rsidR="00F45AFD" w:rsidRPr="00B57DBB" w:rsidRDefault="00F45AFD" w:rsidP="00243ADB">
            <w:pPr>
              <w:spacing w:after="0" w:line="240" w:lineRule="auto"/>
              <w:jc w:val="right"/>
              <w:rPr>
                <w:rFonts w:ascii="Cambria" w:eastAsia="Times New Roman" w:hAnsi="Cambria" w:cs="Times New Roman"/>
                <w:b/>
                <w:bCs/>
                <w:sz w:val="16"/>
                <w:szCs w:val="16"/>
                <w:lang w:eastAsia="cs-CZ"/>
              </w:rPr>
            </w:pPr>
            <w:r w:rsidRPr="00B57DBB">
              <w:rPr>
                <w:rFonts w:ascii="Cambria" w:eastAsia="Times New Roman" w:hAnsi="Cambria" w:cs="Times New Roman"/>
                <w:b/>
                <w:bCs/>
                <w:sz w:val="16"/>
                <w:szCs w:val="16"/>
                <w:lang w:eastAsia="cs-CZ"/>
              </w:rPr>
              <w:t>6 214,97</w:t>
            </w:r>
          </w:p>
        </w:tc>
      </w:tr>
      <w:tr w:rsidR="00F45AFD" w:rsidRPr="00B57DBB" w:rsidTr="00243ADB">
        <w:trPr>
          <w:trHeight w:val="48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vratka DPH - řídící jednotek kotelny poliklinika</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18,00</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daň z příjmů právnických osob</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207,36</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Husova 63</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3 500,00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SCB - úprava foyer</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1 000,00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opravy - Židovská škola</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1 100,00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převod výsledku hospodaření 2021</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588,94</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odpisy majetku</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160,55</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oprava kotelny DPS</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139,93</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lastRenderedPageBreak/>
              <w:t xml:space="preserve"> - cash </w:t>
            </w:r>
            <w:proofErr w:type="spellStart"/>
            <w:r w:rsidRPr="00B57DBB">
              <w:rPr>
                <w:rFonts w:ascii="Cambria" w:eastAsia="Times New Roman" w:hAnsi="Cambria" w:cs="Times New Roman"/>
                <w:sz w:val="16"/>
                <w:szCs w:val="16"/>
                <w:lang w:eastAsia="cs-CZ"/>
              </w:rPr>
              <w:t>flow</w:t>
            </w:r>
            <w:proofErr w:type="spellEnd"/>
            <w:r w:rsidRPr="00B57DBB">
              <w:rPr>
                <w:rFonts w:ascii="Cambria" w:eastAsia="Times New Roman" w:hAnsi="Cambria" w:cs="Times New Roman"/>
                <w:sz w:val="16"/>
                <w:szCs w:val="16"/>
                <w:lang w:eastAsia="cs-CZ"/>
              </w:rPr>
              <w:t xml:space="preserve"> - VHČ</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3 500,00</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r w:rsidR="00F45AFD" w:rsidRPr="00B57DBB" w:rsidTr="00243ADB">
        <w:trPr>
          <w:trHeight w:val="276"/>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xml:space="preserve"> - úroky a poplatky z účtu</w:t>
            </w:r>
          </w:p>
        </w:tc>
        <w:tc>
          <w:tcPr>
            <w:tcW w:w="12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0,51</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jc w:val="right"/>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0,08</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B57DBB" w:rsidRDefault="00F45AFD" w:rsidP="00243ADB">
            <w:pPr>
              <w:spacing w:after="0" w:line="240" w:lineRule="auto"/>
              <w:rPr>
                <w:rFonts w:ascii="Cambria" w:eastAsia="Times New Roman" w:hAnsi="Cambria" w:cs="Times New Roman"/>
                <w:sz w:val="16"/>
                <w:szCs w:val="16"/>
                <w:lang w:eastAsia="cs-CZ"/>
              </w:rPr>
            </w:pPr>
            <w:r w:rsidRPr="00B57DBB">
              <w:rPr>
                <w:rFonts w:ascii="Cambria" w:eastAsia="Times New Roman" w:hAnsi="Cambria" w:cs="Times New Roman"/>
                <w:sz w:val="16"/>
                <w:szCs w:val="16"/>
                <w:lang w:eastAsia="cs-CZ"/>
              </w:rPr>
              <w:t> </w:t>
            </w:r>
          </w:p>
        </w:tc>
      </w:tr>
    </w:tbl>
    <w:p w:rsidR="00F45AFD" w:rsidRPr="006D3B06" w:rsidRDefault="00F45AFD" w:rsidP="00F45AFD">
      <w:pPr>
        <w:spacing w:after="0" w:line="240" w:lineRule="auto"/>
        <w:jc w:val="both"/>
        <w:rPr>
          <w:b/>
          <w:sz w:val="16"/>
          <w:szCs w:val="16"/>
        </w:rPr>
      </w:pPr>
    </w:p>
    <w:p w:rsidR="00F45AFD" w:rsidRDefault="00F45AFD" w:rsidP="00F45AFD">
      <w:pPr>
        <w:spacing w:after="0" w:line="240" w:lineRule="auto"/>
        <w:jc w:val="both"/>
        <w:rPr>
          <w:rFonts w:eastAsia="Times New Roman" w:cstheme="minorHAnsi"/>
          <w:sz w:val="20"/>
          <w:szCs w:val="20"/>
          <w:lang w:eastAsia="cs-CZ"/>
        </w:rPr>
      </w:pPr>
      <w:r>
        <w:rPr>
          <w:sz w:val="20"/>
          <w:szCs w:val="20"/>
        </w:rPr>
        <w:t>Čerpání i tvorba Fondu rezerv a rozvoje probíhaly dle chváleného Statutu</w:t>
      </w:r>
      <w:r>
        <w:rPr>
          <w:rFonts w:ascii="Times New Roman" w:eastAsia="Times New Roman" w:hAnsi="Times New Roman" w:cs="Times New Roman"/>
          <w:sz w:val="24"/>
          <w:szCs w:val="24"/>
          <w:lang w:eastAsia="cs-CZ"/>
        </w:rPr>
        <w:t xml:space="preserve"> </w:t>
      </w:r>
      <w:r w:rsidRPr="00DF26D9">
        <w:rPr>
          <w:rFonts w:eastAsia="Times New Roman" w:cstheme="minorHAnsi"/>
          <w:sz w:val="20"/>
          <w:szCs w:val="20"/>
          <w:lang w:eastAsia="cs-CZ"/>
        </w:rPr>
        <w:t>Fondu rezerv a rozvoje města Slavkov u Brna ze dne 12.</w:t>
      </w:r>
      <w:r>
        <w:rPr>
          <w:rFonts w:eastAsia="Times New Roman" w:cstheme="minorHAnsi"/>
          <w:sz w:val="20"/>
          <w:szCs w:val="20"/>
          <w:lang w:eastAsia="cs-CZ"/>
        </w:rPr>
        <w:t xml:space="preserve"> </w:t>
      </w:r>
      <w:r w:rsidRPr="00DF26D9">
        <w:rPr>
          <w:rFonts w:eastAsia="Times New Roman" w:cstheme="minorHAnsi"/>
          <w:sz w:val="20"/>
          <w:szCs w:val="20"/>
          <w:lang w:eastAsia="cs-CZ"/>
        </w:rPr>
        <w:t>11.</w:t>
      </w:r>
      <w:r>
        <w:rPr>
          <w:rFonts w:eastAsia="Times New Roman" w:cstheme="minorHAnsi"/>
          <w:sz w:val="20"/>
          <w:szCs w:val="20"/>
          <w:lang w:eastAsia="cs-CZ"/>
        </w:rPr>
        <w:t xml:space="preserve"> </w:t>
      </w:r>
      <w:r w:rsidRPr="00DF26D9">
        <w:rPr>
          <w:rFonts w:eastAsia="Times New Roman" w:cstheme="minorHAnsi"/>
          <w:sz w:val="20"/>
          <w:szCs w:val="20"/>
          <w:lang w:eastAsia="cs-CZ"/>
        </w:rPr>
        <w:t>2018.</w:t>
      </w:r>
    </w:p>
    <w:p w:rsidR="00F45AFD" w:rsidRDefault="00F45AFD" w:rsidP="00F45AFD">
      <w:pPr>
        <w:spacing w:after="0" w:line="240" w:lineRule="auto"/>
        <w:jc w:val="both"/>
        <w:rPr>
          <w:rFonts w:eastAsia="Times New Roman" w:cstheme="minorHAnsi"/>
          <w:sz w:val="20"/>
          <w:szCs w:val="20"/>
          <w:lang w:eastAsia="cs-CZ"/>
        </w:rPr>
      </w:pPr>
      <w:r>
        <w:rPr>
          <w:rFonts w:eastAsia="Times New Roman" w:cstheme="minorHAnsi"/>
          <w:sz w:val="20"/>
          <w:szCs w:val="20"/>
          <w:lang w:eastAsia="cs-CZ"/>
        </w:rPr>
        <w:t>Tvorba i čerpání Sociálního fondu probíhaly dle schválené změny směrnice ze dne 20. 12. 2021.</w:t>
      </w:r>
    </w:p>
    <w:p w:rsidR="00F45AFD" w:rsidRDefault="00F45AFD" w:rsidP="00F45AFD">
      <w:pPr>
        <w:spacing w:after="0" w:line="240" w:lineRule="auto"/>
        <w:jc w:val="both"/>
        <w:rPr>
          <w:rFonts w:eastAsia="Times New Roman" w:cstheme="minorHAnsi"/>
          <w:sz w:val="20"/>
          <w:szCs w:val="20"/>
          <w:lang w:eastAsia="cs-CZ"/>
        </w:rPr>
      </w:pPr>
      <w:r>
        <w:rPr>
          <w:rFonts w:eastAsia="Times New Roman" w:cstheme="minorHAnsi"/>
          <w:sz w:val="20"/>
          <w:szCs w:val="20"/>
          <w:lang w:eastAsia="cs-CZ"/>
        </w:rPr>
        <w:t>Tvorba Fondu dopravní infrastruktury probíhala dle schváleného Statutu Fondu dopravní infrastruktury ze dne 13. 12. 2021.</w:t>
      </w:r>
    </w:p>
    <w:p w:rsidR="00F45AFD" w:rsidRDefault="00F45AFD" w:rsidP="00F45AFD">
      <w:pPr>
        <w:spacing w:after="0" w:line="240" w:lineRule="auto"/>
        <w:jc w:val="both"/>
        <w:rPr>
          <w:rFonts w:eastAsia="Times New Roman" w:cstheme="minorHAnsi"/>
          <w:sz w:val="20"/>
          <w:szCs w:val="20"/>
          <w:lang w:eastAsia="cs-CZ"/>
        </w:rPr>
      </w:pPr>
      <w:r>
        <w:rPr>
          <w:rFonts w:eastAsia="Times New Roman" w:cstheme="minorHAnsi"/>
          <w:sz w:val="20"/>
          <w:szCs w:val="20"/>
          <w:lang w:eastAsia="cs-CZ"/>
        </w:rPr>
        <w:t>Tvorba i čerpání Fondu správy budov probíhaly dle schváleného Statutu Fondu správy budov ze dne 13.</w:t>
      </w:r>
      <w:r>
        <w:t> </w:t>
      </w:r>
      <w:r>
        <w:rPr>
          <w:rFonts w:eastAsia="Times New Roman" w:cstheme="minorHAnsi"/>
          <w:sz w:val="20"/>
          <w:szCs w:val="20"/>
          <w:lang w:eastAsia="cs-CZ"/>
        </w:rPr>
        <w:t>12. 2021.</w:t>
      </w:r>
    </w:p>
    <w:p w:rsidR="00F45AFD" w:rsidRPr="00DF26D9" w:rsidRDefault="00F45AFD" w:rsidP="00F45AFD">
      <w:pPr>
        <w:spacing w:after="0" w:line="240" w:lineRule="auto"/>
        <w:jc w:val="both"/>
        <w:rPr>
          <w:rFonts w:eastAsia="Times New Roman" w:cstheme="minorHAnsi"/>
          <w:sz w:val="20"/>
          <w:szCs w:val="20"/>
          <w:lang w:eastAsia="cs-CZ"/>
        </w:rPr>
      </w:pPr>
      <w:r>
        <w:rPr>
          <w:rFonts w:eastAsia="Times New Roman" w:cstheme="minorHAnsi"/>
          <w:sz w:val="20"/>
          <w:szCs w:val="20"/>
          <w:lang w:eastAsia="cs-CZ"/>
        </w:rPr>
        <w:t>Tvorba i čerpání Fondu vedlejší hospodářské činnosti probíhaly dle schváleného Statutu fondu vedlejší hospodářské činnosti ze dne 13. 12. 2021.</w:t>
      </w:r>
    </w:p>
    <w:p w:rsidR="00F45AFD" w:rsidRDefault="00F45AFD" w:rsidP="00F45AFD">
      <w:pPr>
        <w:spacing w:after="0" w:line="240" w:lineRule="auto"/>
        <w:jc w:val="both"/>
        <w:rPr>
          <w:b/>
          <w:sz w:val="24"/>
          <w:szCs w:val="24"/>
        </w:rPr>
      </w:pPr>
    </w:p>
    <w:p w:rsidR="00F45AFD" w:rsidRPr="007708DA" w:rsidRDefault="00F45AFD" w:rsidP="00F45AFD">
      <w:pPr>
        <w:spacing w:after="0" w:line="240" w:lineRule="auto"/>
        <w:jc w:val="both"/>
        <w:rPr>
          <w:b/>
          <w:sz w:val="24"/>
          <w:szCs w:val="24"/>
        </w:rPr>
      </w:pPr>
      <w:r w:rsidRPr="007708DA">
        <w:rPr>
          <w:b/>
          <w:sz w:val="24"/>
          <w:szCs w:val="24"/>
        </w:rPr>
        <w:t>4. Vyúčtování finančních vztahů ke státnímu rozpočtu a ostatním rozpočtům veřejné úrovně</w:t>
      </w:r>
    </w:p>
    <w:p w:rsidR="00F45AFD" w:rsidRDefault="00F45AFD" w:rsidP="00F45AFD">
      <w:pPr>
        <w:spacing w:after="0" w:line="240" w:lineRule="auto"/>
        <w:jc w:val="both"/>
        <w:rPr>
          <w:b/>
          <w:sz w:val="20"/>
          <w:szCs w:val="20"/>
        </w:rPr>
      </w:pPr>
    </w:p>
    <w:p w:rsidR="00F45AFD" w:rsidRDefault="00F45AFD" w:rsidP="00F45AFD">
      <w:pPr>
        <w:spacing w:after="0" w:line="240" w:lineRule="auto"/>
        <w:jc w:val="both"/>
        <w:rPr>
          <w:sz w:val="20"/>
          <w:szCs w:val="20"/>
        </w:rPr>
      </w:pPr>
      <w:r>
        <w:rPr>
          <w:b/>
          <w:sz w:val="20"/>
          <w:szCs w:val="20"/>
        </w:rPr>
        <w:t xml:space="preserve">Přijaté transfery (dotace) </w:t>
      </w:r>
      <w:r>
        <w:rPr>
          <w:sz w:val="20"/>
          <w:szCs w:val="20"/>
        </w:rPr>
        <w:t>byly do rozpočtu města v roce 2022 poskytnuty ze SR, SF, EU a JMK v celkové výši 35.887,70 tis. Kč.</w:t>
      </w:r>
    </w:p>
    <w:p w:rsidR="00F45AFD" w:rsidRDefault="00F45AFD" w:rsidP="00F45AFD">
      <w:pPr>
        <w:spacing w:after="0" w:line="240" w:lineRule="auto"/>
        <w:jc w:val="both"/>
        <w:rPr>
          <w:sz w:val="20"/>
          <w:szCs w:val="20"/>
        </w:rPr>
      </w:pPr>
      <w:r>
        <w:rPr>
          <w:sz w:val="20"/>
          <w:szCs w:val="20"/>
        </w:rPr>
        <w:t>Ukončené dotační projekty byly v rámci finančního vypořádání řádně vyúčtovány a vratky zaslány zpět poskytovatelům dotací, současně byly podány žádosti na doplatky dotací.</w:t>
      </w:r>
    </w:p>
    <w:p w:rsidR="00F45AFD" w:rsidRDefault="00F45AFD" w:rsidP="00F45AFD">
      <w:pPr>
        <w:spacing w:after="0" w:line="240" w:lineRule="auto"/>
        <w:jc w:val="both"/>
        <w:rPr>
          <w:sz w:val="20"/>
          <w:szCs w:val="20"/>
        </w:rPr>
      </w:pPr>
    </w:p>
    <w:p w:rsidR="00F45AFD" w:rsidRPr="00A65A1A" w:rsidRDefault="00F45AFD" w:rsidP="00F45AFD">
      <w:pPr>
        <w:spacing w:after="0" w:line="240" w:lineRule="auto"/>
        <w:jc w:val="both"/>
        <w:rPr>
          <w:b/>
          <w:sz w:val="20"/>
          <w:szCs w:val="20"/>
        </w:rPr>
      </w:pPr>
      <w:r w:rsidRPr="00A65A1A">
        <w:rPr>
          <w:b/>
          <w:sz w:val="20"/>
          <w:szCs w:val="20"/>
        </w:rPr>
        <w:t>Přeh</w:t>
      </w:r>
      <w:r>
        <w:rPr>
          <w:b/>
          <w:sz w:val="20"/>
          <w:szCs w:val="20"/>
        </w:rPr>
        <w:t>led dotací získaných v roce 2022</w:t>
      </w:r>
      <w:r w:rsidRPr="00A65A1A">
        <w:rPr>
          <w:b/>
          <w:sz w:val="20"/>
          <w:szCs w:val="20"/>
        </w:rPr>
        <w:t xml:space="preserve"> (v tis. Kč)</w:t>
      </w:r>
    </w:p>
    <w:tbl>
      <w:tblPr>
        <w:tblW w:w="6065" w:type="dxa"/>
        <w:tblInd w:w="55" w:type="dxa"/>
        <w:tblCellMar>
          <w:left w:w="70" w:type="dxa"/>
          <w:right w:w="70" w:type="dxa"/>
        </w:tblCellMar>
        <w:tblLook w:val="04A0" w:firstRow="1" w:lastRow="0" w:firstColumn="1" w:lastColumn="0" w:noHBand="0" w:noVBand="1"/>
      </w:tblPr>
      <w:tblGrid>
        <w:gridCol w:w="1291"/>
        <w:gridCol w:w="3534"/>
        <w:gridCol w:w="1240"/>
      </w:tblGrid>
      <w:tr w:rsidR="00F45AFD" w:rsidRPr="0006121B" w:rsidTr="00243ADB">
        <w:trPr>
          <w:trHeight w:val="27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center"/>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Položka</w:t>
            </w:r>
          </w:p>
        </w:tc>
        <w:tc>
          <w:tcPr>
            <w:tcW w:w="3534" w:type="dxa"/>
            <w:tcBorders>
              <w:top w:val="single" w:sz="4" w:space="0" w:color="auto"/>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center"/>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Popis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center"/>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Výše dotace</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4111</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Volba prezidenta ČR - příprava</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62,00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4111</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Kompenzační bonus</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480,81</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4111</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Volby do zastupitelstev obcí</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180,00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4111 Celkem</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center"/>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722,81</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4112</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Souhrnný dotační vztah - výkon státní správy</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24 924,30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4112 Celkem</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24 924,30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4113</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Adaptační strategie</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284,46</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4113 Celkem</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284,46</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4116</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Státní příspěvek na výkon pěstounské péče</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270,00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4116</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Sociálně právní ochrana dětí</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2 598,00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4116</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Místní akční plán II, III</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1 746,60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4116</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Měst</w:t>
            </w:r>
            <w:r>
              <w:rPr>
                <w:rFonts w:ascii="Cambria" w:eastAsia="Times New Roman" w:hAnsi="Cambria" w:cs="Times New Roman"/>
                <w:sz w:val="16"/>
                <w:szCs w:val="16"/>
                <w:lang w:eastAsia="cs-CZ"/>
              </w:rPr>
              <w:t>s</w:t>
            </w:r>
            <w:r w:rsidRPr="0006121B">
              <w:rPr>
                <w:rFonts w:ascii="Cambria" w:eastAsia="Times New Roman" w:hAnsi="Cambria" w:cs="Times New Roman"/>
                <w:sz w:val="16"/>
                <w:szCs w:val="16"/>
                <w:lang w:eastAsia="cs-CZ"/>
              </w:rPr>
              <w:t>ké památkové zóny</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400,00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4116</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Sociální práce</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391,96</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4116</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Místní energetická koncepce</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359,90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4116</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Akcesch</w:t>
            </w:r>
            <w:r>
              <w:rPr>
                <w:rFonts w:ascii="Cambria" w:eastAsia="Times New Roman" w:hAnsi="Cambria" w:cs="Times New Roman"/>
                <w:sz w:val="16"/>
                <w:szCs w:val="16"/>
                <w:lang w:eastAsia="cs-CZ"/>
              </w:rPr>
              <w:t>o</w:t>
            </w:r>
            <w:r w:rsidRPr="0006121B">
              <w:rPr>
                <w:rFonts w:ascii="Cambria" w:eastAsia="Times New Roman" w:hAnsi="Cambria" w:cs="Times New Roman"/>
                <w:sz w:val="16"/>
                <w:szCs w:val="16"/>
                <w:lang w:eastAsia="cs-CZ"/>
              </w:rPr>
              <w:t>pnost jednotky dobrovolných hasičů</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14,80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4116</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Průtoková dotace - DDM</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1 829,57</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4116</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Projekt 109_Slavkov</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891,15</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4116 Celkem</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8 501,97</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4222</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Zkvalitnění služeb TIC</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50,00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4222</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proofErr w:type="spellStart"/>
            <w:r w:rsidRPr="0006121B">
              <w:rPr>
                <w:rFonts w:ascii="Cambria" w:eastAsia="Times New Roman" w:hAnsi="Cambria" w:cs="Times New Roman"/>
                <w:sz w:val="16"/>
                <w:szCs w:val="16"/>
                <w:lang w:eastAsia="cs-CZ"/>
              </w:rPr>
              <w:t>Veteranfest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150,00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4222</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Tenkrát ve Slavkově</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500,00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4222 Cekem</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700,00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4216</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Projekt 109_Slavkov</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254,15</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4216 Celkem</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254,15</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4222</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Rekonstrukce elektroinstalace JSDH</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sz w:val="16"/>
                <w:szCs w:val="16"/>
                <w:lang w:eastAsia="cs-CZ"/>
              </w:rPr>
            </w:pPr>
            <w:r w:rsidRPr="0006121B">
              <w:rPr>
                <w:rFonts w:ascii="Cambria" w:eastAsia="Times New Roman" w:hAnsi="Cambria" w:cs="Times New Roman"/>
                <w:sz w:val="16"/>
                <w:szCs w:val="16"/>
                <w:lang w:eastAsia="cs-CZ"/>
              </w:rPr>
              <w:t>500,00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4222 Celkem</w:t>
            </w:r>
          </w:p>
        </w:tc>
        <w:tc>
          <w:tcPr>
            <w:tcW w:w="3534"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 </w:t>
            </w:r>
          </w:p>
        </w:tc>
        <w:tc>
          <w:tcPr>
            <w:tcW w:w="1240" w:type="dxa"/>
            <w:tcBorders>
              <w:top w:val="nil"/>
              <w:left w:val="nil"/>
              <w:bottom w:val="single" w:sz="4" w:space="0" w:color="auto"/>
              <w:right w:val="single" w:sz="4" w:space="0" w:color="auto"/>
            </w:tcBorders>
            <w:shd w:val="clear" w:color="auto" w:fill="auto"/>
            <w:noWrap/>
            <w:vAlign w:val="bottom"/>
            <w:hideMark/>
          </w:tcPr>
          <w:p w:rsidR="00F45AFD" w:rsidRPr="0006121B" w:rsidRDefault="00F45AFD" w:rsidP="00243ADB">
            <w:pPr>
              <w:spacing w:after="0" w:line="240" w:lineRule="auto"/>
              <w:jc w:val="right"/>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500,00</w:t>
            </w:r>
          </w:p>
        </w:tc>
      </w:tr>
      <w:tr w:rsidR="00F45AFD" w:rsidRPr="0006121B" w:rsidTr="00243ADB">
        <w:trPr>
          <w:trHeight w:val="276"/>
        </w:trPr>
        <w:tc>
          <w:tcPr>
            <w:tcW w:w="1291" w:type="dxa"/>
            <w:tcBorders>
              <w:top w:val="nil"/>
              <w:left w:val="single" w:sz="4" w:space="0" w:color="auto"/>
              <w:bottom w:val="single" w:sz="4" w:space="0" w:color="auto"/>
              <w:right w:val="single" w:sz="4" w:space="0" w:color="auto"/>
            </w:tcBorders>
            <w:shd w:val="clear" w:color="000000" w:fill="D9D9D9"/>
            <w:noWrap/>
            <w:vAlign w:val="bottom"/>
            <w:hideMark/>
          </w:tcPr>
          <w:p w:rsidR="00F45AFD" w:rsidRPr="0006121B" w:rsidRDefault="00F45AFD" w:rsidP="00243ADB">
            <w:pPr>
              <w:spacing w:after="0" w:line="240" w:lineRule="auto"/>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Dotace celkem</w:t>
            </w:r>
          </w:p>
        </w:tc>
        <w:tc>
          <w:tcPr>
            <w:tcW w:w="3534" w:type="dxa"/>
            <w:tcBorders>
              <w:top w:val="nil"/>
              <w:left w:val="nil"/>
              <w:bottom w:val="single" w:sz="4" w:space="0" w:color="auto"/>
              <w:right w:val="single" w:sz="4" w:space="0" w:color="auto"/>
            </w:tcBorders>
            <w:shd w:val="clear" w:color="000000" w:fill="D9D9D9"/>
            <w:noWrap/>
            <w:vAlign w:val="bottom"/>
            <w:hideMark/>
          </w:tcPr>
          <w:p w:rsidR="00F45AFD" w:rsidRPr="0006121B" w:rsidRDefault="00F45AFD" w:rsidP="00243ADB">
            <w:pPr>
              <w:spacing w:after="0" w:line="240" w:lineRule="auto"/>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 </w:t>
            </w:r>
          </w:p>
        </w:tc>
        <w:tc>
          <w:tcPr>
            <w:tcW w:w="1240" w:type="dxa"/>
            <w:tcBorders>
              <w:top w:val="nil"/>
              <w:left w:val="nil"/>
              <w:bottom w:val="single" w:sz="4" w:space="0" w:color="auto"/>
              <w:right w:val="single" w:sz="4" w:space="0" w:color="auto"/>
            </w:tcBorders>
            <w:shd w:val="clear" w:color="000000" w:fill="D9D9D9"/>
            <w:noWrap/>
            <w:vAlign w:val="bottom"/>
            <w:hideMark/>
          </w:tcPr>
          <w:p w:rsidR="00F45AFD" w:rsidRPr="0006121B" w:rsidRDefault="00F45AFD" w:rsidP="00243ADB">
            <w:pPr>
              <w:spacing w:after="0" w:line="240" w:lineRule="auto"/>
              <w:jc w:val="right"/>
              <w:rPr>
                <w:rFonts w:ascii="Cambria" w:eastAsia="Times New Roman" w:hAnsi="Cambria" w:cs="Times New Roman"/>
                <w:b/>
                <w:bCs/>
                <w:sz w:val="16"/>
                <w:szCs w:val="16"/>
                <w:lang w:eastAsia="cs-CZ"/>
              </w:rPr>
            </w:pPr>
            <w:r w:rsidRPr="0006121B">
              <w:rPr>
                <w:rFonts w:ascii="Cambria" w:eastAsia="Times New Roman" w:hAnsi="Cambria" w:cs="Times New Roman"/>
                <w:b/>
                <w:bCs/>
                <w:sz w:val="16"/>
                <w:szCs w:val="16"/>
                <w:lang w:eastAsia="cs-CZ"/>
              </w:rPr>
              <w:t>35 887,70</w:t>
            </w:r>
          </w:p>
        </w:tc>
      </w:tr>
    </w:tbl>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r>
        <w:rPr>
          <w:sz w:val="20"/>
          <w:szCs w:val="20"/>
        </w:rPr>
        <w:lastRenderedPageBreak/>
        <w:t>Finanční vypořádání dotací za rok 2022 vratky:</w:t>
      </w:r>
    </w:p>
    <w:p w:rsidR="00F45AFD" w:rsidRPr="00910DF0" w:rsidRDefault="00F45AFD" w:rsidP="00F45AFD">
      <w:pPr>
        <w:pStyle w:val="Odstavecseseznamem"/>
        <w:numPr>
          <w:ilvl w:val="0"/>
          <w:numId w:val="9"/>
        </w:numPr>
        <w:spacing w:after="0" w:line="240" w:lineRule="auto"/>
        <w:jc w:val="both"/>
        <w:rPr>
          <w:sz w:val="20"/>
          <w:szCs w:val="20"/>
        </w:rPr>
      </w:pPr>
      <w:r w:rsidRPr="00910DF0">
        <w:rPr>
          <w:sz w:val="20"/>
          <w:szCs w:val="20"/>
        </w:rPr>
        <w:t>Volba prezidenta ČR – příprava</w:t>
      </w:r>
      <w:r w:rsidRPr="00910DF0">
        <w:rPr>
          <w:sz w:val="20"/>
          <w:szCs w:val="20"/>
        </w:rPr>
        <w:tab/>
      </w:r>
      <w:r w:rsidRPr="00910DF0">
        <w:rPr>
          <w:sz w:val="20"/>
          <w:szCs w:val="20"/>
        </w:rPr>
        <w:tab/>
        <w:t>59.701 Kč</w:t>
      </w:r>
    </w:p>
    <w:p w:rsidR="00F45AFD" w:rsidRPr="00910DF0" w:rsidRDefault="00F45AFD" w:rsidP="00F45AFD">
      <w:pPr>
        <w:pStyle w:val="Odstavecseseznamem"/>
        <w:numPr>
          <w:ilvl w:val="0"/>
          <w:numId w:val="9"/>
        </w:numPr>
        <w:spacing w:after="0" w:line="240" w:lineRule="auto"/>
        <w:jc w:val="both"/>
        <w:rPr>
          <w:sz w:val="20"/>
          <w:szCs w:val="20"/>
        </w:rPr>
      </w:pPr>
      <w:r w:rsidRPr="00910DF0">
        <w:rPr>
          <w:sz w:val="20"/>
          <w:szCs w:val="20"/>
        </w:rPr>
        <w:t xml:space="preserve">Místní energetická koncepce </w:t>
      </w:r>
      <w:r w:rsidRPr="00910DF0">
        <w:rPr>
          <w:sz w:val="20"/>
          <w:szCs w:val="20"/>
        </w:rPr>
        <w:tab/>
      </w:r>
      <w:r w:rsidRPr="00910DF0">
        <w:rPr>
          <w:sz w:val="20"/>
          <w:szCs w:val="20"/>
        </w:rPr>
        <w:tab/>
        <w:t xml:space="preserve">        48 Kč</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r>
        <w:rPr>
          <w:sz w:val="20"/>
          <w:szCs w:val="20"/>
        </w:rPr>
        <w:t>Finanční vypořádání dotací za rok 2022 žádosti o doplatek:</w:t>
      </w:r>
    </w:p>
    <w:p w:rsidR="00F45AFD" w:rsidRPr="00910DF0" w:rsidRDefault="00F45AFD" w:rsidP="00F45AFD">
      <w:pPr>
        <w:pStyle w:val="Odstavecseseznamem"/>
        <w:numPr>
          <w:ilvl w:val="0"/>
          <w:numId w:val="8"/>
        </w:numPr>
        <w:spacing w:after="0" w:line="240" w:lineRule="auto"/>
        <w:jc w:val="both"/>
        <w:rPr>
          <w:sz w:val="20"/>
          <w:szCs w:val="20"/>
        </w:rPr>
      </w:pPr>
      <w:r w:rsidRPr="00910DF0">
        <w:rPr>
          <w:sz w:val="20"/>
          <w:szCs w:val="20"/>
        </w:rPr>
        <w:t>Volby do zastupitelstev obcí</w:t>
      </w:r>
      <w:r w:rsidRPr="00910DF0">
        <w:rPr>
          <w:sz w:val="20"/>
          <w:szCs w:val="20"/>
        </w:rPr>
        <w:tab/>
        <w:t xml:space="preserve">  13.493,09 Kč (finanční prostředky již připsány na účet města)</w:t>
      </w:r>
    </w:p>
    <w:p w:rsidR="00F45AFD" w:rsidRPr="00910DF0" w:rsidRDefault="00F45AFD" w:rsidP="00F45AFD">
      <w:pPr>
        <w:pStyle w:val="Odstavecseseznamem"/>
        <w:numPr>
          <w:ilvl w:val="0"/>
          <w:numId w:val="8"/>
        </w:numPr>
        <w:spacing w:after="0" w:line="240" w:lineRule="auto"/>
        <w:jc w:val="both"/>
        <w:rPr>
          <w:sz w:val="20"/>
          <w:szCs w:val="20"/>
        </w:rPr>
      </w:pPr>
      <w:r w:rsidRPr="00910DF0">
        <w:rPr>
          <w:sz w:val="20"/>
          <w:szCs w:val="20"/>
        </w:rPr>
        <w:t>Sociálně-právní ochrana dětí</w:t>
      </w:r>
      <w:r w:rsidRPr="00910DF0">
        <w:rPr>
          <w:sz w:val="20"/>
          <w:szCs w:val="20"/>
        </w:rPr>
        <w:tab/>
        <w:t>122.764,95 Kč (čekáme na posouzení poskytovatele dotace)</w:t>
      </w:r>
    </w:p>
    <w:p w:rsidR="00F45AFD" w:rsidRDefault="00F45AFD" w:rsidP="00F45AFD">
      <w:pPr>
        <w:spacing w:after="0" w:line="240" w:lineRule="auto"/>
        <w:jc w:val="both"/>
        <w:rPr>
          <w:b/>
          <w:sz w:val="20"/>
          <w:szCs w:val="20"/>
        </w:rPr>
      </w:pPr>
    </w:p>
    <w:p w:rsidR="00F45AFD" w:rsidRDefault="00F45AFD" w:rsidP="00F45AFD">
      <w:pPr>
        <w:spacing w:after="0" w:line="240" w:lineRule="auto"/>
        <w:jc w:val="both"/>
        <w:rPr>
          <w:b/>
          <w:sz w:val="20"/>
          <w:szCs w:val="20"/>
        </w:rPr>
      </w:pPr>
      <w:r w:rsidRPr="007708DA">
        <w:rPr>
          <w:b/>
          <w:sz w:val="20"/>
          <w:szCs w:val="20"/>
        </w:rPr>
        <w:t>Poskytnuté dotace</w:t>
      </w:r>
    </w:p>
    <w:p w:rsidR="00F45AFD" w:rsidRDefault="00F45AFD" w:rsidP="00F45AFD">
      <w:pPr>
        <w:spacing w:after="0" w:line="240" w:lineRule="auto"/>
        <w:jc w:val="both"/>
        <w:rPr>
          <w:sz w:val="20"/>
          <w:szCs w:val="20"/>
        </w:rPr>
      </w:pPr>
      <w:r>
        <w:rPr>
          <w:sz w:val="20"/>
          <w:szCs w:val="20"/>
        </w:rPr>
        <w:t xml:space="preserve">Město Slavkov u Brna v roce 2022 poskytlo z rozpočtu dotace na základě schválených dotačních programů na práci s mládeží ve výši 400 tis. Kč, na veřejně prospěšné činnosti ve výši 685 tis. Kč a individuální dotace ve výši 398,9 tis. Kč. </w:t>
      </w:r>
    </w:p>
    <w:p w:rsidR="00F45AFD" w:rsidRDefault="00F45AFD" w:rsidP="00F45AFD">
      <w:pPr>
        <w:spacing w:after="0" w:line="240" w:lineRule="auto"/>
        <w:jc w:val="both"/>
        <w:rPr>
          <w:sz w:val="20"/>
          <w:szCs w:val="20"/>
        </w:rPr>
      </w:pPr>
      <w:r>
        <w:rPr>
          <w:sz w:val="20"/>
          <w:szCs w:val="20"/>
        </w:rPr>
        <w:t>Všechny poskytnuté dotace byly do konce ledna 2023 vyúčtovány a případné nevyčerpané prostředky vráceny na účet města.</w:t>
      </w:r>
    </w:p>
    <w:p w:rsidR="00F45AFD" w:rsidRDefault="00F45AFD" w:rsidP="00F45AFD">
      <w:pPr>
        <w:spacing w:after="0" w:line="240" w:lineRule="auto"/>
        <w:jc w:val="both"/>
        <w:rPr>
          <w:sz w:val="20"/>
          <w:szCs w:val="20"/>
        </w:rPr>
      </w:pPr>
      <w:r>
        <w:rPr>
          <w:sz w:val="20"/>
          <w:szCs w:val="20"/>
        </w:rPr>
        <w:t>Podrobný přehled poskytnutých dotací je přílohou této zprávy (název přílohy – Poskytnuté dotace 2022).</w:t>
      </w:r>
    </w:p>
    <w:p w:rsidR="00F45AFD" w:rsidRDefault="00F45AFD" w:rsidP="00F45AFD">
      <w:pPr>
        <w:spacing w:after="0" w:line="240" w:lineRule="auto"/>
        <w:jc w:val="both"/>
        <w:rPr>
          <w:b/>
          <w:sz w:val="24"/>
          <w:szCs w:val="24"/>
        </w:rPr>
      </w:pPr>
    </w:p>
    <w:p w:rsidR="00F45AFD" w:rsidRDefault="00F45AFD" w:rsidP="00F45AFD">
      <w:pPr>
        <w:spacing w:after="0" w:line="240" w:lineRule="auto"/>
        <w:jc w:val="both"/>
        <w:rPr>
          <w:b/>
          <w:sz w:val="24"/>
          <w:szCs w:val="24"/>
        </w:rPr>
      </w:pPr>
      <w:r w:rsidRPr="003F7523">
        <w:rPr>
          <w:b/>
          <w:sz w:val="24"/>
          <w:szCs w:val="24"/>
        </w:rPr>
        <w:t>5. Hospodářská činnost města</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r>
        <w:rPr>
          <w:sz w:val="20"/>
          <w:szCs w:val="20"/>
        </w:rPr>
        <w:t>Od roku 2021 obsahuje vedlejší hospodářská činnost pouze náklady a výnosy z tepelného hospodářství.</w:t>
      </w:r>
    </w:p>
    <w:p w:rsidR="00F45AFD" w:rsidRDefault="00F45AFD" w:rsidP="00F45AFD">
      <w:pPr>
        <w:spacing w:after="0" w:line="240" w:lineRule="auto"/>
        <w:jc w:val="both"/>
        <w:rPr>
          <w:sz w:val="20"/>
          <w:szCs w:val="20"/>
        </w:rPr>
      </w:pPr>
      <w:r>
        <w:rPr>
          <w:sz w:val="20"/>
          <w:szCs w:val="20"/>
        </w:rPr>
        <w:t>Celkové výnosy v roce 2022 hospodářské činnosti města byly ve výši 9.087,24 tis. Kč, náklady ve výši 9.175,35 tis. Kč a hospodářský výsledek před zdaněním -88,11 tis. Kč.</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b/>
          <w:sz w:val="20"/>
          <w:szCs w:val="20"/>
        </w:rPr>
      </w:pPr>
      <w:r>
        <w:rPr>
          <w:b/>
          <w:sz w:val="20"/>
          <w:szCs w:val="20"/>
        </w:rPr>
        <w:t>Plnění plánu vedlejší hospodářské činnosti za rok 2022 (v</w:t>
      </w:r>
      <w:r w:rsidRPr="00160EFE">
        <w:rPr>
          <w:b/>
          <w:sz w:val="20"/>
          <w:szCs w:val="20"/>
        </w:rPr>
        <w:t xml:space="preserve"> Kč)</w:t>
      </w:r>
    </w:p>
    <w:tbl>
      <w:tblPr>
        <w:tblW w:w="6320" w:type="dxa"/>
        <w:tblInd w:w="55" w:type="dxa"/>
        <w:tblCellMar>
          <w:left w:w="70" w:type="dxa"/>
          <w:right w:w="70" w:type="dxa"/>
        </w:tblCellMar>
        <w:tblLook w:val="04A0" w:firstRow="1" w:lastRow="0" w:firstColumn="1" w:lastColumn="0" w:noHBand="0" w:noVBand="1"/>
      </w:tblPr>
      <w:tblGrid>
        <w:gridCol w:w="2080"/>
        <w:gridCol w:w="1300"/>
        <w:gridCol w:w="1480"/>
        <w:gridCol w:w="1460"/>
      </w:tblGrid>
      <w:tr w:rsidR="00F45AFD" w:rsidRPr="00400289" w:rsidTr="00243ADB">
        <w:trPr>
          <w:trHeight w:val="27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rPr>
                <w:rFonts w:ascii="Cambria" w:eastAsia="Times New Roman" w:hAnsi="Cambria" w:cs="Times New Roman"/>
                <w:b/>
                <w:bCs/>
                <w:sz w:val="16"/>
                <w:szCs w:val="16"/>
                <w:lang w:eastAsia="cs-CZ"/>
              </w:rPr>
            </w:pPr>
            <w:r w:rsidRPr="00400289">
              <w:rPr>
                <w:rFonts w:ascii="Cambria" w:eastAsia="Times New Roman" w:hAnsi="Cambria" w:cs="Times New Roman"/>
                <w:b/>
                <w:bCs/>
                <w:sz w:val="16"/>
                <w:szCs w:val="16"/>
                <w:lang w:eastAsia="cs-CZ"/>
              </w:rPr>
              <w:t>Popis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center"/>
              <w:rPr>
                <w:rFonts w:ascii="Cambria" w:eastAsia="Times New Roman" w:hAnsi="Cambria" w:cs="Times New Roman"/>
                <w:b/>
                <w:bCs/>
                <w:sz w:val="16"/>
                <w:szCs w:val="16"/>
                <w:lang w:eastAsia="cs-CZ"/>
              </w:rPr>
            </w:pPr>
            <w:r w:rsidRPr="00400289">
              <w:rPr>
                <w:rFonts w:ascii="Cambria" w:eastAsia="Times New Roman" w:hAnsi="Cambria" w:cs="Times New Roman"/>
                <w:b/>
                <w:bCs/>
                <w:sz w:val="16"/>
                <w:szCs w:val="16"/>
                <w:lang w:eastAsia="cs-CZ"/>
              </w:rPr>
              <w:t>Výnosy</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center"/>
              <w:rPr>
                <w:rFonts w:ascii="Cambria" w:eastAsia="Times New Roman" w:hAnsi="Cambria" w:cs="Times New Roman"/>
                <w:b/>
                <w:bCs/>
                <w:sz w:val="16"/>
                <w:szCs w:val="16"/>
                <w:lang w:eastAsia="cs-CZ"/>
              </w:rPr>
            </w:pPr>
            <w:r w:rsidRPr="00400289">
              <w:rPr>
                <w:rFonts w:ascii="Cambria" w:eastAsia="Times New Roman" w:hAnsi="Cambria" w:cs="Times New Roman"/>
                <w:b/>
                <w:bCs/>
                <w:sz w:val="16"/>
                <w:szCs w:val="16"/>
                <w:lang w:eastAsia="cs-CZ"/>
              </w:rPr>
              <w:t>Náklady</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center"/>
              <w:rPr>
                <w:rFonts w:ascii="Cambria" w:eastAsia="Times New Roman" w:hAnsi="Cambria" w:cs="Times New Roman"/>
                <w:b/>
                <w:bCs/>
                <w:sz w:val="16"/>
                <w:szCs w:val="16"/>
                <w:lang w:eastAsia="cs-CZ"/>
              </w:rPr>
            </w:pPr>
            <w:r w:rsidRPr="00400289">
              <w:rPr>
                <w:rFonts w:ascii="Cambria" w:eastAsia="Times New Roman" w:hAnsi="Cambria" w:cs="Times New Roman"/>
                <w:b/>
                <w:bCs/>
                <w:sz w:val="16"/>
                <w:szCs w:val="16"/>
                <w:lang w:eastAsia="cs-CZ"/>
              </w:rPr>
              <w:t xml:space="preserve">Výsledek </w:t>
            </w:r>
            <w:proofErr w:type="spellStart"/>
            <w:r w:rsidRPr="00400289">
              <w:rPr>
                <w:rFonts w:ascii="Cambria" w:eastAsia="Times New Roman" w:hAnsi="Cambria" w:cs="Times New Roman"/>
                <w:b/>
                <w:bCs/>
                <w:sz w:val="16"/>
                <w:szCs w:val="16"/>
                <w:lang w:eastAsia="cs-CZ"/>
              </w:rPr>
              <w:t>hosp</w:t>
            </w:r>
            <w:proofErr w:type="spellEnd"/>
            <w:r w:rsidRPr="00400289">
              <w:rPr>
                <w:rFonts w:ascii="Cambria" w:eastAsia="Times New Roman" w:hAnsi="Cambria" w:cs="Times New Roman"/>
                <w:b/>
                <w:bCs/>
                <w:sz w:val="16"/>
                <w:szCs w:val="16"/>
                <w:lang w:eastAsia="cs-CZ"/>
              </w:rPr>
              <w:t>.</w:t>
            </w:r>
          </w:p>
        </w:tc>
      </w:tr>
      <w:tr w:rsidR="00F45AFD" w:rsidRPr="00400289" w:rsidTr="00243ADB">
        <w:trPr>
          <w:trHeight w:val="276"/>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rPr>
                <w:rFonts w:ascii="Cambria" w:eastAsia="Times New Roman" w:hAnsi="Cambria" w:cs="Times New Roman"/>
                <w:color w:val="000000"/>
                <w:sz w:val="16"/>
                <w:szCs w:val="16"/>
                <w:lang w:eastAsia="cs-CZ"/>
              </w:rPr>
            </w:pPr>
            <w:r w:rsidRPr="00400289">
              <w:rPr>
                <w:rFonts w:ascii="Cambria" w:eastAsia="Times New Roman" w:hAnsi="Cambria" w:cs="Times New Roman"/>
                <w:color w:val="000000"/>
                <w:sz w:val="16"/>
                <w:szCs w:val="16"/>
                <w:lang w:eastAsia="cs-CZ"/>
              </w:rPr>
              <w:t xml:space="preserve">Správa tepelného </w:t>
            </w:r>
            <w:proofErr w:type="spellStart"/>
            <w:r w:rsidRPr="00400289">
              <w:rPr>
                <w:rFonts w:ascii="Cambria" w:eastAsia="Times New Roman" w:hAnsi="Cambria" w:cs="Times New Roman"/>
                <w:color w:val="000000"/>
                <w:sz w:val="16"/>
                <w:szCs w:val="16"/>
                <w:lang w:eastAsia="cs-CZ"/>
              </w:rPr>
              <w:t>hosp</w:t>
            </w:r>
            <w:proofErr w:type="spellEnd"/>
            <w:r w:rsidRPr="00400289">
              <w:rPr>
                <w:rFonts w:ascii="Cambria" w:eastAsia="Times New Roman" w:hAnsi="Cambria" w:cs="Times New Roman"/>
                <w:color w:val="000000"/>
                <w:sz w:val="16"/>
                <w:szCs w:val="16"/>
                <w:lang w:eastAsia="cs-CZ"/>
              </w:rPr>
              <w:t>.</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right"/>
              <w:rPr>
                <w:rFonts w:ascii="Cambria" w:eastAsia="Times New Roman" w:hAnsi="Cambria" w:cs="Times New Roman"/>
                <w:sz w:val="16"/>
                <w:szCs w:val="16"/>
                <w:lang w:eastAsia="cs-CZ"/>
              </w:rPr>
            </w:pPr>
            <w:r w:rsidRPr="00400289">
              <w:rPr>
                <w:rFonts w:ascii="Cambria" w:eastAsia="Times New Roman" w:hAnsi="Cambria" w:cs="Times New Roman"/>
                <w:sz w:val="16"/>
                <w:szCs w:val="16"/>
                <w:lang w:eastAsia="cs-CZ"/>
              </w:rPr>
              <w:t xml:space="preserve">                  576,46    </w:t>
            </w:r>
          </w:p>
        </w:tc>
        <w:tc>
          <w:tcPr>
            <w:tcW w:w="1480" w:type="dxa"/>
            <w:tcBorders>
              <w:top w:val="nil"/>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right"/>
              <w:rPr>
                <w:rFonts w:ascii="Cambria" w:eastAsia="Times New Roman" w:hAnsi="Cambria" w:cs="Times New Roman"/>
                <w:sz w:val="16"/>
                <w:szCs w:val="16"/>
                <w:lang w:eastAsia="cs-CZ"/>
              </w:rPr>
            </w:pPr>
            <w:r w:rsidRPr="00400289">
              <w:rPr>
                <w:rFonts w:ascii="Cambria" w:eastAsia="Times New Roman" w:hAnsi="Cambria" w:cs="Times New Roman"/>
                <w:sz w:val="16"/>
                <w:szCs w:val="16"/>
                <w:lang w:eastAsia="cs-CZ"/>
              </w:rPr>
              <w:t xml:space="preserve">               366 750,12    </w:t>
            </w:r>
          </w:p>
        </w:tc>
        <w:tc>
          <w:tcPr>
            <w:tcW w:w="1460" w:type="dxa"/>
            <w:tcBorders>
              <w:top w:val="nil"/>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right"/>
              <w:rPr>
                <w:rFonts w:ascii="Cambria" w:eastAsia="Times New Roman" w:hAnsi="Cambria" w:cs="Times New Roman"/>
                <w:sz w:val="16"/>
                <w:szCs w:val="16"/>
                <w:lang w:eastAsia="cs-CZ"/>
              </w:rPr>
            </w:pPr>
            <w:proofErr w:type="gramStart"/>
            <w:r w:rsidRPr="00400289">
              <w:rPr>
                <w:rFonts w:ascii="Cambria" w:eastAsia="Times New Roman" w:hAnsi="Cambria" w:cs="Times New Roman"/>
                <w:sz w:val="16"/>
                <w:szCs w:val="16"/>
                <w:lang w:eastAsia="cs-CZ"/>
              </w:rPr>
              <w:t>-            366 173,66</w:t>
            </w:r>
            <w:proofErr w:type="gramEnd"/>
            <w:r w:rsidRPr="00400289">
              <w:rPr>
                <w:rFonts w:ascii="Cambria" w:eastAsia="Times New Roman" w:hAnsi="Cambria" w:cs="Times New Roman"/>
                <w:sz w:val="16"/>
                <w:szCs w:val="16"/>
                <w:lang w:eastAsia="cs-CZ"/>
              </w:rPr>
              <w:t xml:space="preserve">    </w:t>
            </w:r>
          </w:p>
        </w:tc>
      </w:tr>
      <w:tr w:rsidR="00F45AFD" w:rsidRPr="00400289" w:rsidTr="00243ADB">
        <w:trPr>
          <w:trHeight w:val="276"/>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rPr>
                <w:rFonts w:ascii="Cambria" w:eastAsia="Times New Roman" w:hAnsi="Cambria" w:cs="Times New Roman"/>
                <w:color w:val="000000"/>
                <w:sz w:val="16"/>
                <w:szCs w:val="16"/>
                <w:lang w:eastAsia="cs-CZ"/>
              </w:rPr>
            </w:pPr>
            <w:r w:rsidRPr="00400289">
              <w:rPr>
                <w:rFonts w:ascii="Cambria" w:eastAsia="Times New Roman" w:hAnsi="Cambria" w:cs="Times New Roman"/>
                <w:color w:val="000000"/>
                <w:sz w:val="16"/>
                <w:szCs w:val="16"/>
                <w:lang w:eastAsia="cs-CZ"/>
              </w:rPr>
              <w:t>Kotelna Zlatá Hora</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right"/>
              <w:rPr>
                <w:rFonts w:ascii="Cambria" w:eastAsia="Times New Roman" w:hAnsi="Cambria" w:cs="Times New Roman"/>
                <w:sz w:val="16"/>
                <w:szCs w:val="16"/>
                <w:lang w:eastAsia="cs-CZ"/>
              </w:rPr>
            </w:pPr>
            <w:r w:rsidRPr="00400289">
              <w:rPr>
                <w:rFonts w:ascii="Cambria" w:eastAsia="Times New Roman" w:hAnsi="Cambria" w:cs="Times New Roman"/>
                <w:sz w:val="16"/>
                <w:szCs w:val="16"/>
                <w:lang w:eastAsia="cs-CZ"/>
              </w:rPr>
              <w:t xml:space="preserve">      7 204 756,73    </w:t>
            </w:r>
          </w:p>
        </w:tc>
        <w:tc>
          <w:tcPr>
            <w:tcW w:w="1480" w:type="dxa"/>
            <w:tcBorders>
              <w:top w:val="nil"/>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right"/>
              <w:rPr>
                <w:rFonts w:ascii="Cambria" w:eastAsia="Times New Roman" w:hAnsi="Cambria" w:cs="Times New Roman"/>
                <w:sz w:val="16"/>
                <w:szCs w:val="16"/>
                <w:lang w:eastAsia="cs-CZ"/>
              </w:rPr>
            </w:pPr>
            <w:r w:rsidRPr="00400289">
              <w:rPr>
                <w:rFonts w:ascii="Cambria" w:eastAsia="Times New Roman" w:hAnsi="Cambria" w:cs="Times New Roman"/>
                <w:sz w:val="16"/>
                <w:szCs w:val="16"/>
                <w:lang w:eastAsia="cs-CZ"/>
              </w:rPr>
              <w:t xml:space="preserve">           6 905 572,17    </w:t>
            </w:r>
          </w:p>
        </w:tc>
        <w:tc>
          <w:tcPr>
            <w:tcW w:w="1460" w:type="dxa"/>
            <w:tcBorders>
              <w:top w:val="nil"/>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right"/>
              <w:rPr>
                <w:rFonts w:ascii="Cambria" w:eastAsia="Times New Roman" w:hAnsi="Cambria" w:cs="Times New Roman"/>
                <w:sz w:val="16"/>
                <w:szCs w:val="16"/>
                <w:lang w:eastAsia="cs-CZ"/>
              </w:rPr>
            </w:pPr>
            <w:r w:rsidRPr="00400289">
              <w:rPr>
                <w:rFonts w:ascii="Cambria" w:eastAsia="Times New Roman" w:hAnsi="Cambria" w:cs="Times New Roman"/>
                <w:sz w:val="16"/>
                <w:szCs w:val="16"/>
                <w:lang w:eastAsia="cs-CZ"/>
              </w:rPr>
              <w:t xml:space="preserve">              299 184,56    </w:t>
            </w:r>
          </w:p>
        </w:tc>
      </w:tr>
      <w:tr w:rsidR="00F45AFD" w:rsidRPr="00400289" w:rsidTr="00243ADB">
        <w:trPr>
          <w:trHeight w:val="276"/>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rPr>
                <w:rFonts w:ascii="Cambria" w:eastAsia="Times New Roman" w:hAnsi="Cambria" w:cs="Times New Roman"/>
                <w:color w:val="000000"/>
                <w:sz w:val="16"/>
                <w:szCs w:val="16"/>
                <w:lang w:eastAsia="cs-CZ"/>
              </w:rPr>
            </w:pPr>
            <w:r w:rsidRPr="00400289">
              <w:rPr>
                <w:rFonts w:ascii="Cambria" w:eastAsia="Times New Roman" w:hAnsi="Cambria" w:cs="Times New Roman"/>
                <w:color w:val="000000"/>
                <w:sz w:val="16"/>
                <w:szCs w:val="16"/>
                <w:lang w:eastAsia="cs-CZ"/>
              </w:rPr>
              <w:t>Kotelna Nádražní</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right"/>
              <w:rPr>
                <w:rFonts w:ascii="Cambria" w:eastAsia="Times New Roman" w:hAnsi="Cambria" w:cs="Times New Roman"/>
                <w:sz w:val="16"/>
                <w:szCs w:val="16"/>
                <w:lang w:eastAsia="cs-CZ"/>
              </w:rPr>
            </w:pPr>
            <w:r w:rsidRPr="00400289">
              <w:rPr>
                <w:rFonts w:ascii="Cambria" w:eastAsia="Times New Roman" w:hAnsi="Cambria" w:cs="Times New Roman"/>
                <w:sz w:val="16"/>
                <w:szCs w:val="16"/>
                <w:lang w:eastAsia="cs-CZ"/>
              </w:rPr>
              <w:t xml:space="preserve">          403 458,80    </w:t>
            </w:r>
          </w:p>
        </w:tc>
        <w:tc>
          <w:tcPr>
            <w:tcW w:w="1480" w:type="dxa"/>
            <w:tcBorders>
              <w:top w:val="nil"/>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right"/>
              <w:rPr>
                <w:rFonts w:ascii="Cambria" w:eastAsia="Times New Roman" w:hAnsi="Cambria" w:cs="Times New Roman"/>
                <w:sz w:val="16"/>
                <w:szCs w:val="16"/>
                <w:lang w:eastAsia="cs-CZ"/>
              </w:rPr>
            </w:pPr>
            <w:r w:rsidRPr="00400289">
              <w:rPr>
                <w:rFonts w:ascii="Cambria" w:eastAsia="Times New Roman" w:hAnsi="Cambria" w:cs="Times New Roman"/>
                <w:sz w:val="16"/>
                <w:szCs w:val="16"/>
                <w:lang w:eastAsia="cs-CZ"/>
              </w:rPr>
              <w:t xml:space="preserve">               414 750,49    </w:t>
            </w:r>
          </w:p>
        </w:tc>
        <w:tc>
          <w:tcPr>
            <w:tcW w:w="1460" w:type="dxa"/>
            <w:tcBorders>
              <w:top w:val="nil"/>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right"/>
              <w:rPr>
                <w:rFonts w:ascii="Cambria" w:eastAsia="Times New Roman" w:hAnsi="Cambria" w:cs="Times New Roman"/>
                <w:sz w:val="16"/>
                <w:szCs w:val="16"/>
                <w:lang w:eastAsia="cs-CZ"/>
              </w:rPr>
            </w:pPr>
            <w:proofErr w:type="gramStart"/>
            <w:r w:rsidRPr="00400289">
              <w:rPr>
                <w:rFonts w:ascii="Cambria" w:eastAsia="Times New Roman" w:hAnsi="Cambria" w:cs="Times New Roman"/>
                <w:sz w:val="16"/>
                <w:szCs w:val="16"/>
                <w:lang w:eastAsia="cs-CZ"/>
              </w:rPr>
              <w:t>-               11 291,69</w:t>
            </w:r>
            <w:proofErr w:type="gramEnd"/>
            <w:r w:rsidRPr="00400289">
              <w:rPr>
                <w:rFonts w:ascii="Cambria" w:eastAsia="Times New Roman" w:hAnsi="Cambria" w:cs="Times New Roman"/>
                <w:sz w:val="16"/>
                <w:szCs w:val="16"/>
                <w:lang w:eastAsia="cs-CZ"/>
              </w:rPr>
              <w:t xml:space="preserve">    </w:t>
            </w:r>
          </w:p>
        </w:tc>
      </w:tr>
      <w:tr w:rsidR="00F45AFD" w:rsidRPr="00400289" w:rsidTr="00243ADB">
        <w:trPr>
          <w:trHeight w:val="276"/>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rPr>
                <w:rFonts w:ascii="Cambria" w:eastAsia="Times New Roman" w:hAnsi="Cambria" w:cs="Times New Roman"/>
                <w:color w:val="000000"/>
                <w:sz w:val="16"/>
                <w:szCs w:val="16"/>
                <w:lang w:eastAsia="cs-CZ"/>
              </w:rPr>
            </w:pPr>
            <w:r w:rsidRPr="00400289">
              <w:rPr>
                <w:rFonts w:ascii="Cambria" w:eastAsia="Times New Roman" w:hAnsi="Cambria" w:cs="Times New Roman"/>
                <w:color w:val="000000"/>
                <w:sz w:val="16"/>
                <w:szCs w:val="16"/>
                <w:lang w:eastAsia="cs-CZ"/>
              </w:rPr>
              <w:t>Kotelna DPS Polní</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right"/>
              <w:rPr>
                <w:rFonts w:ascii="Cambria" w:eastAsia="Times New Roman" w:hAnsi="Cambria" w:cs="Times New Roman"/>
                <w:sz w:val="16"/>
                <w:szCs w:val="16"/>
                <w:lang w:eastAsia="cs-CZ"/>
              </w:rPr>
            </w:pPr>
            <w:r w:rsidRPr="00400289">
              <w:rPr>
                <w:rFonts w:ascii="Cambria" w:eastAsia="Times New Roman" w:hAnsi="Cambria" w:cs="Times New Roman"/>
                <w:sz w:val="16"/>
                <w:szCs w:val="16"/>
                <w:lang w:eastAsia="cs-CZ"/>
              </w:rPr>
              <w:t xml:space="preserve">          659 030,98    </w:t>
            </w:r>
          </w:p>
        </w:tc>
        <w:tc>
          <w:tcPr>
            <w:tcW w:w="1480" w:type="dxa"/>
            <w:tcBorders>
              <w:top w:val="nil"/>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right"/>
              <w:rPr>
                <w:rFonts w:ascii="Cambria" w:eastAsia="Times New Roman" w:hAnsi="Cambria" w:cs="Times New Roman"/>
                <w:sz w:val="16"/>
                <w:szCs w:val="16"/>
                <w:lang w:eastAsia="cs-CZ"/>
              </w:rPr>
            </w:pPr>
            <w:r w:rsidRPr="00400289">
              <w:rPr>
                <w:rFonts w:ascii="Cambria" w:eastAsia="Times New Roman" w:hAnsi="Cambria" w:cs="Times New Roman"/>
                <w:sz w:val="16"/>
                <w:szCs w:val="16"/>
                <w:lang w:eastAsia="cs-CZ"/>
              </w:rPr>
              <w:t xml:space="preserve">               678 384,40    </w:t>
            </w:r>
          </w:p>
        </w:tc>
        <w:tc>
          <w:tcPr>
            <w:tcW w:w="1460" w:type="dxa"/>
            <w:tcBorders>
              <w:top w:val="nil"/>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right"/>
              <w:rPr>
                <w:rFonts w:ascii="Cambria" w:eastAsia="Times New Roman" w:hAnsi="Cambria" w:cs="Times New Roman"/>
                <w:sz w:val="16"/>
                <w:szCs w:val="16"/>
                <w:lang w:eastAsia="cs-CZ"/>
              </w:rPr>
            </w:pPr>
            <w:proofErr w:type="gramStart"/>
            <w:r w:rsidRPr="00400289">
              <w:rPr>
                <w:rFonts w:ascii="Cambria" w:eastAsia="Times New Roman" w:hAnsi="Cambria" w:cs="Times New Roman"/>
                <w:sz w:val="16"/>
                <w:szCs w:val="16"/>
                <w:lang w:eastAsia="cs-CZ"/>
              </w:rPr>
              <w:t>-               19 353,42</w:t>
            </w:r>
            <w:proofErr w:type="gramEnd"/>
            <w:r w:rsidRPr="00400289">
              <w:rPr>
                <w:rFonts w:ascii="Cambria" w:eastAsia="Times New Roman" w:hAnsi="Cambria" w:cs="Times New Roman"/>
                <w:sz w:val="16"/>
                <w:szCs w:val="16"/>
                <w:lang w:eastAsia="cs-CZ"/>
              </w:rPr>
              <w:t xml:space="preserve">    </w:t>
            </w:r>
          </w:p>
        </w:tc>
      </w:tr>
      <w:tr w:rsidR="00F45AFD" w:rsidRPr="00400289" w:rsidTr="00243ADB">
        <w:trPr>
          <w:trHeight w:val="276"/>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rPr>
                <w:rFonts w:ascii="Cambria" w:eastAsia="Times New Roman" w:hAnsi="Cambria" w:cs="Times New Roman"/>
                <w:color w:val="000000"/>
                <w:sz w:val="16"/>
                <w:szCs w:val="16"/>
                <w:lang w:eastAsia="cs-CZ"/>
              </w:rPr>
            </w:pPr>
            <w:r w:rsidRPr="00400289">
              <w:rPr>
                <w:rFonts w:ascii="Cambria" w:eastAsia="Times New Roman" w:hAnsi="Cambria" w:cs="Times New Roman"/>
                <w:color w:val="000000"/>
                <w:sz w:val="16"/>
                <w:szCs w:val="16"/>
                <w:lang w:eastAsia="cs-CZ"/>
              </w:rPr>
              <w:t>Kotelna Poliklinika</w:t>
            </w:r>
          </w:p>
        </w:tc>
        <w:tc>
          <w:tcPr>
            <w:tcW w:w="1300" w:type="dxa"/>
            <w:tcBorders>
              <w:top w:val="nil"/>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right"/>
              <w:rPr>
                <w:rFonts w:ascii="Cambria" w:eastAsia="Times New Roman" w:hAnsi="Cambria" w:cs="Times New Roman"/>
                <w:sz w:val="16"/>
                <w:szCs w:val="16"/>
                <w:lang w:eastAsia="cs-CZ"/>
              </w:rPr>
            </w:pPr>
            <w:r w:rsidRPr="00400289">
              <w:rPr>
                <w:rFonts w:ascii="Cambria" w:eastAsia="Times New Roman" w:hAnsi="Cambria" w:cs="Times New Roman"/>
                <w:sz w:val="16"/>
                <w:szCs w:val="16"/>
                <w:lang w:eastAsia="cs-CZ"/>
              </w:rPr>
              <w:t xml:space="preserve">          819 420,01    </w:t>
            </w:r>
          </w:p>
        </w:tc>
        <w:tc>
          <w:tcPr>
            <w:tcW w:w="1480" w:type="dxa"/>
            <w:tcBorders>
              <w:top w:val="nil"/>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right"/>
              <w:rPr>
                <w:rFonts w:ascii="Cambria" w:eastAsia="Times New Roman" w:hAnsi="Cambria" w:cs="Times New Roman"/>
                <w:sz w:val="16"/>
                <w:szCs w:val="16"/>
                <w:lang w:eastAsia="cs-CZ"/>
              </w:rPr>
            </w:pPr>
            <w:r w:rsidRPr="00400289">
              <w:rPr>
                <w:rFonts w:ascii="Cambria" w:eastAsia="Times New Roman" w:hAnsi="Cambria" w:cs="Times New Roman"/>
                <w:sz w:val="16"/>
                <w:szCs w:val="16"/>
                <w:lang w:eastAsia="cs-CZ"/>
              </w:rPr>
              <w:t xml:space="preserve">               809 899,44    </w:t>
            </w:r>
          </w:p>
        </w:tc>
        <w:tc>
          <w:tcPr>
            <w:tcW w:w="1460" w:type="dxa"/>
            <w:tcBorders>
              <w:top w:val="nil"/>
              <w:left w:val="nil"/>
              <w:bottom w:val="single" w:sz="4" w:space="0" w:color="auto"/>
              <w:right w:val="single" w:sz="4" w:space="0" w:color="auto"/>
            </w:tcBorders>
            <w:shd w:val="clear" w:color="auto" w:fill="auto"/>
            <w:noWrap/>
            <w:vAlign w:val="bottom"/>
            <w:hideMark/>
          </w:tcPr>
          <w:p w:rsidR="00F45AFD" w:rsidRPr="00400289" w:rsidRDefault="00F45AFD" w:rsidP="00243ADB">
            <w:pPr>
              <w:spacing w:after="0" w:line="240" w:lineRule="auto"/>
              <w:jc w:val="right"/>
              <w:rPr>
                <w:rFonts w:ascii="Cambria" w:eastAsia="Times New Roman" w:hAnsi="Cambria" w:cs="Times New Roman"/>
                <w:sz w:val="16"/>
                <w:szCs w:val="16"/>
                <w:lang w:eastAsia="cs-CZ"/>
              </w:rPr>
            </w:pPr>
            <w:r w:rsidRPr="00400289">
              <w:rPr>
                <w:rFonts w:ascii="Cambria" w:eastAsia="Times New Roman" w:hAnsi="Cambria" w:cs="Times New Roman"/>
                <w:sz w:val="16"/>
                <w:szCs w:val="16"/>
                <w:lang w:eastAsia="cs-CZ"/>
              </w:rPr>
              <w:t xml:space="preserve">                  9 520,57    </w:t>
            </w:r>
          </w:p>
        </w:tc>
      </w:tr>
      <w:tr w:rsidR="00F45AFD" w:rsidRPr="00400289" w:rsidTr="00243ADB">
        <w:trPr>
          <w:trHeight w:val="276"/>
        </w:trPr>
        <w:tc>
          <w:tcPr>
            <w:tcW w:w="2080" w:type="dxa"/>
            <w:tcBorders>
              <w:top w:val="nil"/>
              <w:left w:val="single" w:sz="4" w:space="0" w:color="auto"/>
              <w:bottom w:val="single" w:sz="4" w:space="0" w:color="auto"/>
              <w:right w:val="single" w:sz="4" w:space="0" w:color="auto"/>
            </w:tcBorders>
            <w:shd w:val="clear" w:color="000000" w:fill="D9D9D9"/>
            <w:noWrap/>
            <w:vAlign w:val="bottom"/>
            <w:hideMark/>
          </w:tcPr>
          <w:p w:rsidR="00F45AFD" w:rsidRPr="00400289" w:rsidRDefault="00F45AFD" w:rsidP="00243ADB">
            <w:pPr>
              <w:spacing w:after="0" w:line="240" w:lineRule="auto"/>
              <w:rPr>
                <w:rFonts w:ascii="Cambria" w:eastAsia="Times New Roman" w:hAnsi="Cambria" w:cs="Times New Roman"/>
                <w:b/>
                <w:bCs/>
                <w:sz w:val="16"/>
                <w:szCs w:val="16"/>
                <w:lang w:eastAsia="cs-CZ"/>
              </w:rPr>
            </w:pPr>
            <w:r w:rsidRPr="00400289">
              <w:rPr>
                <w:rFonts w:ascii="Cambria" w:eastAsia="Times New Roman" w:hAnsi="Cambria" w:cs="Times New Roman"/>
                <w:b/>
                <w:bCs/>
                <w:sz w:val="16"/>
                <w:szCs w:val="16"/>
                <w:lang w:eastAsia="cs-CZ"/>
              </w:rPr>
              <w:t>Celkem</w:t>
            </w:r>
          </w:p>
        </w:tc>
        <w:tc>
          <w:tcPr>
            <w:tcW w:w="1300" w:type="dxa"/>
            <w:tcBorders>
              <w:top w:val="nil"/>
              <w:left w:val="nil"/>
              <w:bottom w:val="single" w:sz="4" w:space="0" w:color="auto"/>
              <w:right w:val="single" w:sz="4" w:space="0" w:color="auto"/>
            </w:tcBorders>
            <w:shd w:val="clear" w:color="000000" w:fill="D9D9D9"/>
            <w:noWrap/>
            <w:vAlign w:val="bottom"/>
            <w:hideMark/>
          </w:tcPr>
          <w:p w:rsidR="00F45AFD" w:rsidRPr="00400289" w:rsidRDefault="00F45AFD" w:rsidP="00243ADB">
            <w:pPr>
              <w:spacing w:after="0" w:line="240" w:lineRule="auto"/>
              <w:jc w:val="right"/>
              <w:rPr>
                <w:rFonts w:ascii="Cambria" w:eastAsia="Times New Roman" w:hAnsi="Cambria" w:cs="Times New Roman"/>
                <w:b/>
                <w:bCs/>
                <w:sz w:val="16"/>
                <w:szCs w:val="16"/>
                <w:lang w:eastAsia="cs-CZ"/>
              </w:rPr>
            </w:pPr>
            <w:r w:rsidRPr="00400289">
              <w:rPr>
                <w:rFonts w:ascii="Cambria" w:eastAsia="Times New Roman" w:hAnsi="Cambria" w:cs="Times New Roman"/>
                <w:b/>
                <w:bCs/>
                <w:sz w:val="16"/>
                <w:szCs w:val="16"/>
                <w:lang w:eastAsia="cs-CZ"/>
              </w:rPr>
              <w:t xml:space="preserve">   9 087 242,98    </w:t>
            </w:r>
          </w:p>
        </w:tc>
        <w:tc>
          <w:tcPr>
            <w:tcW w:w="1480" w:type="dxa"/>
            <w:tcBorders>
              <w:top w:val="nil"/>
              <w:left w:val="nil"/>
              <w:bottom w:val="single" w:sz="4" w:space="0" w:color="auto"/>
              <w:right w:val="single" w:sz="4" w:space="0" w:color="auto"/>
            </w:tcBorders>
            <w:shd w:val="clear" w:color="000000" w:fill="D9D9D9"/>
            <w:noWrap/>
            <w:vAlign w:val="bottom"/>
            <w:hideMark/>
          </w:tcPr>
          <w:p w:rsidR="00F45AFD" w:rsidRPr="00400289" w:rsidRDefault="00F45AFD" w:rsidP="00243ADB">
            <w:pPr>
              <w:spacing w:after="0" w:line="240" w:lineRule="auto"/>
              <w:jc w:val="right"/>
              <w:rPr>
                <w:rFonts w:ascii="Cambria" w:eastAsia="Times New Roman" w:hAnsi="Cambria" w:cs="Times New Roman"/>
                <w:b/>
                <w:bCs/>
                <w:sz w:val="16"/>
                <w:szCs w:val="16"/>
                <w:lang w:eastAsia="cs-CZ"/>
              </w:rPr>
            </w:pPr>
            <w:r w:rsidRPr="00400289">
              <w:rPr>
                <w:rFonts w:ascii="Cambria" w:eastAsia="Times New Roman" w:hAnsi="Cambria" w:cs="Times New Roman"/>
                <w:b/>
                <w:bCs/>
                <w:sz w:val="16"/>
                <w:szCs w:val="16"/>
                <w:lang w:eastAsia="cs-CZ"/>
              </w:rPr>
              <w:t xml:space="preserve">        9 175 356,62    </w:t>
            </w:r>
          </w:p>
        </w:tc>
        <w:tc>
          <w:tcPr>
            <w:tcW w:w="1460" w:type="dxa"/>
            <w:tcBorders>
              <w:top w:val="nil"/>
              <w:left w:val="nil"/>
              <w:bottom w:val="single" w:sz="4" w:space="0" w:color="auto"/>
              <w:right w:val="single" w:sz="4" w:space="0" w:color="auto"/>
            </w:tcBorders>
            <w:shd w:val="clear" w:color="000000" w:fill="D9D9D9"/>
            <w:noWrap/>
            <w:vAlign w:val="bottom"/>
            <w:hideMark/>
          </w:tcPr>
          <w:p w:rsidR="00F45AFD" w:rsidRPr="00400289" w:rsidRDefault="00F45AFD" w:rsidP="00243ADB">
            <w:pPr>
              <w:spacing w:after="0" w:line="240" w:lineRule="auto"/>
              <w:jc w:val="right"/>
              <w:rPr>
                <w:rFonts w:ascii="Cambria" w:eastAsia="Times New Roman" w:hAnsi="Cambria" w:cs="Times New Roman"/>
                <w:b/>
                <w:bCs/>
                <w:color w:val="000000"/>
                <w:sz w:val="16"/>
                <w:szCs w:val="16"/>
                <w:lang w:eastAsia="cs-CZ"/>
              </w:rPr>
            </w:pPr>
            <w:proofErr w:type="gramStart"/>
            <w:r w:rsidRPr="00400289">
              <w:rPr>
                <w:rFonts w:ascii="Cambria" w:eastAsia="Times New Roman" w:hAnsi="Cambria" w:cs="Times New Roman"/>
                <w:b/>
                <w:bCs/>
                <w:color w:val="000000"/>
                <w:sz w:val="16"/>
                <w:szCs w:val="16"/>
                <w:lang w:eastAsia="cs-CZ"/>
              </w:rPr>
              <w:t>-            88 113,64</w:t>
            </w:r>
            <w:proofErr w:type="gramEnd"/>
            <w:r w:rsidRPr="00400289">
              <w:rPr>
                <w:rFonts w:ascii="Cambria" w:eastAsia="Times New Roman" w:hAnsi="Cambria" w:cs="Times New Roman"/>
                <w:b/>
                <w:bCs/>
                <w:color w:val="000000"/>
                <w:sz w:val="16"/>
                <w:szCs w:val="16"/>
                <w:lang w:eastAsia="cs-CZ"/>
              </w:rPr>
              <w:t xml:space="preserve">    </w:t>
            </w:r>
          </w:p>
        </w:tc>
      </w:tr>
    </w:tbl>
    <w:p w:rsidR="00F45AFD" w:rsidRDefault="00F45AFD" w:rsidP="00F45AFD">
      <w:pPr>
        <w:spacing w:after="0" w:line="240" w:lineRule="auto"/>
        <w:jc w:val="both"/>
        <w:rPr>
          <w:b/>
          <w:sz w:val="20"/>
          <w:szCs w:val="20"/>
        </w:rPr>
      </w:pPr>
    </w:p>
    <w:p w:rsidR="00F45AFD" w:rsidRDefault="00F45AFD" w:rsidP="00F45AFD">
      <w:pPr>
        <w:spacing w:after="0" w:line="240" w:lineRule="auto"/>
        <w:jc w:val="both"/>
        <w:rPr>
          <w:b/>
          <w:sz w:val="20"/>
          <w:szCs w:val="20"/>
        </w:rPr>
      </w:pPr>
      <w:r w:rsidRPr="002C6D17">
        <w:rPr>
          <w:b/>
          <w:sz w:val="20"/>
          <w:szCs w:val="20"/>
        </w:rPr>
        <w:t>Výnosy</w:t>
      </w:r>
    </w:p>
    <w:p w:rsidR="00F45AFD" w:rsidRDefault="00F45AFD" w:rsidP="00F45AFD">
      <w:pPr>
        <w:spacing w:after="0" w:line="240" w:lineRule="auto"/>
        <w:jc w:val="both"/>
        <w:rPr>
          <w:sz w:val="20"/>
          <w:szCs w:val="20"/>
        </w:rPr>
      </w:pPr>
      <w:r>
        <w:rPr>
          <w:sz w:val="20"/>
          <w:szCs w:val="20"/>
        </w:rPr>
        <w:t>Výnosy jsou realizovány z prodeje tepla odběratelům. Cena za teplo podléhá dle zákona o cenách věcnému usměrňování cen. Předběžná i výsledná kalkulace ceny se řídí cenovým rozhodnutím vydávaným Energetickým regulačním úřadem, který je i kontrolním orgánem.</w:t>
      </w:r>
    </w:p>
    <w:p w:rsidR="00F45AFD" w:rsidRDefault="00F45AFD" w:rsidP="00F45AFD">
      <w:pPr>
        <w:spacing w:after="0" w:line="240" w:lineRule="auto"/>
        <w:jc w:val="both"/>
        <w:rPr>
          <w:b/>
          <w:sz w:val="20"/>
          <w:szCs w:val="20"/>
        </w:rPr>
      </w:pPr>
    </w:p>
    <w:p w:rsidR="00F45AFD" w:rsidRPr="002C00E9" w:rsidRDefault="00F45AFD" w:rsidP="00F45AFD">
      <w:pPr>
        <w:spacing w:after="0" w:line="240" w:lineRule="auto"/>
        <w:jc w:val="both"/>
        <w:rPr>
          <w:b/>
          <w:sz w:val="20"/>
          <w:szCs w:val="20"/>
        </w:rPr>
      </w:pPr>
      <w:r w:rsidRPr="002C00E9">
        <w:rPr>
          <w:b/>
          <w:sz w:val="20"/>
          <w:szCs w:val="20"/>
        </w:rPr>
        <w:t>Náklady</w:t>
      </w:r>
    </w:p>
    <w:p w:rsidR="00F45AFD" w:rsidRDefault="00F45AFD" w:rsidP="00F45AFD">
      <w:pPr>
        <w:spacing w:after="0" w:line="240" w:lineRule="auto"/>
        <w:jc w:val="both"/>
        <w:rPr>
          <w:sz w:val="20"/>
          <w:szCs w:val="20"/>
        </w:rPr>
      </w:pPr>
      <w:r>
        <w:rPr>
          <w:sz w:val="20"/>
          <w:szCs w:val="20"/>
        </w:rPr>
        <w:t>Náklady hospodářské činnosti tvoří především opravy a udržování, mzdové náklady včetně odvodů, spotřeba materiálu (především plynu na kotelnách), odpisy majetku a daň z příjmů právnických osob.</w:t>
      </w:r>
    </w:p>
    <w:p w:rsidR="00F45AFD" w:rsidRDefault="00F45AFD" w:rsidP="00F45AFD">
      <w:pPr>
        <w:spacing w:after="0" w:line="240" w:lineRule="auto"/>
        <w:jc w:val="both"/>
        <w:rPr>
          <w:sz w:val="20"/>
          <w:szCs w:val="20"/>
        </w:rPr>
      </w:pPr>
      <w:r>
        <w:rPr>
          <w:sz w:val="20"/>
          <w:szCs w:val="20"/>
        </w:rPr>
        <w:t xml:space="preserve">V roce 2022 došlo k výraznému navýšení cen materiálu, a to u plynu a elektrické energie. Ceny se měnily několikrát v průběhu roku. V rámci vyúčtování cen za teplo všechny tyto změny zohledněny. </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r>
        <w:rPr>
          <w:sz w:val="20"/>
          <w:szCs w:val="20"/>
        </w:rPr>
        <w:t xml:space="preserve">Do vyúčtování ceny tepla však není možné zahrnout všechny náklady spojené s provozem kotelen (pouze náklady určené dle věstníku č. 6/2021 vydávaného Energetickým regulačním úřadem). Z tohoto důvodu vznikla ztráta (záporný výsledek hospodaření) z vedlejší hospodářské činnosti. V rámci schválení účetní závěrky byla tato ztráta pokryta čerpáním Fondu vedlejší hospodářské činnosti, do kterého byly v minulých letech převáděny zisky z vedlejší hospodářské činnosti.  </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bookmarkStart w:id="0" w:name="_GoBack"/>
      <w:bookmarkEnd w:id="0"/>
    </w:p>
    <w:p w:rsidR="00F45AFD" w:rsidRPr="00543466" w:rsidRDefault="00F45AFD" w:rsidP="00F45AFD">
      <w:pPr>
        <w:spacing w:after="0" w:line="240" w:lineRule="auto"/>
        <w:jc w:val="both"/>
        <w:rPr>
          <w:b/>
          <w:sz w:val="24"/>
          <w:szCs w:val="24"/>
        </w:rPr>
      </w:pPr>
      <w:r>
        <w:rPr>
          <w:b/>
          <w:sz w:val="24"/>
          <w:szCs w:val="24"/>
        </w:rPr>
        <w:t xml:space="preserve">6. </w:t>
      </w:r>
      <w:r w:rsidRPr="00543466">
        <w:rPr>
          <w:b/>
          <w:sz w:val="24"/>
          <w:szCs w:val="24"/>
        </w:rPr>
        <w:t>Zpráva o přezkoumání hospodaření</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r>
        <w:rPr>
          <w:sz w:val="20"/>
          <w:szCs w:val="20"/>
        </w:rPr>
        <w:t>Přezkoumání hospodaření provedla firma AUDIT KORREKT, s. r. o., číslo oprávnění Komory auditorů ČR 258, IČ: 25131265, zapsaná v obchodním rejstříku Městský soud Praha, oddíl C, vložka 52299, a to na základě smlouvy ze dne 19. 5. 2011 a dodatku č. 1 ke smlouvě ze dne 27. 9. 2018.</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b/>
          <w:sz w:val="20"/>
          <w:szCs w:val="20"/>
        </w:rPr>
      </w:pPr>
      <w:r w:rsidRPr="00543466">
        <w:rPr>
          <w:b/>
          <w:sz w:val="20"/>
          <w:szCs w:val="20"/>
        </w:rPr>
        <w:lastRenderedPageBreak/>
        <w:t>Závěr zprávy</w:t>
      </w:r>
    </w:p>
    <w:p w:rsidR="00F45AFD" w:rsidRDefault="00F45AFD" w:rsidP="00F45AFD">
      <w:pPr>
        <w:spacing w:after="0" w:line="240" w:lineRule="auto"/>
        <w:jc w:val="both"/>
        <w:rPr>
          <w:sz w:val="20"/>
          <w:szCs w:val="20"/>
        </w:rPr>
      </w:pPr>
      <w:r>
        <w:rPr>
          <w:sz w:val="20"/>
          <w:szCs w:val="20"/>
        </w:rPr>
        <w:t>„Při přezkoumání hospodaření územního samosprávného celku města Slavkov u Brna za rok 2022 nebyly zjištěny chyby a nedostatky.“</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b/>
          <w:sz w:val="24"/>
          <w:szCs w:val="24"/>
        </w:rPr>
      </w:pPr>
    </w:p>
    <w:p w:rsidR="00F45AFD" w:rsidRPr="002670B2" w:rsidRDefault="00F45AFD" w:rsidP="00F45AFD">
      <w:pPr>
        <w:spacing w:after="0" w:line="240" w:lineRule="auto"/>
        <w:jc w:val="both"/>
        <w:rPr>
          <w:b/>
          <w:sz w:val="24"/>
          <w:szCs w:val="24"/>
        </w:rPr>
      </w:pPr>
      <w:r>
        <w:rPr>
          <w:b/>
          <w:sz w:val="24"/>
          <w:szCs w:val="24"/>
        </w:rPr>
        <w:t xml:space="preserve">7. </w:t>
      </w:r>
      <w:r w:rsidRPr="002670B2">
        <w:rPr>
          <w:b/>
          <w:sz w:val="24"/>
          <w:szCs w:val="24"/>
        </w:rPr>
        <w:t>Hospodaření příspěvkových organizací zřízených městem</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r>
        <w:rPr>
          <w:sz w:val="20"/>
          <w:szCs w:val="20"/>
        </w:rPr>
        <w:t>Město Slavkov u Brna má zřízeno 7 příspěvkových organizací, z toho 5 školských a dvě neškolské příspěvkové organizace. Rada města schválila dne 3. 4. 2022 na své 18. schůzi účetní závěrky příspěvkových organizací k rozvahovému dni 31. 12. 2022 a rozdělení výsledku hospodaření do fondů příspěvkových organizací.</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p>
    <w:p w:rsidR="00F45AFD" w:rsidRPr="00CE445B" w:rsidRDefault="00F45AFD" w:rsidP="00F45AFD">
      <w:pPr>
        <w:spacing w:after="0" w:line="240" w:lineRule="auto"/>
        <w:jc w:val="both"/>
        <w:rPr>
          <w:b/>
          <w:sz w:val="20"/>
          <w:szCs w:val="20"/>
        </w:rPr>
      </w:pPr>
      <w:r w:rsidRPr="00CE445B">
        <w:rPr>
          <w:b/>
          <w:sz w:val="20"/>
          <w:szCs w:val="20"/>
        </w:rPr>
        <w:t>Výsledky hospodaření</w:t>
      </w:r>
      <w:r>
        <w:rPr>
          <w:b/>
          <w:sz w:val="20"/>
          <w:szCs w:val="20"/>
        </w:rPr>
        <w:t xml:space="preserve"> za rok 2022</w:t>
      </w:r>
      <w:r w:rsidRPr="00CE445B">
        <w:rPr>
          <w:b/>
          <w:sz w:val="20"/>
          <w:szCs w:val="20"/>
        </w:rPr>
        <w:t xml:space="preserve"> a převody do fondů příspěvkových organizací </w:t>
      </w:r>
      <w:r>
        <w:rPr>
          <w:b/>
          <w:sz w:val="20"/>
          <w:szCs w:val="20"/>
        </w:rPr>
        <w:t>(</w:t>
      </w:r>
      <w:r w:rsidRPr="00CE445B">
        <w:rPr>
          <w:b/>
          <w:sz w:val="20"/>
          <w:szCs w:val="20"/>
        </w:rPr>
        <w:t>v Kč</w:t>
      </w:r>
      <w:r>
        <w:rPr>
          <w:b/>
          <w:sz w:val="20"/>
          <w:szCs w:val="20"/>
        </w:rPr>
        <w:t>)</w:t>
      </w:r>
    </w:p>
    <w:tbl>
      <w:tblPr>
        <w:tblW w:w="8160" w:type="dxa"/>
        <w:tblInd w:w="55" w:type="dxa"/>
        <w:tblCellMar>
          <w:left w:w="70" w:type="dxa"/>
          <w:right w:w="70" w:type="dxa"/>
        </w:tblCellMar>
        <w:tblLook w:val="04A0" w:firstRow="1" w:lastRow="0" w:firstColumn="1" w:lastColumn="0" w:noHBand="0" w:noVBand="1"/>
      </w:tblPr>
      <w:tblGrid>
        <w:gridCol w:w="2100"/>
        <w:gridCol w:w="1276"/>
        <w:gridCol w:w="1275"/>
        <w:gridCol w:w="1389"/>
        <w:gridCol w:w="1123"/>
        <w:gridCol w:w="997"/>
      </w:tblGrid>
      <w:tr w:rsidR="00F45AFD" w:rsidRPr="00910DF0" w:rsidTr="00243ADB">
        <w:trPr>
          <w:trHeight w:val="276"/>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center"/>
              <w:rPr>
                <w:rFonts w:ascii="Cambria" w:eastAsia="Times New Roman" w:hAnsi="Cambria" w:cs="Times New Roman"/>
                <w:b/>
                <w:bCs/>
                <w:color w:val="000000"/>
                <w:sz w:val="16"/>
                <w:szCs w:val="16"/>
                <w:lang w:eastAsia="cs-CZ"/>
              </w:rPr>
            </w:pPr>
            <w:r w:rsidRPr="00910DF0">
              <w:rPr>
                <w:rFonts w:ascii="Cambria" w:eastAsia="Times New Roman" w:hAnsi="Cambria" w:cs="Times New Roman"/>
                <w:b/>
                <w:bCs/>
                <w:color w:val="000000"/>
                <w:sz w:val="16"/>
                <w:szCs w:val="16"/>
                <w:lang w:eastAsia="cs-CZ"/>
              </w:rPr>
              <w:t>Příspěvková organizace</w:t>
            </w:r>
          </w:p>
        </w:tc>
        <w:tc>
          <w:tcPr>
            <w:tcW w:w="3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center"/>
              <w:rPr>
                <w:rFonts w:ascii="Cambria" w:eastAsia="Times New Roman" w:hAnsi="Cambria" w:cs="Times New Roman"/>
                <w:b/>
                <w:bCs/>
                <w:color w:val="000000"/>
                <w:sz w:val="16"/>
                <w:szCs w:val="16"/>
                <w:lang w:eastAsia="cs-CZ"/>
              </w:rPr>
            </w:pPr>
            <w:r w:rsidRPr="00910DF0">
              <w:rPr>
                <w:rFonts w:ascii="Cambria" w:eastAsia="Times New Roman" w:hAnsi="Cambria" w:cs="Times New Roman"/>
                <w:b/>
                <w:bCs/>
                <w:color w:val="000000"/>
                <w:sz w:val="16"/>
                <w:szCs w:val="16"/>
                <w:lang w:eastAsia="cs-CZ"/>
              </w:rPr>
              <w:t>Rok 2022 (v Kč)</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center"/>
              <w:rPr>
                <w:rFonts w:ascii="Cambria" w:eastAsia="Times New Roman" w:hAnsi="Cambria" w:cs="Times New Roman"/>
                <w:b/>
                <w:bCs/>
                <w:color w:val="000000"/>
                <w:sz w:val="16"/>
                <w:szCs w:val="16"/>
                <w:lang w:eastAsia="cs-CZ"/>
              </w:rPr>
            </w:pPr>
            <w:r>
              <w:rPr>
                <w:rFonts w:ascii="Cambria" w:eastAsia="Times New Roman" w:hAnsi="Cambria" w:cs="Times New Roman"/>
                <w:b/>
                <w:bCs/>
                <w:color w:val="000000"/>
                <w:sz w:val="16"/>
                <w:szCs w:val="16"/>
                <w:lang w:eastAsia="cs-CZ"/>
              </w:rPr>
              <w:t>R</w:t>
            </w:r>
            <w:r w:rsidRPr="00910DF0">
              <w:rPr>
                <w:rFonts w:ascii="Cambria" w:eastAsia="Times New Roman" w:hAnsi="Cambria" w:cs="Times New Roman"/>
                <w:b/>
                <w:bCs/>
                <w:color w:val="000000"/>
                <w:sz w:val="16"/>
                <w:szCs w:val="16"/>
                <w:lang w:eastAsia="cs-CZ"/>
              </w:rPr>
              <w:t>ozdělení</w:t>
            </w:r>
            <w:r>
              <w:rPr>
                <w:rFonts w:ascii="Cambria" w:eastAsia="Times New Roman" w:hAnsi="Cambria" w:cs="Times New Roman"/>
                <w:b/>
                <w:bCs/>
                <w:color w:val="000000"/>
                <w:sz w:val="16"/>
                <w:szCs w:val="16"/>
                <w:lang w:eastAsia="cs-CZ"/>
              </w:rPr>
              <w:t xml:space="preserve"> VH</w:t>
            </w:r>
          </w:p>
        </w:tc>
      </w:tr>
      <w:tr w:rsidR="00F45AFD" w:rsidRPr="00910DF0" w:rsidTr="00243ADB">
        <w:trPr>
          <w:trHeight w:val="276"/>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F45AFD" w:rsidRPr="00910DF0" w:rsidRDefault="00F45AFD" w:rsidP="00243ADB">
            <w:pPr>
              <w:spacing w:after="0" w:line="240" w:lineRule="auto"/>
              <w:rPr>
                <w:rFonts w:ascii="Cambria" w:eastAsia="Times New Roman" w:hAnsi="Cambria" w:cs="Times New Roman"/>
                <w:b/>
                <w:bCs/>
                <w:color w:val="000000"/>
                <w:sz w:val="16"/>
                <w:szCs w:val="16"/>
                <w:lang w:eastAsia="cs-CZ"/>
              </w:rPr>
            </w:pPr>
          </w:p>
        </w:tc>
        <w:tc>
          <w:tcPr>
            <w:tcW w:w="1276"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center"/>
              <w:rPr>
                <w:rFonts w:ascii="Cambria" w:eastAsia="Times New Roman" w:hAnsi="Cambria" w:cs="Times New Roman"/>
                <w:b/>
                <w:bCs/>
                <w:color w:val="000000"/>
                <w:sz w:val="16"/>
                <w:szCs w:val="16"/>
                <w:lang w:eastAsia="cs-CZ"/>
              </w:rPr>
            </w:pPr>
            <w:r w:rsidRPr="00910DF0">
              <w:rPr>
                <w:rFonts w:ascii="Cambria" w:eastAsia="Times New Roman" w:hAnsi="Cambria" w:cs="Times New Roman"/>
                <w:b/>
                <w:bCs/>
                <w:color w:val="000000"/>
                <w:sz w:val="16"/>
                <w:szCs w:val="16"/>
                <w:lang w:eastAsia="cs-CZ"/>
              </w:rPr>
              <w:t>výnosy</w:t>
            </w:r>
          </w:p>
        </w:tc>
        <w:tc>
          <w:tcPr>
            <w:tcW w:w="1275"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center"/>
              <w:rPr>
                <w:rFonts w:ascii="Cambria" w:eastAsia="Times New Roman" w:hAnsi="Cambria" w:cs="Times New Roman"/>
                <w:b/>
                <w:bCs/>
                <w:color w:val="000000"/>
                <w:sz w:val="16"/>
                <w:szCs w:val="16"/>
                <w:lang w:eastAsia="cs-CZ"/>
              </w:rPr>
            </w:pPr>
            <w:r w:rsidRPr="00910DF0">
              <w:rPr>
                <w:rFonts w:ascii="Cambria" w:eastAsia="Times New Roman" w:hAnsi="Cambria" w:cs="Times New Roman"/>
                <w:b/>
                <w:bCs/>
                <w:color w:val="000000"/>
                <w:sz w:val="16"/>
                <w:szCs w:val="16"/>
                <w:lang w:eastAsia="cs-CZ"/>
              </w:rPr>
              <w:t>náklady</w:t>
            </w:r>
          </w:p>
        </w:tc>
        <w:tc>
          <w:tcPr>
            <w:tcW w:w="1389"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center"/>
              <w:rPr>
                <w:rFonts w:ascii="Cambria" w:eastAsia="Times New Roman" w:hAnsi="Cambria" w:cs="Times New Roman"/>
                <w:b/>
                <w:bCs/>
                <w:color w:val="000000"/>
                <w:sz w:val="16"/>
                <w:szCs w:val="16"/>
                <w:lang w:eastAsia="cs-CZ"/>
              </w:rPr>
            </w:pPr>
            <w:r w:rsidRPr="00910DF0">
              <w:rPr>
                <w:rFonts w:ascii="Cambria" w:eastAsia="Times New Roman" w:hAnsi="Cambria" w:cs="Times New Roman"/>
                <w:b/>
                <w:bCs/>
                <w:color w:val="000000"/>
                <w:sz w:val="16"/>
                <w:szCs w:val="16"/>
                <w:lang w:eastAsia="cs-CZ"/>
              </w:rPr>
              <w:t xml:space="preserve">výsledek </w:t>
            </w:r>
            <w:proofErr w:type="spellStart"/>
            <w:r w:rsidRPr="00910DF0">
              <w:rPr>
                <w:rFonts w:ascii="Cambria" w:eastAsia="Times New Roman" w:hAnsi="Cambria" w:cs="Times New Roman"/>
                <w:b/>
                <w:bCs/>
                <w:color w:val="000000"/>
                <w:sz w:val="16"/>
                <w:szCs w:val="16"/>
                <w:lang w:eastAsia="cs-CZ"/>
              </w:rPr>
              <w:t>hosp</w:t>
            </w:r>
            <w:proofErr w:type="spellEnd"/>
            <w:r w:rsidRPr="00910DF0">
              <w:rPr>
                <w:rFonts w:ascii="Cambria" w:eastAsia="Times New Roman" w:hAnsi="Cambria" w:cs="Times New Roman"/>
                <w:b/>
                <w:bCs/>
                <w:color w:val="000000"/>
                <w:sz w:val="16"/>
                <w:szCs w:val="16"/>
                <w:lang w:eastAsia="cs-CZ"/>
              </w:rPr>
              <w:t>.</w:t>
            </w:r>
          </w:p>
        </w:tc>
        <w:tc>
          <w:tcPr>
            <w:tcW w:w="1123"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center"/>
              <w:rPr>
                <w:rFonts w:ascii="Cambria" w:eastAsia="Times New Roman" w:hAnsi="Cambria" w:cs="Times New Roman"/>
                <w:b/>
                <w:bCs/>
                <w:color w:val="000000"/>
                <w:sz w:val="16"/>
                <w:szCs w:val="16"/>
                <w:lang w:eastAsia="cs-CZ"/>
              </w:rPr>
            </w:pPr>
            <w:r w:rsidRPr="00910DF0">
              <w:rPr>
                <w:rFonts w:ascii="Cambria" w:eastAsia="Times New Roman" w:hAnsi="Cambria" w:cs="Times New Roman"/>
                <w:b/>
                <w:bCs/>
                <w:color w:val="000000"/>
                <w:sz w:val="16"/>
                <w:szCs w:val="16"/>
                <w:lang w:eastAsia="cs-CZ"/>
              </w:rPr>
              <w:t>rezervní fond</w:t>
            </w:r>
          </w:p>
        </w:tc>
        <w:tc>
          <w:tcPr>
            <w:tcW w:w="997"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center"/>
              <w:rPr>
                <w:rFonts w:ascii="Cambria" w:eastAsia="Times New Roman" w:hAnsi="Cambria" w:cs="Times New Roman"/>
                <w:b/>
                <w:bCs/>
                <w:color w:val="000000"/>
                <w:sz w:val="16"/>
                <w:szCs w:val="16"/>
                <w:lang w:eastAsia="cs-CZ"/>
              </w:rPr>
            </w:pPr>
            <w:r w:rsidRPr="00910DF0">
              <w:rPr>
                <w:rFonts w:ascii="Cambria" w:eastAsia="Times New Roman" w:hAnsi="Cambria" w:cs="Times New Roman"/>
                <w:b/>
                <w:bCs/>
                <w:color w:val="000000"/>
                <w:sz w:val="16"/>
                <w:szCs w:val="16"/>
                <w:lang w:eastAsia="cs-CZ"/>
              </w:rPr>
              <w:t>fond odměn</w:t>
            </w:r>
          </w:p>
        </w:tc>
      </w:tr>
      <w:tr w:rsidR="00F45AFD" w:rsidRPr="00910DF0" w:rsidTr="00243ADB">
        <w:trPr>
          <w:trHeight w:val="276"/>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Technické služby</w:t>
            </w:r>
          </w:p>
        </w:tc>
        <w:tc>
          <w:tcPr>
            <w:tcW w:w="1276"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25 799 942,04</w:t>
            </w:r>
          </w:p>
        </w:tc>
        <w:tc>
          <w:tcPr>
            <w:tcW w:w="1275"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25 231 490,87</w:t>
            </w:r>
          </w:p>
        </w:tc>
        <w:tc>
          <w:tcPr>
            <w:tcW w:w="1389"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b/>
                <w:bCs/>
                <w:color w:val="000000"/>
                <w:sz w:val="16"/>
                <w:szCs w:val="16"/>
                <w:lang w:eastAsia="cs-CZ"/>
              </w:rPr>
            </w:pPr>
            <w:r w:rsidRPr="00910DF0">
              <w:rPr>
                <w:rFonts w:ascii="Cambria" w:eastAsia="Times New Roman" w:hAnsi="Cambria" w:cs="Times New Roman"/>
                <w:b/>
                <w:bCs/>
                <w:color w:val="000000"/>
                <w:sz w:val="16"/>
                <w:szCs w:val="16"/>
                <w:lang w:eastAsia="cs-CZ"/>
              </w:rPr>
              <w:t>568 451,17</w:t>
            </w:r>
          </w:p>
        </w:tc>
        <w:tc>
          <w:tcPr>
            <w:tcW w:w="1123"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568 451,17</w:t>
            </w:r>
          </w:p>
        </w:tc>
        <w:tc>
          <w:tcPr>
            <w:tcW w:w="997"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 </w:t>
            </w:r>
          </w:p>
        </w:tc>
      </w:tr>
      <w:tr w:rsidR="00F45AFD" w:rsidRPr="00910DF0" w:rsidTr="00243ADB">
        <w:trPr>
          <w:trHeight w:val="276"/>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Zámek Slavkov-</w:t>
            </w:r>
            <w:proofErr w:type="spellStart"/>
            <w:r w:rsidRPr="00910DF0">
              <w:rPr>
                <w:rFonts w:ascii="Cambria" w:eastAsia="Times New Roman" w:hAnsi="Cambria" w:cs="Times New Roman"/>
                <w:color w:val="000000"/>
                <w:sz w:val="16"/>
                <w:szCs w:val="16"/>
                <w:lang w:eastAsia="cs-CZ"/>
              </w:rPr>
              <w:t>Austerlitz</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23 880 113,20</w:t>
            </w:r>
          </w:p>
        </w:tc>
        <w:tc>
          <w:tcPr>
            <w:tcW w:w="1275"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22 807 481,74</w:t>
            </w:r>
          </w:p>
        </w:tc>
        <w:tc>
          <w:tcPr>
            <w:tcW w:w="1389"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b/>
                <w:bCs/>
                <w:color w:val="000000"/>
                <w:sz w:val="16"/>
                <w:szCs w:val="16"/>
                <w:lang w:eastAsia="cs-CZ"/>
              </w:rPr>
            </w:pPr>
            <w:r w:rsidRPr="00910DF0">
              <w:rPr>
                <w:rFonts w:ascii="Cambria" w:eastAsia="Times New Roman" w:hAnsi="Cambria" w:cs="Times New Roman"/>
                <w:b/>
                <w:bCs/>
                <w:color w:val="000000"/>
                <w:sz w:val="16"/>
                <w:szCs w:val="16"/>
                <w:lang w:eastAsia="cs-CZ"/>
              </w:rPr>
              <w:t>1 072 631,46</w:t>
            </w:r>
          </w:p>
        </w:tc>
        <w:tc>
          <w:tcPr>
            <w:tcW w:w="1123"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1 072 631,46</w:t>
            </w:r>
          </w:p>
        </w:tc>
        <w:tc>
          <w:tcPr>
            <w:tcW w:w="997"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 </w:t>
            </w:r>
          </w:p>
        </w:tc>
      </w:tr>
      <w:tr w:rsidR="00F45AFD" w:rsidRPr="00910DF0" w:rsidTr="00243ADB">
        <w:trPr>
          <w:trHeight w:val="276"/>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 xml:space="preserve">ZŠ Komenského </w:t>
            </w:r>
          </w:p>
        </w:tc>
        <w:tc>
          <w:tcPr>
            <w:tcW w:w="1276"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71 936 178,33</w:t>
            </w:r>
          </w:p>
        </w:tc>
        <w:tc>
          <w:tcPr>
            <w:tcW w:w="1275"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71 438 437,80</w:t>
            </w:r>
          </w:p>
        </w:tc>
        <w:tc>
          <w:tcPr>
            <w:tcW w:w="1389"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b/>
                <w:bCs/>
                <w:color w:val="000000"/>
                <w:sz w:val="16"/>
                <w:szCs w:val="16"/>
                <w:lang w:eastAsia="cs-CZ"/>
              </w:rPr>
            </w:pPr>
            <w:r w:rsidRPr="00910DF0">
              <w:rPr>
                <w:rFonts w:ascii="Cambria" w:eastAsia="Times New Roman" w:hAnsi="Cambria" w:cs="Times New Roman"/>
                <w:b/>
                <w:bCs/>
                <w:color w:val="000000"/>
                <w:sz w:val="16"/>
                <w:szCs w:val="16"/>
                <w:lang w:eastAsia="cs-CZ"/>
              </w:rPr>
              <w:t>497 740,53</w:t>
            </w:r>
          </w:p>
        </w:tc>
        <w:tc>
          <w:tcPr>
            <w:tcW w:w="1123"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497 740,53</w:t>
            </w:r>
          </w:p>
        </w:tc>
        <w:tc>
          <w:tcPr>
            <w:tcW w:w="997"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 </w:t>
            </w:r>
          </w:p>
        </w:tc>
      </w:tr>
      <w:tr w:rsidR="00F45AFD" w:rsidRPr="00910DF0" w:rsidTr="00243ADB">
        <w:trPr>
          <w:trHeight w:val="276"/>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ZŠ Tyršova</w:t>
            </w:r>
          </w:p>
        </w:tc>
        <w:tc>
          <w:tcPr>
            <w:tcW w:w="1276"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34 369 376,07</w:t>
            </w:r>
          </w:p>
        </w:tc>
        <w:tc>
          <w:tcPr>
            <w:tcW w:w="1275"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34 047 293,25</w:t>
            </w:r>
          </w:p>
        </w:tc>
        <w:tc>
          <w:tcPr>
            <w:tcW w:w="1389"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b/>
                <w:bCs/>
                <w:color w:val="000000"/>
                <w:sz w:val="16"/>
                <w:szCs w:val="16"/>
                <w:lang w:eastAsia="cs-CZ"/>
              </w:rPr>
            </w:pPr>
            <w:r w:rsidRPr="00910DF0">
              <w:rPr>
                <w:rFonts w:ascii="Cambria" w:eastAsia="Times New Roman" w:hAnsi="Cambria" w:cs="Times New Roman"/>
                <w:b/>
                <w:bCs/>
                <w:color w:val="000000"/>
                <w:sz w:val="16"/>
                <w:szCs w:val="16"/>
                <w:lang w:eastAsia="cs-CZ"/>
              </w:rPr>
              <w:t>322 082,82</w:t>
            </w:r>
          </w:p>
        </w:tc>
        <w:tc>
          <w:tcPr>
            <w:tcW w:w="1123"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322 082,82</w:t>
            </w:r>
          </w:p>
        </w:tc>
        <w:tc>
          <w:tcPr>
            <w:tcW w:w="997"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 </w:t>
            </w:r>
          </w:p>
        </w:tc>
      </w:tr>
      <w:tr w:rsidR="00F45AFD" w:rsidRPr="00910DF0" w:rsidTr="00243ADB">
        <w:trPr>
          <w:trHeight w:val="276"/>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 xml:space="preserve">Mateřská škola </w:t>
            </w:r>
            <w:proofErr w:type="spellStart"/>
            <w:r w:rsidRPr="00910DF0">
              <w:rPr>
                <w:rFonts w:ascii="Cambria" w:eastAsia="Times New Roman" w:hAnsi="Cambria" w:cs="Times New Roman"/>
                <w:color w:val="000000"/>
                <w:sz w:val="16"/>
                <w:szCs w:val="16"/>
                <w:lang w:eastAsia="cs-CZ"/>
              </w:rPr>
              <w:t>Zvídálek</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18 637 392,22</w:t>
            </w:r>
          </w:p>
        </w:tc>
        <w:tc>
          <w:tcPr>
            <w:tcW w:w="1275"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18 557 878,31</w:t>
            </w:r>
          </w:p>
        </w:tc>
        <w:tc>
          <w:tcPr>
            <w:tcW w:w="1389"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b/>
                <w:bCs/>
                <w:color w:val="000000"/>
                <w:sz w:val="16"/>
                <w:szCs w:val="16"/>
                <w:lang w:eastAsia="cs-CZ"/>
              </w:rPr>
            </w:pPr>
            <w:r w:rsidRPr="00910DF0">
              <w:rPr>
                <w:rFonts w:ascii="Cambria" w:eastAsia="Times New Roman" w:hAnsi="Cambria" w:cs="Times New Roman"/>
                <w:b/>
                <w:bCs/>
                <w:color w:val="000000"/>
                <w:sz w:val="16"/>
                <w:szCs w:val="16"/>
                <w:lang w:eastAsia="cs-CZ"/>
              </w:rPr>
              <w:t>79 513,91</w:t>
            </w:r>
          </w:p>
        </w:tc>
        <w:tc>
          <w:tcPr>
            <w:tcW w:w="1123"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79 513,91</w:t>
            </w:r>
          </w:p>
        </w:tc>
        <w:tc>
          <w:tcPr>
            <w:tcW w:w="997"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 </w:t>
            </w:r>
          </w:p>
        </w:tc>
      </w:tr>
      <w:tr w:rsidR="00F45AFD" w:rsidRPr="00910DF0" w:rsidTr="00243ADB">
        <w:trPr>
          <w:trHeight w:val="276"/>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Základní umělecká škola</w:t>
            </w:r>
          </w:p>
        </w:tc>
        <w:tc>
          <w:tcPr>
            <w:tcW w:w="1276"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16 643 299,00</w:t>
            </w:r>
          </w:p>
        </w:tc>
        <w:tc>
          <w:tcPr>
            <w:tcW w:w="1275"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16 515 167,29</w:t>
            </w:r>
          </w:p>
        </w:tc>
        <w:tc>
          <w:tcPr>
            <w:tcW w:w="1389"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b/>
                <w:bCs/>
                <w:color w:val="000000"/>
                <w:sz w:val="16"/>
                <w:szCs w:val="16"/>
                <w:lang w:eastAsia="cs-CZ"/>
              </w:rPr>
            </w:pPr>
            <w:r w:rsidRPr="00910DF0">
              <w:rPr>
                <w:rFonts w:ascii="Cambria" w:eastAsia="Times New Roman" w:hAnsi="Cambria" w:cs="Times New Roman"/>
                <w:b/>
                <w:bCs/>
                <w:color w:val="000000"/>
                <w:sz w:val="16"/>
                <w:szCs w:val="16"/>
                <w:lang w:eastAsia="cs-CZ"/>
              </w:rPr>
              <w:t>128 131,71</w:t>
            </w:r>
          </w:p>
        </w:tc>
        <w:tc>
          <w:tcPr>
            <w:tcW w:w="1123"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128 131,71</w:t>
            </w:r>
          </w:p>
        </w:tc>
        <w:tc>
          <w:tcPr>
            <w:tcW w:w="997"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 </w:t>
            </w:r>
          </w:p>
        </w:tc>
      </w:tr>
      <w:tr w:rsidR="00F45AFD" w:rsidRPr="00910DF0" w:rsidTr="00243ADB">
        <w:trPr>
          <w:trHeight w:val="276"/>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Dům dětí a mládeže</w:t>
            </w:r>
          </w:p>
        </w:tc>
        <w:tc>
          <w:tcPr>
            <w:tcW w:w="1276"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5 089 262,22</w:t>
            </w:r>
          </w:p>
        </w:tc>
        <w:tc>
          <w:tcPr>
            <w:tcW w:w="1275"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4 945 789,04</w:t>
            </w:r>
          </w:p>
        </w:tc>
        <w:tc>
          <w:tcPr>
            <w:tcW w:w="1389"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b/>
                <w:bCs/>
                <w:color w:val="000000"/>
                <w:sz w:val="16"/>
                <w:szCs w:val="16"/>
                <w:lang w:eastAsia="cs-CZ"/>
              </w:rPr>
            </w:pPr>
            <w:r w:rsidRPr="00910DF0">
              <w:rPr>
                <w:rFonts w:ascii="Cambria" w:eastAsia="Times New Roman" w:hAnsi="Cambria" w:cs="Times New Roman"/>
                <w:b/>
                <w:bCs/>
                <w:color w:val="000000"/>
                <w:sz w:val="16"/>
                <w:szCs w:val="16"/>
                <w:lang w:eastAsia="cs-CZ"/>
              </w:rPr>
              <w:t>143 473,18</w:t>
            </w:r>
          </w:p>
        </w:tc>
        <w:tc>
          <w:tcPr>
            <w:tcW w:w="1123"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103 473,18</w:t>
            </w:r>
          </w:p>
        </w:tc>
        <w:tc>
          <w:tcPr>
            <w:tcW w:w="997" w:type="dxa"/>
            <w:tcBorders>
              <w:top w:val="nil"/>
              <w:left w:val="nil"/>
              <w:bottom w:val="single" w:sz="4" w:space="0" w:color="auto"/>
              <w:right w:val="single" w:sz="4" w:space="0" w:color="auto"/>
            </w:tcBorders>
            <w:shd w:val="clear" w:color="auto" w:fill="auto"/>
            <w:noWrap/>
            <w:vAlign w:val="center"/>
            <w:hideMark/>
          </w:tcPr>
          <w:p w:rsidR="00F45AFD" w:rsidRPr="00910DF0" w:rsidRDefault="00F45AFD" w:rsidP="00243ADB">
            <w:pPr>
              <w:spacing w:after="0" w:line="240" w:lineRule="auto"/>
              <w:jc w:val="right"/>
              <w:rPr>
                <w:rFonts w:ascii="Cambria" w:eastAsia="Times New Roman" w:hAnsi="Cambria" w:cs="Times New Roman"/>
                <w:color w:val="000000"/>
                <w:sz w:val="16"/>
                <w:szCs w:val="16"/>
                <w:lang w:eastAsia="cs-CZ"/>
              </w:rPr>
            </w:pPr>
            <w:r w:rsidRPr="00910DF0">
              <w:rPr>
                <w:rFonts w:ascii="Cambria" w:eastAsia="Times New Roman" w:hAnsi="Cambria" w:cs="Times New Roman"/>
                <w:color w:val="000000"/>
                <w:sz w:val="16"/>
                <w:szCs w:val="16"/>
                <w:lang w:eastAsia="cs-CZ"/>
              </w:rPr>
              <w:t>40 000,00</w:t>
            </w:r>
          </w:p>
        </w:tc>
      </w:tr>
    </w:tbl>
    <w:p w:rsidR="00F45AFD" w:rsidRDefault="00F45AFD" w:rsidP="00F45AFD">
      <w:pPr>
        <w:spacing w:after="0" w:line="240" w:lineRule="auto"/>
        <w:jc w:val="both"/>
        <w:rPr>
          <w:sz w:val="20"/>
          <w:szCs w:val="20"/>
        </w:rPr>
      </w:pPr>
    </w:p>
    <w:p w:rsidR="00F45AFD" w:rsidRPr="000C5D98" w:rsidRDefault="00F45AFD" w:rsidP="00F45AFD">
      <w:pPr>
        <w:spacing w:after="0" w:line="240" w:lineRule="auto"/>
        <w:jc w:val="both"/>
        <w:rPr>
          <w:b/>
          <w:sz w:val="20"/>
          <w:szCs w:val="20"/>
        </w:rPr>
      </w:pPr>
      <w:r w:rsidRPr="000C5D98">
        <w:rPr>
          <w:b/>
          <w:sz w:val="20"/>
          <w:szCs w:val="20"/>
        </w:rPr>
        <w:t>Stavy fondů příspěvkových organizací k 31. 12. 2</w:t>
      </w:r>
      <w:r>
        <w:rPr>
          <w:b/>
          <w:sz w:val="20"/>
          <w:szCs w:val="20"/>
        </w:rPr>
        <w:t>022 (v Kč)</w:t>
      </w:r>
    </w:p>
    <w:tbl>
      <w:tblPr>
        <w:tblW w:w="7740" w:type="dxa"/>
        <w:tblInd w:w="55" w:type="dxa"/>
        <w:tblCellMar>
          <w:left w:w="70" w:type="dxa"/>
          <w:right w:w="70" w:type="dxa"/>
        </w:tblCellMar>
        <w:tblLook w:val="04A0" w:firstRow="1" w:lastRow="0" w:firstColumn="1" w:lastColumn="0" w:noHBand="0" w:noVBand="1"/>
      </w:tblPr>
      <w:tblGrid>
        <w:gridCol w:w="2280"/>
        <w:gridCol w:w="1253"/>
        <w:gridCol w:w="1166"/>
        <w:gridCol w:w="1113"/>
        <w:gridCol w:w="964"/>
        <w:gridCol w:w="964"/>
      </w:tblGrid>
      <w:tr w:rsidR="00F45AFD" w:rsidRPr="003E1397" w:rsidTr="00243ADB">
        <w:trPr>
          <w:trHeight w:val="276"/>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center"/>
              <w:rPr>
                <w:rFonts w:ascii="Cambria" w:eastAsia="Times New Roman" w:hAnsi="Cambria" w:cs="Times New Roman"/>
                <w:b/>
                <w:bCs/>
                <w:color w:val="000000"/>
                <w:sz w:val="16"/>
                <w:szCs w:val="16"/>
                <w:lang w:eastAsia="cs-CZ"/>
              </w:rPr>
            </w:pPr>
            <w:r w:rsidRPr="003E1397">
              <w:rPr>
                <w:rFonts w:ascii="Cambria" w:eastAsia="Times New Roman" w:hAnsi="Cambria" w:cs="Times New Roman"/>
                <w:b/>
                <w:bCs/>
                <w:color w:val="000000"/>
                <w:sz w:val="16"/>
                <w:szCs w:val="16"/>
                <w:lang w:eastAsia="cs-CZ"/>
              </w:rPr>
              <w:t>Příspěvková organizace</w:t>
            </w:r>
          </w:p>
        </w:tc>
        <w:tc>
          <w:tcPr>
            <w:tcW w:w="5460" w:type="dxa"/>
            <w:gridSpan w:val="5"/>
            <w:tcBorders>
              <w:top w:val="single" w:sz="4" w:space="0" w:color="auto"/>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center"/>
              <w:rPr>
                <w:rFonts w:ascii="Cambria" w:eastAsia="Times New Roman" w:hAnsi="Cambria" w:cs="Times New Roman"/>
                <w:b/>
                <w:bCs/>
                <w:color w:val="000000"/>
                <w:sz w:val="16"/>
                <w:szCs w:val="16"/>
                <w:lang w:eastAsia="cs-CZ"/>
              </w:rPr>
            </w:pPr>
            <w:r w:rsidRPr="003E1397">
              <w:rPr>
                <w:rFonts w:ascii="Cambria" w:eastAsia="Times New Roman" w:hAnsi="Cambria" w:cs="Times New Roman"/>
                <w:b/>
                <w:bCs/>
                <w:color w:val="000000"/>
                <w:sz w:val="16"/>
                <w:szCs w:val="16"/>
                <w:lang w:eastAsia="cs-CZ"/>
              </w:rPr>
              <w:t>Stav fondu k 31. 12. 2022 (v Kč)</w:t>
            </w:r>
          </w:p>
        </w:tc>
      </w:tr>
      <w:tr w:rsidR="00F45AFD" w:rsidRPr="003E1397" w:rsidTr="00243ADB">
        <w:trPr>
          <w:trHeight w:val="276"/>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F45AFD" w:rsidRPr="003E1397" w:rsidRDefault="00F45AFD" w:rsidP="00243ADB">
            <w:pPr>
              <w:spacing w:after="0" w:line="240" w:lineRule="auto"/>
              <w:rPr>
                <w:rFonts w:ascii="Cambria" w:eastAsia="Times New Roman" w:hAnsi="Cambria" w:cs="Times New Roman"/>
                <w:b/>
                <w:bCs/>
                <w:color w:val="000000"/>
                <w:sz w:val="16"/>
                <w:szCs w:val="16"/>
                <w:lang w:eastAsia="cs-CZ"/>
              </w:rPr>
            </w:pPr>
          </w:p>
        </w:tc>
        <w:tc>
          <w:tcPr>
            <w:tcW w:w="125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center"/>
              <w:rPr>
                <w:rFonts w:ascii="Cambria" w:eastAsia="Times New Roman" w:hAnsi="Cambria" w:cs="Times New Roman"/>
                <w:b/>
                <w:bCs/>
                <w:color w:val="000000"/>
                <w:sz w:val="16"/>
                <w:szCs w:val="16"/>
                <w:lang w:eastAsia="cs-CZ"/>
              </w:rPr>
            </w:pPr>
            <w:r>
              <w:rPr>
                <w:rFonts w:ascii="Cambria" w:eastAsia="Times New Roman" w:hAnsi="Cambria" w:cs="Times New Roman"/>
                <w:b/>
                <w:bCs/>
                <w:color w:val="000000"/>
                <w:sz w:val="16"/>
                <w:szCs w:val="16"/>
                <w:lang w:eastAsia="cs-CZ"/>
              </w:rPr>
              <w:t>rezervní 413</w:t>
            </w:r>
          </w:p>
        </w:tc>
        <w:tc>
          <w:tcPr>
            <w:tcW w:w="1166"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center"/>
              <w:rPr>
                <w:rFonts w:ascii="Cambria" w:eastAsia="Times New Roman" w:hAnsi="Cambria" w:cs="Times New Roman"/>
                <w:b/>
                <w:bCs/>
                <w:color w:val="000000"/>
                <w:sz w:val="16"/>
                <w:szCs w:val="16"/>
                <w:lang w:eastAsia="cs-CZ"/>
              </w:rPr>
            </w:pPr>
            <w:r w:rsidRPr="003E1397">
              <w:rPr>
                <w:rFonts w:ascii="Cambria" w:eastAsia="Times New Roman" w:hAnsi="Cambria" w:cs="Times New Roman"/>
                <w:b/>
                <w:bCs/>
                <w:color w:val="000000"/>
                <w:sz w:val="16"/>
                <w:szCs w:val="16"/>
                <w:lang w:eastAsia="cs-CZ"/>
              </w:rPr>
              <w:t>rezervní 414</w:t>
            </w:r>
            <w:r>
              <w:rPr>
                <w:rFonts w:ascii="Cambria" w:eastAsia="Times New Roman" w:hAnsi="Cambria" w:cs="Times New Roman"/>
                <w:b/>
                <w:bCs/>
                <w:color w:val="000000"/>
                <w:sz w:val="16"/>
                <w:szCs w:val="16"/>
                <w:lang w:eastAsia="cs-CZ"/>
              </w:rPr>
              <w:t>*</w:t>
            </w:r>
          </w:p>
        </w:tc>
        <w:tc>
          <w:tcPr>
            <w:tcW w:w="111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center"/>
              <w:rPr>
                <w:rFonts w:ascii="Cambria" w:eastAsia="Times New Roman" w:hAnsi="Cambria" w:cs="Times New Roman"/>
                <w:b/>
                <w:bCs/>
                <w:color w:val="000000"/>
                <w:sz w:val="16"/>
                <w:szCs w:val="16"/>
                <w:lang w:eastAsia="cs-CZ"/>
              </w:rPr>
            </w:pPr>
            <w:r w:rsidRPr="003E1397">
              <w:rPr>
                <w:rFonts w:ascii="Cambria" w:eastAsia="Times New Roman" w:hAnsi="Cambria" w:cs="Times New Roman"/>
                <w:b/>
                <w:bCs/>
                <w:color w:val="000000"/>
                <w:sz w:val="16"/>
                <w:szCs w:val="16"/>
                <w:lang w:eastAsia="cs-CZ"/>
              </w:rPr>
              <w:t>investic</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center"/>
              <w:rPr>
                <w:rFonts w:ascii="Cambria" w:eastAsia="Times New Roman" w:hAnsi="Cambria" w:cs="Times New Roman"/>
                <w:b/>
                <w:bCs/>
                <w:color w:val="000000"/>
                <w:sz w:val="16"/>
                <w:szCs w:val="16"/>
                <w:lang w:eastAsia="cs-CZ"/>
              </w:rPr>
            </w:pPr>
            <w:r w:rsidRPr="003E1397">
              <w:rPr>
                <w:rFonts w:ascii="Cambria" w:eastAsia="Times New Roman" w:hAnsi="Cambria" w:cs="Times New Roman"/>
                <w:b/>
                <w:bCs/>
                <w:color w:val="000000"/>
                <w:sz w:val="16"/>
                <w:szCs w:val="16"/>
                <w:lang w:eastAsia="cs-CZ"/>
              </w:rPr>
              <w:t>FKSP</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center"/>
              <w:rPr>
                <w:rFonts w:ascii="Cambria" w:eastAsia="Times New Roman" w:hAnsi="Cambria" w:cs="Times New Roman"/>
                <w:b/>
                <w:bCs/>
                <w:color w:val="000000"/>
                <w:sz w:val="16"/>
                <w:szCs w:val="16"/>
                <w:lang w:eastAsia="cs-CZ"/>
              </w:rPr>
            </w:pPr>
            <w:r w:rsidRPr="003E1397">
              <w:rPr>
                <w:rFonts w:ascii="Cambria" w:eastAsia="Times New Roman" w:hAnsi="Cambria" w:cs="Times New Roman"/>
                <w:b/>
                <w:bCs/>
                <w:color w:val="000000"/>
                <w:sz w:val="16"/>
                <w:szCs w:val="16"/>
                <w:lang w:eastAsia="cs-CZ"/>
              </w:rPr>
              <w:t>odměn</w:t>
            </w:r>
          </w:p>
        </w:tc>
      </w:tr>
      <w:tr w:rsidR="00F45AFD" w:rsidRPr="003E1397" w:rsidTr="00243ADB">
        <w:trPr>
          <w:trHeight w:val="276"/>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Technické služby</w:t>
            </w:r>
          </w:p>
        </w:tc>
        <w:tc>
          <w:tcPr>
            <w:tcW w:w="125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331 204,59</w:t>
            </w:r>
          </w:p>
        </w:tc>
        <w:tc>
          <w:tcPr>
            <w:tcW w:w="1166"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 </w:t>
            </w:r>
          </w:p>
        </w:tc>
        <w:tc>
          <w:tcPr>
            <w:tcW w:w="111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1 573 761,87</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255 918,47</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200 500,00</w:t>
            </w:r>
          </w:p>
        </w:tc>
      </w:tr>
      <w:tr w:rsidR="00F45AFD" w:rsidRPr="003E1397" w:rsidTr="00243ADB">
        <w:trPr>
          <w:trHeight w:val="276"/>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Zámek Slavkov-</w:t>
            </w:r>
            <w:proofErr w:type="spellStart"/>
            <w:r w:rsidRPr="003E1397">
              <w:rPr>
                <w:rFonts w:ascii="Cambria" w:eastAsia="Times New Roman" w:hAnsi="Cambria" w:cs="Times New Roman"/>
                <w:color w:val="000000"/>
                <w:sz w:val="16"/>
                <w:szCs w:val="16"/>
                <w:lang w:eastAsia="cs-CZ"/>
              </w:rPr>
              <w:t>Austerlitz</w:t>
            </w:r>
            <w:proofErr w:type="spellEnd"/>
          </w:p>
        </w:tc>
        <w:tc>
          <w:tcPr>
            <w:tcW w:w="125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7 728,65</w:t>
            </w:r>
          </w:p>
        </w:tc>
        <w:tc>
          <w:tcPr>
            <w:tcW w:w="1166"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 </w:t>
            </w:r>
          </w:p>
        </w:tc>
        <w:tc>
          <w:tcPr>
            <w:tcW w:w="111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328 844,90</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42 303,40</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160 616,18</w:t>
            </w:r>
          </w:p>
        </w:tc>
      </w:tr>
      <w:tr w:rsidR="00F45AFD" w:rsidRPr="003E1397" w:rsidTr="00243ADB">
        <w:trPr>
          <w:trHeight w:val="276"/>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ZŠ Komenského</w:t>
            </w:r>
          </w:p>
        </w:tc>
        <w:tc>
          <w:tcPr>
            <w:tcW w:w="125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247 565,76</w:t>
            </w:r>
          </w:p>
        </w:tc>
        <w:tc>
          <w:tcPr>
            <w:tcW w:w="1166"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70 491,86</w:t>
            </w:r>
          </w:p>
        </w:tc>
        <w:tc>
          <w:tcPr>
            <w:tcW w:w="111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146 892,48</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763 454,71</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7 576,00</w:t>
            </w:r>
          </w:p>
        </w:tc>
      </w:tr>
      <w:tr w:rsidR="00F45AFD" w:rsidRPr="003E1397" w:rsidTr="00243ADB">
        <w:trPr>
          <w:trHeight w:val="276"/>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ZŠ Tyršova</w:t>
            </w:r>
          </w:p>
        </w:tc>
        <w:tc>
          <w:tcPr>
            <w:tcW w:w="125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468 138,76</w:t>
            </w:r>
          </w:p>
        </w:tc>
        <w:tc>
          <w:tcPr>
            <w:tcW w:w="1166"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315 865,94</w:t>
            </w:r>
          </w:p>
        </w:tc>
        <w:tc>
          <w:tcPr>
            <w:tcW w:w="111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497 210,58</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918 470,48</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60 000,00</w:t>
            </w:r>
          </w:p>
        </w:tc>
      </w:tr>
      <w:tr w:rsidR="00F45AFD" w:rsidRPr="003E1397" w:rsidTr="00243ADB">
        <w:trPr>
          <w:trHeight w:val="276"/>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 xml:space="preserve">Mateřská škola </w:t>
            </w:r>
            <w:proofErr w:type="spellStart"/>
            <w:r w:rsidRPr="003E1397">
              <w:rPr>
                <w:rFonts w:ascii="Cambria" w:eastAsia="Times New Roman" w:hAnsi="Cambria" w:cs="Times New Roman"/>
                <w:color w:val="000000"/>
                <w:sz w:val="16"/>
                <w:szCs w:val="16"/>
                <w:lang w:eastAsia="cs-CZ"/>
              </w:rPr>
              <w:t>Zvídálek</w:t>
            </w:r>
            <w:proofErr w:type="spellEnd"/>
          </w:p>
        </w:tc>
        <w:tc>
          <w:tcPr>
            <w:tcW w:w="125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284 904,01</w:t>
            </w:r>
          </w:p>
        </w:tc>
        <w:tc>
          <w:tcPr>
            <w:tcW w:w="1166"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92 972,90</w:t>
            </w:r>
          </w:p>
        </w:tc>
        <w:tc>
          <w:tcPr>
            <w:tcW w:w="111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439,00</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51 599,37</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105 061,00</w:t>
            </w:r>
          </w:p>
        </w:tc>
      </w:tr>
      <w:tr w:rsidR="00F45AFD" w:rsidRPr="003E1397" w:rsidTr="00243ADB">
        <w:trPr>
          <w:trHeight w:val="276"/>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Základní umělecká škola</w:t>
            </w:r>
          </w:p>
        </w:tc>
        <w:tc>
          <w:tcPr>
            <w:tcW w:w="125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271 786,06</w:t>
            </w:r>
          </w:p>
        </w:tc>
        <w:tc>
          <w:tcPr>
            <w:tcW w:w="1166"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 </w:t>
            </w:r>
          </w:p>
        </w:tc>
        <w:tc>
          <w:tcPr>
            <w:tcW w:w="111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165 188,90</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146 523,70</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311 700,00</w:t>
            </w:r>
          </w:p>
        </w:tc>
      </w:tr>
      <w:tr w:rsidR="00F45AFD" w:rsidRPr="003E1397" w:rsidTr="00243ADB">
        <w:trPr>
          <w:trHeight w:val="276"/>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Dům dětí a mládeže</w:t>
            </w:r>
          </w:p>
        </w:tc>
        <w:tc>
          <w:tcPr>
            <w:tcW w:w="125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101 542,15</w:t>
            </w:r>
          </w:p>
        </w:tc>
        <w:tc>
          <w:tcPr>
            <w:tcW w:w="1166"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1 828 990,63</w:t>
            </w:r>
          </w:p>
        </w:tc>
        <w:tc>
          <w:tcPr>
            <w:tcW w:w="1113"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500 300,00</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153 262,62</w:t>
            </w:r>
          </w:p>
        </w:tc>
        <w:tc>
          <w:tcPr>
            <w:tcW w:w="964" w:type="dxa"/>
            <w:tcBorders>
              <w:top w:val="nil"/>
              <w:left w:val="nil"/>
              <w:bottom w:val="single" w:sz="4" w:space="0" w:color="auto"/>
              <w:right w:val="single" w:sz="4" w:space="0" w:color="auto"/>
            </w:tcBorders>
            <w:shd w:val="clear" w:color="auto" w:fill="auto"/>
            <w:noWrap/>
            <w:vAlign w:val="center"/>
            <w:hideMark/>
          </w:tcPr>
          <w:p w:rsidR="00F45AFD" w:rsidRPr="003E1397" w:rsidRDefault="00F45AFD" w:rsidP="00243ADB">
            <w:pPr>
              <w:spacing w:after="0" w:line="240" w:lineRule="auto"/>
              <w:jc w:val="right"/>
              <w:rPr>
                <w:rFonts w:ascii="Cambria" w:eastAsia="Times New Roman" w:hAnsi="Cambria" w:cs="Times New Roman"/>
                <w:color w:val="000000"/>
                <w:sz w:val="16"/>
                <w:szCs w:val="16"/>
                <w:lang w:eastAsia="cs-CZ"/>
              </w:rPr>
            </w:pPr>
            <w:r w:rsidRPr="003E1397">
              <w:rPr>
                <w:rFonts w:ascii="Cambria" w:eastAsia="Times New Roman" w:hAnsi="Cambria" w:cs="Times New Roman"/>
                <w:color w:val="000000"/>
                <w:sz w:val="16"/>
                <w:szCs w:val="16"/>
                <w:lang w:eastAsia="cs-CZ"/>
              </w:rPr>
              <w:t>131 400,00</w:t>
            </w:r>
          </w:p>
        </w:tc>
      </w:tr>
    </w:tbl>
    <w:p w:rsidR="00F45AFD" w:rsidRDefault="00F45AFD" w:rsidP="00F45AFD">
      <w:pPr>
        <w:spacing w:after="0" w:line="240" w:lineRule="auto"/>
        <w:jc w:val="both"/>
        <w:rPr>
          <w:sz w:val="20"/>
          <w:szCs w:val="20"/>
        </w:rPr>
      </w:pPr>
    </w:p>
    <w:p w:rsidR="00F45AFD" w:rsidRPr="00800CC4" w:rsidRDefault="00F45AFD" w:rsidP="00F45AFD">
      <w:pPr>
        <w:spacing w:after="0" w:line="240" w:lineRule="auto"/>
        <w:jc w:val="both"/>
        <w:rPr>
          <w:sz w:val="20"/>
          <w:szCs w:val="20"/>
        </w:rPr>
      </w:pPr>
      <w:r>
        <w:rPr>
          <w:sz w:val="20"/>
          <w:szCs w:val="20"/>
        </w:rPr>
        <w:t>*</w:t>
      </w:r>
      <w:r w:rsidRPr="00800CC4">
        <w:rPr>
          <w:sz w:val="20"/>
          <w:szCs w:val="20"/>
        </w:rPr>
        <w:t>Školské</w:t>
      </w:r>
      <w:r>
        <w:rPr>
          <w:sz w:val="20"/>
          <w:szCs w:val="20"/>
        </w:rPr>
        <w:t xml:space="preserve"> příspěvkové organizace tvoří účet</w:t>
      </w:r>
      <w:r w:rsidRPr="00800CC4">
        <w:rPr>
          <w:sz w:val="20"/>
          <w:szCs w:val="20"/>
        </w:rPr>
        <w:t xml:space="preserve"> 413 </w:t>
      </w:r>
      <w:r>
        <w:rPr>
          <w:sz w:val="20"/>
          <w:szCs w:val="20"/>
        </w:rPr>
        <w:t>(</w:t>
      </w:r>
      <w:r w:rsidRPr="00800CC4">
        <w:rPr>
          <w:sz w:val="20"/>
          <w:szCs w:val="20"/>
        </w:rPr>
        <w:t>Rezervní fond z výsledk</w:t>
      </w:r>
      <w:r>
        <w:rPr>
          <w:sz w:val="20"/>
          <w:szCs w:val="20"/>
        </w:rPr>
        <w:t>u hospodaření) a dále účet 414 (Speciální rezervní fond), jehož příjmy tvoří přijaté dotace, projekty školy a dary.</w:t>
      </w:r>
    </w:p>
    <w:p w:rsidR="00F45AFD" w:rsidRDefault="00F45AFD" w:rsidP="00F45AFD">
      <w:pPr>
        <w:spacing w:after="0" w:line="240" w:lineRule="auto"/>
        <w:jc w:val="both"/>
        <w:rPr>
          <w:sz w:val="20"/>
          <w:szCs w:val="20"/>
        </w:rPr>
      </w:pPr>
    </w:p>
    <w:p w:rsidR="00F45AFD" w:rsidRDefault="00F45AFD" w:rsidP="00F45AFD">
      <w:pPr>
        <w:spacing w:after="0" w:line="240" w:lineRule="auto"/>
        <w:jc w:val="both"/>
        <w:rPr>
          <w:sz w:val="20"/>
          <w:szCs w:val="20"/>
        </w:rPr>
      </w:pPr>
    </w:p>
    <w:p w:rsidR="00F45AFD" w:rsidRDefault="00F45AFD"/>
    <w:sectPr w:rsidR="00F45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47C"/>
    <w:multiLevelType w:val="hybridMultilevel"/>
    <w:tmpl w:val="8C5E7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A440C5"/>
    <w:multiLevelType w:val="hybridMultilevel"/>
    <w:tmpl w:val="F5E86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D61BD4"/>
    <w:multiLevelType w:val="hybridMultilevel"/>
    <w:tmpl w:val="AAECC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687D03"/>
    <w:multiLevelType w:val="hybridMultilevel"/>
    <w:tmpl w:val="5B9E3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FD62339"/>
    <w:multiLevelType w:val="hybridMultilevel"/>
    <w:tmpl w:val="D444B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E542289"/>
    <w:multiLevelType w:val="hybridMultilevel"/>
    <w:tmpl w:val="5986D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8A172AA"/>
    <w:multiLevelType w:val="hybridMultilevel"/>
    <w:tmpl w:val="7338A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12D4B01"/>
    <w:multiLevelType w:val="hybridMultilevel"/>
    <w:tmpl w:val="30E65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E4F0E8F"/>
    <w:multiLevelType w:val="hybridMultilevel"/>
    <w:tmpl w:val="4F90A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7"/>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6C"/>
    <w:rsid w:val="0027776D"/>
    <w:rsid w:val="00943507"/>
    <w:rsid w:val="00B4576C"/>
    <w:rsid w:val="00F45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457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B4576C"/>
    <w:rPr>
      <w:i/>
      <w:iCs/>
    </w:rPr>
  </w:style>
  <w:style w:type="character" w:styleId="Siln">
    <w:name w:val="Strong"/>
    <w:basedOn w:val="Standardnpsmoodstavce"/>
    <w:uiPriority w:val="22"/>
    <w:qFormat/>
    <w:rsid w:val="00B4576C"/>
    <w:rPr>
      <w:b/>
      <w:bCs/>
    </w:rPr>
  </w:style>
  <w:style w:type="paragraph" w:styleId="Textbubliny">
    <w:name w:val="Balloon Text"/>
    <w:basedOn w:val="Normln"/>
    <w:link w:val="TextbublinyChar"/>
    <w:uiPriority w:val="99"/>
    <w:semiHidden/>
    <w:unhideWhenUsed/>
    <w:rsid w:val="00B457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6C"/>
    <w:rPr>
      <w:rFonts w:ascii="Tahoma" w:hAnsi="Tahoma" w:cs="Tahoma"/>
      <w:sz w:val="16"/>
      <w:szCs w:val="16"/>
    </w:rPr>
  </w:style>
  <w:style w:type="paragraph" w:styleId="Odstavecseseznamem">
    <w:name w:val="List Paragraph"/>
    <w:basedOn w:val="Normln"/>
    <w:uiPriority w:val="34"/>
    <w:qFormat/>
    <w:rsid w:val="00F45AFD"/>
    <w:pPr>
      <w:ind w:left="720"/>
      <w:contextualSpacing/>
    </w:pPr>
  </w:style>
  <w:style w:type="paragraph" w:styleId="Zhlav">
    <w:name w:val="header"/>
    <w:basedOn w:val="Normln"/>
    <w:link w:val="ZhlavChar"/>
    <w:uiPriority w:val="99"/>
    <w:unhideWhenUsed/>
    <w:rsid w:val="00F45A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5AFD"/>
  </w:style>
  <w:style w:type="paragraph" w:styleId="Zpat">
    <w:name w:val="footer"/>
    <w:basedOn w:val="Normln"/>
    <w:link w:val="ZpatChar"/>
    <w:uiPriority w:val="99"/>
    <w:unhideWhenUsed/>
    <w:rsid w:val="00F45AFD"/>
    <w:pPr>
      <w:tabs>
        <w:tab w:val="center" w:pos="4536"/>
        <w:tab w:val="right" w:pos="9072"/>
      </w:tabs>
      <w:spacing w:after="0" w:line="240" w:lineRule="auto"/>
    </w:pPr>
  </w:style>
  <w:style w:type="character" w:customStyle="1" w:styleId="ZpatChar">
    <w:name w:val="Zápatí Char"/>
    <w:basedOn w:val="Standardnpsmoodstavce"/>
    <w:link w:val="Zpat"/>
    <w:uiPriority w:val="99"/>
    <w:rsid w:val="00F45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457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B4576C"/>
    <w:rPr>
      <w:i/>
      <w:iCs/>
    </w:rPr>
  </w:style>
  <w:style w:type="character" w:styleId="Siln">
    <w:name w:val="Strong"/>
    <w:basedOn w:val="Standardnpsmoodstavce"/>
    <w:uiPriority w:val="22"/>
    <w:qFormat/>
    <w:rsid w:val="00B4576C"/>
    <w:rPr>
      <w:b/>
      <w:bCs/>
    </w:rPr>
  </w:style>
  <w:style w:type="paragraph" w:styleId="Textbubliny">
    <w:name w:val="Balloon Text"/>
    <w:basedOn w:val="Normln"/>
    <w:link w:val="TextbublinyChar"/>
    <w:uiPriority w:val="99"/>
    <w:semiHidden/>
    <w:unhideWhenUsed/>
    <w:rsid w:val="00B457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6C"/>
    <w:rPr>
      <w:rFonts w:ascii="Tahoma" w:hAnsi="Tahoma" w:cs="Tahoma"/>
      <w:sz w:val="16"/>
      <w:szCs w:val="16"/>
    </w:rPr>
  </w:style>
  <w:style w:type="paragraph" w:styleId="Odstavecseseznamem">
    <w:name w:val="List Paragraph"/>
    <w:basedOn w:val="Normln"/>
    <w:uiPriority w:val="34"/>
    <w:qFormat/>
    <w:rsid w:val="00F45AFD"/>
    <w:pPr>
      <w:ind w:left="720"/>
      <w:contextualSpacing/>
    </w:pPr>
  </w:style>
  <w:style w:type="paragraph" w:styleId="Zhlav">
    <w:name w:val="header"/>
    <w:basedOn w:val="Normln"/>
    <w:link w:val="ZhlavChar"/>
    <w:uiPriority w:val="99"/>
    <w:unhideWhenUsed/>
    <w:rsid w:val="00F45A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5AFD"/>
  </w:style>
  <w:style w:type="paragraph" w:styleId="Zpat">
    <w:name w:val="footer"/>
    <w:basedOn w:val="Normln"/>
    <w:link w:val="ZpatChar"/>
    <w:uiPriority w:val="99"/>
    <w:unhideWhenUsed/>
    <w:rsid w:val="00F45AFD"/>
    <w:pPr>
      <w:tabs>
        <w:tab w:val="center" w:pos="4536"/>
        <w:tab w:val="right" w:pos="9072"/>
      </w:tabs>
      <w:spacing w:after="0" w:line="240" w:lineRule="auto"/>
    </w:pPr>
  </w:style>
  <w:style w:type="character" w:customStyle="1" w:styleId="ZpatChar">
    <w:name w:val="Zápatí Char"/>
    <w:basedOn w:val="Standardnpsmoodstavce"/>
    <w:link w:val="Zpat"/>
    <w:uiPriority w:val="99"/>
    <w:rsid w:val="00F4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9262">
      <w:bodyDiv w:val="1"/>
      <w:marLeft w:val="0"/>
      <w:marRight w:val="0"/>
      <w:marTop w:val="0"/>
      <w:marBottom w:val="0"/>
      <w:divBdr>
        <w:top w:val="none" w:sz="0" w:space="0" w:color="auto"/>
        <w:left w:val="none" w:sz="0" w:space="0" w:color="auto"/>
        <w:bottom w:val="none" w:sz="0" w:space="0" w:color="auto"/>
        <w:right w:val="none" w:sz="0" w:space="0" w:color="auto"/>
      </w:divBdr>
      <w:divsChild>
        <w:div w:id="76369228">
          <w:marLeft w:val="0"/>
          <w:marRight w:val="0"/>
          <w:marTop w:val="216"/>
          <w:marBottom w:val="0"/>
          <w:divBdr>
            <w:top w:val="none" w:sz="0" w:space="0" w:color="auto"/>
            <w:left w:val="none" w:sz="0" w:space="0" w:color="auto"/>
            <w:bottom w:val="none" w:sz="0" w:space="0" w:color="auto"/>
            <w:right w:val="none" w:sz="0" w:space="0" w:color="auto"/>
          </w:divBdr>
        </w:div>
        <w:div w:id="145636039">
          <w:marLeft w:val="0"/>
          <w:marRight w:val="0"/>
          <w:marTop w:val="384"/>
          <w:marBottom w:val="0"/>
          <w:divBdr>
            <w:top w:val="none" w:sz="0" w:space="0" w:color="auto"/>
            <w:left w:val="none" w:sz="0" w:space="0" w:color="auto"/>
            <w:bottom w:val="none" w:sz="0" w:space="0" w:color="auto"/>
            <w:right w:val="none" w:sz="0" w:space="0" w:color="auto"/>
          </w:divBdr>
        </w:div>
        <w:div w:id="1932663775">
          <w:marLeft w:val="0"/>
          <w:marRight w:val="0"/>
          <w:marTop w:val="216"/>
          <w:marBottom w:val="0"/>
          <w:divBdr>
            <w:top w:val="none" w:sz="0" w:space="0" w:color="auto"/>
            <w:left w:val="none" w:sz="0" w:space="0" w:color="auto"/>
            <w:bottom w:val="none" w:sz="0" w:space="0" w:color="auto"/>
            <w:right w:val="none" w:sz="0" w:space="0" w:color="auto"/>
          </w:divBdr>
        </w:div>
        <w:div w:id="1040516916">
          <w:marLeft w:val="0"/>
          <w:marRight w:val="0"/>
          <w:marTop w:val="384"/>
          <w:marBottom w:val="0"/>
          <w:divBdr>
            <w:top w:val="none" w:sz="0" w:space="0" w:color="auto"/>
            <w:left w:val="none" w:sz="0" w:space="0" w:color="auto"/>
            <w:bottom w:val="none" w:sz="0" w:space="0" w:color="auto"/>
            <w:right w:val="none" w:sz="0" w:space="0" w:color="auto"/>
          </w:divBdr>
        </w:div>
        <w:div w:id="1756122538">
          <w:marLeft w:val="0"/>
          <w:marRight w:val="0"/>
          <w:marTop w:val="384"/>
          <w:marBottom w:val="0"/>
          <w:divBdr>
            <w:top w:val="none" w:sz="0" w:space="0" w:color="auto"/>
            <w:left w:val="none" w:sz="0" w:space="0" w:color="auto"/>
            <w:bottom w:val="none" w:sz="0" w:space="0" w:color="auto"/>
            <w:right w:val="none" w:sz="0" w:space="0" w:color="auto"/>
          </w:divBdr>
        </w:div>
        <w:div w:id="179857582">
          <w:marLeft w:val="5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5434</Words>
  <Characters>32064</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Vránová</dc:creator>
  <cp:lastModifiedBy>Klára Vránová</cp:lastModifiedBy>
  <cp:revision>2</cp:revision>
  <dcterms:created xsi:type="dcterms:W3CDTF">2023-08-11T09:28:00Z</dcterms:created>
  <dcterms:modified xsi:type="dcterms:W3CDTF">2023-08-11T09:28:00Z</dcterms:modified>
</cp:coreProperties>
</file>