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F876" w14:textId="77777777" w:rsidR="00220ACC" w:rsidRDefault="00780F48" w:rsidP="00897CCF">
      <w:pPr>
        <w:pStyle w:val="Nzev"/>
        <w:rPr>
          <w:lang w:eastAsia="cs-CZ"/>
        </w:rPr>
      </w:pPr>
      <w:r>
        <w:rPr>
          <w:lang w:eastAsia="cs-CZ"/>
        </w:rPr>
        <w:t xml:space="preserve">informace o </w:t>
      </w:r>
      <w:r w:rsidR="00220ACC">
        <w:rPr>
          <w:lang w:eastAsia="cs-CZ"/>
        </w:rPr>
        <w:t>zpracování</w:t>
      </w:r>
    </w:p>
    <w:p w14:paraId="3C81D1BC" w14:textId="77777777" w:rsidR="00220ACC" w:rsidRDefault="00220ACC" w:rsidP="00220ACC">
      <w:pPr>
        <w:pStyle w:val="Nzev"/>
        <w:rPr>
          <w:lang w:eastAsia="cs-CZ"/>
        </w:rPr>
      </w:pPr>
      <w:r>
        <w:rPr>
          <w:lang w:eastAsia="cs-CZ"/>
        </w:rPr>
        <w:t xml:space="preserve"> </w:t>
      </w:r>
      <w:r w:rsidR="00DF7972">
        <w:rPr>
          <w:lang w:eastAsia="cs-CZ"/>
        </w:rPr>
        <w:t>osobních údajů</w:t>
      </w:r>
      <w:r w:rsidR="00780F48">
        <w:rPr>
          <w:lang w:eastAsia="cs-CZ"/>
        </w:rPr>
        <w:t xml:space="preserve"> </w:t>
      </w:r>
      <w:r>
        <w:rPr>
          <w:lang w:eastAsia="cs-CZ"/>
        </w:rPr>
        <w:t>správcem</w:t>
      </w:r>
    </w:p>
    <w:p w14:paraId="0234B89E" w14:textId="0AB0D256" w:rsidR="00220ACC" w:rsidRPr="00220ACC" w:rsidRDefault="00220ACC" w:rsidP="00220ACC">
      <w:pPr>
        <w:pStyle w:val="Nzev"/>
        <w:rPr>
          <w:lang w:eastAsia="cs-CZ"/>
        </w:rPr>
      </w:pPr>
      <w:r>
        <w:rPr>
          <w:lang w:eastAsia="cs-CZ"/>
        </w:rPr>
        <w:t>A právech subjektů údajů</w:t>
      </w:r>
    </w:p>
    <w:p w14:paraId="659BF17A" w14:textId="77777777" w:rsidR="00897CCF" w:rsidRDefault="00897CCF" w:rsidP="00897CCF"/>
    <w:p w14:paraId="2A8BBA66" w14:textId="77777777" w:rsidR="00897CCF" w:rsidRPr="00A53213" w:rsidRDefault="00897CCF" w:rsidP="00897CCF">
      <w:pPr>
        <w:rPr>
          <w:lang w:eastAsia="cs-CZ"/>
        </w:rPr>
      </w:pPr>
    </w:p>
    <w:p w14:paraId="4D7AB62B" w14:textId="77777777" w:rsidR="00897CCF" w:rsidRDefault="00897CCF" w:rsidP="00897CCF">
      <w:pPr>
        <w:rPr>
          <w:lang w:eastAsia="cs-CZ"/>
        </w:rPr>
      </w:pPr>
    </w:p>
    <w:tbl>
      <w:tblPr>
        <w:tblW w:w="9000" w:type="dxa"/>
        <w:tblInd w:w="113" w:type="dxa"/>
        <w:tblBorders>
          <w:top w:val="single" w:sz="36" w:space="0" w:color="E3E4E5"/>
          <w:bottom w:val="single" w:sz="36" w:space="0" w:color="E3E4E5"/>
          <w:insideH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595"/>
      </w:tblGrid>
      <w:tr w:rsidR="00346EE9" w14:paraId="381E2DAC" w14:textId="77777777" w:rsidTr="00393457">
        <w:trPr>
          <w:cantSplit/>
          <w:trHeight w:val="69"/>
        </w:trPr>
        <w:tc>
          <w:tcPr>
            <w:tcW w:w="2405" w:type="dxa"/>
          </w:tcPr>
          <w:p w14:paraId="77AB64A9" w14:textId="77777777" w:rsidR="00346EE9" w:rsidRDefault="00346EE9" w:rsidP="006C1681">
            <w:pPr>
              <w:pStyle w:val="Titulka-normaltun"/>
            </w:pPr>
            <w:bookmarkStart w:id="0" w:name="_Ref494133914"/>
            <w:bookmarkStart w:id="1" w:name="_Ref494133927"/>
            <w:r>
              <w:t>Organizace:</w:t>
            </w:r>
          </w:p>
          <w:p w14:paraId="0541ADD2" w14:textId="77777777" w:rsidR="00346EE9" w:rsidRDefault="00346EE9" w:rsidP="006C1681">
            <w:pPr>
              <w:pStyle w:val="Titulka-normaltun"/>
            </w:pPr>
            <w:r>
              <w:t xml:space="preserve">(dále </w:t>
            </w:r>
            <w:r w:rsidR="0091364F">
              <w:t>„Správce“</w:t>
            </w:r>
            <w:r>
              <w:t>)</w:t>
            </w:r>
          </w:p>
        </w:tc>
        <w:tc>
          <w:tcPr>
            <w:tcW w:w="6595" w:type="dxa"/>
          </w:tcPr>
          <w:p w14:paraId="6CF043A4" w14:textId="77777777" w:rsidR="00346EE9" w:rsidRPr="00220ACC" w:rsidRDefault="00220ACC" w:rsidP="00220ACC">
            <w:pPr>
              <w:pStyle w:val="Titulka-normaltun"/>
              <w:rPr>
                <w:b w:val="0"/>
              </w:rPr>
            </w:pPr>
            <w:r w:rsidRPr="00220ACC">
              <w:rPr>
                <w:b w:val="0"/>
              </w:rPr>
              <w:t>Město Slavkov u Brna</w:t>
            </w:r>
          </w:p>
          <w:p w14:paraId="24DB97C4" w14:textId="53983E2D" w:rsidR="00220ACC" w:rsidRPr="00220ACC" w:rsidRDefault="00220ACC" w:rsidP="00220ACC">
            <w:pPr>
              <w:pStyle w:val="Titulka-normaltun"/>
              <w:rPr>
                <w:b w:val="0"/>
              </w:rPr>
            </w:pPr>
            <w:r>
              <w:rPr>
                <w:b w:val="0"/>
              </w:rPr>
              <w:t>se s</w:t>
            </w:r>
            <w:r w:rsidRPr="00220ACC">
              <w:rPr>
                <w:b w:val="0"/>
              </w:rPr>
              <w:t>ídl</w:t>
            </w:r>
            <w:r>
              <w:rPr>
                <w:b w:val="0"/>
              </w:rPr>
              <w:t>em</w:t>
            </w:r>
            <w:r w:rsidRPr="00220ACC">
              <w:rPr>
                <w:b w:val="0"/>
              </w:rPr>
              <w:t>: Palackého náměstí 65, 684 01 Slavkov u Brna</w:t>
            </w:r>
          </w:p>
          <w:p w14:paraId="43B5FFAB" w14:textId="12961C05" w:rsidR="00220ACC" w:rsidRDefault="00220ACC" w:rsidP="00220ACC">
            <w:pPr>
              <w:pStyle w:val="Titulka-normaltun"/>
            </w:pPr>
            <w:r w:rsidRPr="00220ACC">
              <w:rPr>
                <w:b w:val="0"/>
              </w:rPr>
              <w:t>IČ: 00292311</w:t>
            </w:r>
          </w:p>
        </w:tc>
      </w:tr>
      <w:tr w:rsidR="0091364F" w14:paraId="7E6C88D1" w14:textId="77777777" w:rsidTr="00393457">
        <w:trPr>
          <w:cantSplit/>
          <w:trHeight w:val="69"/>
        </w:trPr>
        <w:tc>
          <w:tcPr>
            <w:tcW w:w="2405" w:type="dxa"/>
          </w:tcPr>
          <w:p w14:paraId="78CADE32" w14:textId="77777777" w:rsidR="0091364F" w:rsidRDefault="0091364F" w:rsidP="006C1681">
            <w:pPr>
              <w:pStyle w:val="Titulka-normaltun"/>
            </w:pPr>
            <w:r>
              <w:t>Pověřenec</w:t>
            </w:r>
            <w:r w:rsidR="009E689B">
              <w:t>:</w:t>
            </w:r>
          </w:p>
        </w:tc>
        <w:tc>
          <w:tcPr>
            <w:tcW w:w="6595" w:type="dxa"/>
          </w:tcPr>
          <w:p w14:paraId="19BB25A5" w14:textId="77777777" w:rsidR="005D4FDE" w:rsidRPr="005D4FDE" w:rsidRDefault="005D4FDE" w:rsidP="005D4FDE">
            <w:pPr>
              <w:pStyle w:val="Titulka-normaltun"/>
              <w:rPr>
                <w:b w:val="0"/>
              </w:rPr>
            </w:pPr>
            <w:r w:rsidRPr="005D4FDE">
              <w:rPr>
                <w:b w:val="0"/>
              </w:rPr>
              <w:t xml:space="preserve">SEID, s.r.o., Ing. Milan Seidler, 684 01 Nížkovice 142, </w:t>
            </w:r>
          </w:p>
          <w:p w14:paraId="3B9FD99F" w14:textId="77777777" w:rsidR="0091364F" w:rsidRPr="00632F39" w:rsidRDefault="005D4FDE" w:rsidP="005D4FDE">
            <w:pPr>
              <w:pStyle w:val="Titulka-normaltun"/>
              <w:rPr>
                <w:highlight w:val="yellow"/>
              </w:rPr>
            </w:pPr>
            <w:r w:rsidRPr="005D4FDE">
              <w:rPr>
                <w:b w:val="0"/>
              </w:rPr>
              <w:t xml:space="preserve">Tel.: 724094634, IČ: 06632017, </w:t>
            </w:r>
            <w:hyperlink r:id="rId7" w:history="1">
              <w:r w:rsidRPr="005D4FDE">
                <w:rPr>
                  <w:b w:val="0"/>
                </w:rPr>
                <w:t>www.seid.cz</w:t>
              </w:r>
            </w:hyperlink>
            <w:r w:rsidRPr="005D4FDE">
              <w:rPr>
                <w:b w:val="0"/>
              </w:rPr>
              <w:t xml:space="preserve"> (dále „Pověřenec“)</w:t>
            </w:r>
          </w:p>
        </w:tc>
      </w:tr>
    </w:tbl>
    <w:p w14:paraId="24C9B4E3" w14:textId="77777777" w:rsidR="00A1069E" w:rsidRDefault="00A1069E" w:rsidP="00897CCF"/>
    <w:bookmarkEnd w:id="0"/>
    <w:bookmarkEnd w:id="1"/>
    <w:p w14:paraId="692D1EC9" w14:textId="77777777" w:rsidR="00897CCF" w:rsidRDefault="00897CCF" w:rsidP="00897CCF">
      <w:pPr>
        <w:rPr>
          <w:lang w:eastAsia="cs-CZ"/>
        </w:rPr>
      </w:pPr>
    </w:p>
    <w:p w14:paraId="0302F950" w14:textId="77777777" w:rsidR="00897CCF" w:rsidRDefault="00897CCF" w:rsidP="00897CCF">
      <w:pPr>
        <w:rPr>
          <w:lang w:eastAsia="cs-CZ"/>
        </w:rPr>
      </w:pPr>
      <w:r>
        <w:rPr>
          <w:lang w:eastAsia="cs-CZ"/>
        </w:rPr>
        <w:br w:type="page"/>
      </w:r>
    </w:p>
    <w:p w14:paraId="242321F2" w14:textId="77777777" w:rsidR="00897CCF" w:rsidRDefault="00897CCF" w:rsidP="00897CCF">
      <w:pPr>
        <w:pStyle w:val="Nadpis1"/>
      </w:pPr>
      <w:bookmarkStart w:id="2" w:name="_Toc519008798"/>
      <w:r>
        <w:lastRenderedPageBreak/>
        <w:t>Zkratky</w:t>
      </w:r>
      <w:r w:rsidR="00FD1E11">
        <w:t>,</w:t>
      </w:r>
      <w:r>
        <w:t xml:space="preserve"> pojmy</w:t>
      </w:r>
      <w:r w:rsidR="00FD1E11">
        <w:t xml:space="preserve"> a lokalizace umístění souvisejících dokumentů</w:t>
      </w:r>
      <w:bookmarkEnd w:id="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8"/>
        <w:gridCol w:w="7025"/>
      </w:tblGrid>
      <w:tr w:rsidR="00346EE9" w14:paraId="4E1235DC" w14:textId="77777777" w:rsidTr="00991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shd w:val="clear" w:color="auto" w:fill="auto"/>
          </w:tcPr>
          <w:p w14:paraId="72D9F703" w14:textId="77777777" w:rsidR="00346EE9" w:rsidRDefault="00346EE9" w:rsidP="006C1681">
            <w:pPr>
              <w:rPr>
                <w:lang w:eastAsia="cs-CZ"/>
              </w:rPr>
            </w:pPr>
            <w:r>
              <w:rPr>
                <w:lang w:eastAsia="cs-CZ"/>
              </w:rPr>
              <w:t>Pojem/ zkratka</w:t>
            </w:r>
          </w:p>
        </w:tc>
        <w:tc>
          <w:tcPr>
            <w:tcW w:w="7025" w:type="dxa"/>
            <w:shd w:val="clear" w:color="auto" w:fill="auto"/>
          </w:tcPr>
          <w:p w14:paraId="2EE6247A" w14:textId="77777777" w:rsidR="00346EE9" w:rsidRDefault="00346EE9" w:rsidP="006C16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Význam</w:t>
            </w:r>
          </w:p>
        </w:tc>
      </w:tr>
      <w:tr w:rsidR="00346EE9" w14:paraId="19721198" w14:textId="77777777" w:rsidTr="0099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shd w:val="clear" w:color="auto" w:fill="auto"/>
          </w:tcPr>
          <w:p w14:paraId="2BA91516" w14:textId="77777777" w:rsidR="00346EE9" w:rsidRDefault="00346EE9" w:rsidP="006C1681">
            <w:pPr>
              <w:rPr>
                <w:lang w:eastAsia="cs-CZ"/>
              </w:rPr>
            </w:pPr>
            <w:r>
              <w:rPr>
                <w:lang w:eastAsia="cs-CZ"/>
              </w:rPr>
              <w:t>GDPR</w:t>
            </w:r>
          </w:p>
        </w:tc>
        <w:tc>
          <w:tcPr>
            <w:tcW w:w="7025" w:type="dxa"/>
            <w:shd w:val="clear" w:color="auto" w:fill="auto"/>
          </w:tcPr>
          <w:p w14:paraId="109AB081" w14:textId="77777777" w:rsidR="00346EE9" w:rsidRDefault="00346EE9" w:rsidP="006C1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 xml:space="preserve">Nařízení EU 2016/679 ze dne 27.4.2016 o ochraně </w:t>
            </w:r>
            <w:r w:rsidRPr="00346EE9">
              <w:rPr>
                <w:lang w:eastAsia="cs-CZ"/>
              </w:rPr>
              <w:t>fyzických osob v souvislosti se zpracováním osobních údajů a o volném pohybu těchto údajů</w:t>
            </w:r>
          </w:p>
        </w:tc>
      </w:tr>
      <w:tr w:rsidR="00346EE9" w14:paraId="7A95A1A1" w14:textId="77777777" w:rsidTr="0099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shd w:val="clear" w:color="auto" w:fill="auto"/>
          </w:tcPr>
          <w:p w14:paraId="23F56AE2" w14:textId="7014547B" w:rsidR="00570DF5" w:rsidRPr="00570DF5" w:rsidRDefault="00570DF5" w:rsidP="006C1681">
            <w:pPr>
              <w:rPr>
                <w:bCs/>
                <w:lang w:eastAsia="cs-CZ"/>
              </w:rPr>
            </w:pPr>
            <w:r w:rsidRPr="00570DF5">
              <w:rPr>
                <w:bCs/>
                <w:lang w:eastAsia="cs-CZ"/>
              </w:rPr>
              <w:t>Osobní údaj</w:t>
            </w:r>
          </w:p>
          <w:p w14:paraId="4819A7B2" w14:textId="1844D6E9" w:rsidR="00346EE9" w:rsidRDefault="00346EE9" w:rsidP="006C1681">
            <w:pPr>
              <w:rPr>
                <w:lang w:eastAsia="cs-CZ"/>
              </w:rPr>
            </w:pPr>
            <w:r>
              <w:rPr>
                <w:lang w:eastAsia="cs-CZ"/>
              </w:rPr>
              <w:t>OÚ</w:t>
            </w:r>
          </w:p>
        </w:tc>
        <w:tc>
          <w:tcPr>
            <w:tcW w:w="7025" w:type="dxa"/>
            <w:shd w:val="clear" w:color="auto" w:fill="auto"/>
          </w:tcPr>
          <w:p w14:paraId="1B432957" w14:textId="45060B80" w:rsidR="00346EE9" w:rsidRDefault="00570DF5" w:rsidP="006C1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cs-CZ"/>
              </w:rPr>
            </w:pPr>
            <w:r>
              <w:t>J</w:t>
            </w:r>
            <w:r w:rsidR="00E05358">
              <w:t>akýkoliv údaj nebo kombinace údajů, pomocí kterých je možno osobu/subjekt jednoznačně identifikovat</w:t>
            </w:r>
            <w:r w:rsidR="00354EA5">
              <w:t xml:space="preserve"> nebo je identifikovatelná</w:t>
            </w:r>
            <w:r>
              <w:t>.</w:t>
            </w:r>
          </w:p>
        </w:tc>
      </w:tr>
      <w:tr w:rsidR="006B22E0" w14:paraId="213EECCC" w14:textId="77777777" w:rsidTr="0099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shd w:val="clear" w:color="auto" w:fill="auto"/>
          </w:tcPr>
          <w:p w14:paraId="59669213" w14:textId="77777777" w:rsidR="006B22E0" w:rsidRDefault="006B22E0" w:rsidP="006C1681">
            <w:pPr>
              <w:rPr>
                <w:lang w:eastAsia="cs-CZ"/>
              </w:rPr>
            </w:pPr>
            <w:r>
              <w:rPr>
                <w:lang w:eastAsia="cs-CZ"/>
              </w:rPr>
              <w:t>OVM</w:t>
            </w:r>
          </w:p>
        </w:tc>
        <w:tc>
          <w:tcPr>
            <w:tcW w:w="7025" w:type="dxa"/>
            <w:shd w:val="clear" w:color="auto" w:fill="auto"/>
          </w:tcPr>
          <w:p w14:paraId="4EFED504" w14:textId="77777777" w:rsidR="006B22E0" w:rsidRDefault="006B22E0" w:rsidP="006C1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Orgán veřejné moci</w:t>
            </w:r>
          </w:p>
        </w:tc>
      </w:tr>
      <w:tr w:rsidR="008B4CAE" w14:paraId="28EECE27" w14:textId="77777777" w:rsidTr="0099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shd w:val="clear" w:color="auto" w:fill="auto"/>
          </w:tcPr>
          <w:p w14:paraId="060F08A2" w14:textId="77777777" w:rsidR="004C11C4" w:rsidRPr="004C11C4" w:rsidRDefault="008B4CAE" w:rsidP="006C1681">
            <w:pPr>
              <w:rPr>
                <w:b w:val="0"/>
              </w:rPr>
            </w:pPr>
            <w:r>
              <w:t>Pověřenec</w:t>
            </w:r>
          </w:p>
        </w:tc>
        <w:tc>
          <w:tcPr>
            <w:tcW w:w="7025" w:type="dxa"/>
            <w:shd w:val="clear" w:color="auto" w:fill="auto"/>
          </w:tcPr>
          <w:p w14:paraId="09CADD03" w14:textId="77777777" w:rsidR="00EA0AA4" w:rsidRDefault="008B4CAE" w:rsidP="006C1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Osoba povinná pro některé typy organizací, která plní úkoly v rozsahu specifikovaném v čl. 37 GDPR</w:t>
            </w:r>
            <w:r w:rsidR="00EA0AA4">
              <w:t>. Zajišťuje:</w:t>
            </w:r>
          </w:p>
          <w:p w14:paraId="468D6B5F" w14:textId="77777777" w:rsidR="00EA0AA4" w:rsidRDefault="00EA0AA4" w:rsidP="00EA0AA4">
            <w:pPr>
              <w:pStyle w:val="Odrky1"/>
              <w:ind w:left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monitorování souladu s GDPR</w:t>
            </w:r>
          </w:p>
          <w:p w14:paraId="3A5CE697" w14:textId="77777777" w:rsidR="00EA0AA4" w:rsidRDefault="00EA0AA4" w:rsidP="00EA0AA4">
            <w:pPr>
              <w:pStyle w:val="Odrky1"/>
              <w:ind w:left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řízení činnosti interní ochrany dat</w:t>
            </w:r>
          </w:p>
          <w:p w14:paraId="190708D9" w14:textId="77777777" w:rsidR="00EA0AA4" w:rsidRDefault="00EA0AA4" w:rsidP="00EA0AA4">
            <w:pPr>
              <w:pStyle w:val="Odrky1"/>
              <w:ind w:left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školení pracovníků ve zpracování dat OÚ</w:t>
            </w:r>
          </w:p>
          <w:p w14:paraId="3DEB2614" w14:textId="77777777" w:rsidR="00EA0AA4" w:rsidRDefault="00EA0AA4" w:rsidP="00EA0AA4">
            <w:pPr>
              <w:pStyle w:val="Odrky1"/>
              <w:ind w:left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provádění interních auditů</w:t>
            </w:r>
          </w:p>
          <w:p w14:paraId="01209E6B" w14:textId="77777777" w:rsidR="00EA0AA4" w:rsidRDefault="00EA0AA4" w:rsidP="00EA0AA4">
            <w:pPr>
              <w:pStyle w:val="Odrky1"/>
              <w:ind w:left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spolupracuje s ÚOOÚ</w:t>
            </w:r>
          </w:p>
          <w:p w14:paraId="5B6A177B" w14:textId="77777777" w:rsidR="00EA0AA4" w:rsidRDefault="00EA0AA4" w:rsidP="00EA0AA4">
            <w:pPr>
              <w:pStyle w:val="Odrky2"/>
              <w:ind w:left="7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musí oznámit porušení ochrany dat (do 72 hodin od narušení bezpečnosti na ÚOOÚ)</w:t>
            </w:r>
          </w:p>
          <w:p w14:paraId="1013B4C3" w14:textId="77777777" w:rsidR="00EA0AA4" w:rsidRDefault="00EA0AA4" w:rsidP="00EA0AA4">
            <w:pPr>
              <w:pStyle w:val="Odrky2"/>
              <w:ind w:left="7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působí jako kontaktní místo pro ÚOOÚ v záležitostech týkajících se zpracování vč. předchozí konzultace příp. vedení konzultací v jakékoliv jiné věci</w:t>
            </w:r>
          </w:p>
          <w:p w14:paraId="5F0A4B12" w14:textId="77777777" w:rsidR="008B4CAE" w:rsidRPr="00F637B9" w:rsidRDefault="00EA0AA4" w:rsidP="006C1681">
            <w:pPr>
              <w:pStyle w:val="Odrky1"/>
              <w:ind w:left="3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působí jako kontaktní místo pro subjekty zpracovávaných OÚ</w:t>
            </w:r>
          </w:p>
        </w:tc>
      </w:tr>
      <w:tr w:rsidR="00346EE9" w14:paraId="58B59425" w14:textId="77777777" w:rsidTr="0099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shd w:val="clear" w:color="auto" w:fill="auto"/>
          </w:tcPr>
          <w:p w14:paraId="47ABE61E" w14:textId="458350B8" w:rsidR="00570DF5" w:rsidRPr="00570DF5" w:rsidRDefault="00570DF5" w:rsidP="006C1681">
            <w:pPr>
              <w:rPr>
                <w:bCs/>
              </w:rPr>
            </w:pPr>
            <w:r w:rsidRPr="00570DF5">
              <w:rPr>
                <w:bCs/>
              </w:rPr>
              <w:t>Subjekt údajů</w:t>
            </w:r>
          </w:p>
          <w:p w14:paraId="6C67751F" w14:textId="404F924A" w:rsidR="00346EE9" w:rsidRDefault="00346EE9" w:rsidP="006C1681">
            <w:r>
              <w:t>SÚ</w:t>
            </w:r>
          </w:p>
        </w:tc>
        <w:tc>
          <w:tcPr>
            <w:tcW w:w="7025" w:type="dxa"/>
            <w:shd w:val="clear" w:color="auto" w:fill="auto"/>
          </w:tcPr>
          <w:p w14:paraId="580526FD" w14:textId="231FDBED" w:rsidR="00346EE9" w:rsidRDefault="00570DF5" w:rsidP="006C1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</w:t>
            </w:r>
            <w:r w:rsidR="00CE4133">
              <w:t>soba, které se zpracovávané osobní údaje týkají</w:t>
            </w:r>
            <w:r w:rsidR="000A4F16">
              <w:t xml:space="preserve"> (v případě dítěte </w:t>
            </w:r>
            <w:r w:rsidR="004C11C4">
              <w:t xml:space="preserve">za něj jedná </w:t>
            </w:r>
            <w:r w:rsidR="000A4F16">
              <w:t>jeho zákonný zástupce)</w:t>
            </w:r>
            <w:r w:rsidR="00CE4133">
              <w:t>.</w:t>
            </w:r>
          </w:p>
        </w:tc>
      </w:tr>
      <w:tr w:rsidR="00346EE9" w14:paraId="76611AD6" w14:textId="77777777" w:rsidTr="0099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shd w:val="clear" w:color="auto" w:fill="auto"/>
          </w:tcPr>
          <w:p w14:paraId="49014048" w14:textId="77777777" w:rsidR="00346EE9" w:rsidRDefault="00346EE9" w:rsidP="006C1681">
            <w:r>
              <w:t>ÚOOÚ</w:t>
            </w:r>
          </w:p>
        </w:tc>
        <w:tc>
          <w:tcPr>
            <w:tcW w:w="7025" w:type="dxa"/>
            <w:shd w:val="clear" w:color="auto" w:fill="auto"/>
          </w:tcPr>
          <w:p w14:paraId="500BF920" w14:textId="77777777" w:rsidR="00346EE9" w:rsidRDefault="00346EE9" w:rsidP="006C16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Úřad na ochranu osobních údajů</w:t>
            </w:r>
          </w:p>
        </w:tc>
      </w:tr>
      <w:tr w:rsidR="00BF529E" w14:paraId="775528CE" w14:textId="77777777" w:rsidTr="0099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shd w:val="clear" w:color="auto" w:fill="auto"/>
          </w:tcPr>
          <w:p w14:paraId="064F7842" w14:textId="77777777" w:rsidR="00BF529E" w:rsidRDefault="00BF529E" w:rsidP="006C1681">
            <w:r>
              <w:t>Zpracování OÚ</w:t>
            </w:r>
          </w:p>
        </w:tc>
        <w:tc>
          <w:tcPr>
            <w:tcW w:w="7025" w:type="dxa"/>
            <w:shd w:val="clear" w:color="auto" w:fill="auto"/>
          </w:tcPr>
          <w:p w14:paraId="31C540D6" w14:textId="77777777" w:rsidR="00BF529E" w:rsidRDefault="00BF529E" w:rsidP="006C16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689B">
              <w:t>Zpracováním osobních údajů se rozumí jakákoliv operace nebo soustava operací, které správce nebo zpracovatel systematicky provádějí s osobními údaji, a to automatizovaně nebo jinými prostředky. Zpracováním osobních údajů se rozumí zejména shromažďování, ukládání na nosiče informací, zpřístupňování, úprava nebo pozměňování, vyhledávání, používání, předávání, šíření, zveřejňování, uchovávání, výměna, třídění nebo kombinování, blokování a likvidace.</w:t>
            </w:r>
          </w:p>
        </w:tc>
      </w:tr>
      <w:tr w:rsidR="00E05358" w14:paraId="64015E9C" w14:textId="77777777" w:rsidTr="0099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shd w:val="clear" w:color="auto" w:fill="auto"/>
          </w:tcPr>
          <w:p w14:paraId="190B6997" w14:textId="77777777" w:rsidR="00E05358" w:rsidRDefault="00E05358" w:rsidP="006C1681">
            <w:r>
              <w:t>Zpracovatel</w:t>
            </w:r>
          </w:p>
        </w:tc>
        <w:tc>
          <w:tcPr>
            <w:tcW w:w="7025" w:type="dxa"/>
            <w:shd w:val="clear" w:color="auto" w:fill="auto"/>
          </w:tcPr>
          <w:p w14:paraId="65DE77FB" w14:textId="77777777" w:rsidR="00EA0AA4" w:rsidRDefault="00EA0AA4" w:rsidP="00EA0A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Obecně subjekt, kterého pověřil </w:t>
            </w:r>
            <w:r w:rsidR="00F637B9">
              <w:t>S</w:t>
            </w:r>
            <w:r>
              <w:t xml:space="preserve">právce zpracováváním OÚ (např. na základě smlouvy – externí účetní, provozovatel cloudu, kde </w:t>
            </w:r>
            <w:r w:rsidR="00DF7972">
              <w:t>správce</w:t>
            </w:r>
            <w:r>
              <w:t xml:space="preserve"> ukládá data (je možno aby správce přenesl odpovědnost na provozovatele cloudového řešení a příp. udělal i přísnější podmínky)</w:t>
            </w:r>
          </w:p>
          <w:p w14:paraId="22ADC5E1" w14:textId="77777777" w:rsidR="00EA0AA4" w:rsidRDefault="00EA0AA4" w:rsidP="00EA0A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Má stejnou odpovědnost jako správce (např. musí být schopen prokázat, co je v jeho případě „odpovídající“ prostředek na základě analýzy rizik.)</w:t>
            </w:r>
          </w:p>
          <w:p w14:paraId="7F8D1F94" w14:textId="77777777" w:rsidR="00E05358" w:rsidRDefault="00EA0AA4" w:rsidP="00EA0A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Povinná smlouva mezi správcem a zpracovatelem (pro všechny případy, kdy dodavatelská firma provozuje službu, při níž dochází ke zpracování OÚ – mzdy, outsourcing, IS, …)</w:t>
            </w:r>
          </w:p>
        </w:tc>
      </w:tr>
      <w:tr w:rsidR="00354EA5" w14:paraId="582CD69B" w14:textId="77777777" w:rsidTr="0099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shd w:val="clear" w:color="auto" w:fill="auto"/>
          </w:tcPr>
          <w:p w14:paraId="23976B9A" w14:textId="77777777" w:rsidR="00354EA5" w:rsidRDefault="00354EA5" w:rsidP="0035648F">
            <w:pPr>
              <w:rPr>
                <w:lang w:eastAsia="cs-CZ"/>
              </w:rPr>
            </w:pPr>
            <w:r>
              <w:rPr>
                <w:lang w:eastAsia="cs-CZ"/>
              </w:rPr>
              <w:t>Zvláštní/citlivé OÚ</w:t>
            </w:r>
          </w:p>
        </w:tc>
        <w:tc>
          <w:tcPr>
            <w:tcW w:w="7025" w:type="dxa"/>
            <w:shd w:val="clear" w:color="auto" w:fill="auto"/>
          </w:tcPr>
          <w:p w14:paraId="0307C020" w14:textId="77777777" w:rsidR="00354EA5" w:rsidRDefault="00354EA5" w:rsidP="003564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Dle čl.9 GDPR se jedná o:</w:t>
            </w:r>
          </w:p>
          <w:p w14:paraId="5B62428C" w14:textId="77777777" w:rsidR="00354EA5" w:rsidRDefault="00354EA5" w:rsidP="0035648F">
            <w:pPr>
              <w:pStyle w:val="Odrky1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Údaje o rasovém a etnickém původu</w:t>
            </w:r>
          </w:p>
          <w:p w14:paraId="639FD42B" w14:textId="77777777" w:rsidR="00354EA5" w:rsidRDefault="00354EA5" w:rsidP="0035648F">
            <w:pPr>
              <w:pStyle w:val="Odrky1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Údaje o politických názorech</w:t>
            </w:r>
          </w:p>
          <w:p w14:paraId="059B6844" w14:textId="77777777" w:rsidR="00354EA5" w:rsidRDefault="00354EA5" w:rsidP="0035648F">
            <w:pPr>
              <w:pStyle w:val="Odrky1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Údaje ukazující na náboženské vyznání nebo </w:t>
            </w:r>
            <w:proofErr w:type="gramStart"/>
            <w:r>
              <w:t>filosofické</w:t>
            </w:r>
            <w:proofErr w:type="gramEnd"/>
            <w:r>
              <w:t xml:space="preserve"> přesvědčení</w:t>
            </w:r>
          </w:p>
          <w:p w14:paraId="35FBA8BC" w14:textId="77777777" w:rsidR="00354EA5" w:rsidRDefault="00354EA5" w:rsidP="0035648F">
            <w:pPr>
              <w:pStyle w:val="Odrky1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Údaje o odborové příslušnosti</w:t>
            </w:r>
          </w:p>
          <w:p w14:paraId="1284F856" w14:textId="77777777" w:rsidR="00354EA5" w:rsidRDefault="00354EA5" w:rsidP="0035648F">
            <w:pPr>
              <w:pStyle w:val="Odrky1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Genetické údaje</w:t>
            </w:r>
          </w:p>
          <w:p w14:paraId="1237AC06" w14:textId="77777777" w:rsidR="00354EA5" w:rsidRDefault="00354EA5" w:rsidP="0035648F">
            <w:pPr>
              <w:pStyle w:val="Odrky1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Biometrické údaje umožňující identifikaci jednotlivce</w:t>
            </w:r>
          </w:p>
          <w:p w14:paraId="7CCF1F2B" w14:textId="77777777" w:rsidR="00354EA5" w:rsidRDefault="00354EA5" w:rsidP="0035648F">
            <w:pPr>
              <w:pStyle w:val="Odrky1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Údaje o zdravotním stavu</w:t>
            </w:r>
          </w:p>
          <w:p w14:paraId="30EBAF48" w14:textId="77777777" w:rsidR="00354EA5" w:rsidRDefault="00354EA5" w:rsidP="0035648F">
            <w:pPr>
              <w:pStyle w:val="Odrky1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Údaje o sexuálním životě a sexuální orientaci</w:t>
            </w:r>
          </w:p>
          <w:p w14:paraId="6B7A9180" w14:textId="7A77D7EF" w:rsidR="00354EA5" w:rsidRPr="00CE4133" w:rsidRDefault="00354EA5" w:rsidP="00CE4133">
            <w:pPr>
              <w:pStyle w:val="Odrky1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Údaje o odsouzení v trestných věcech</w:t>
            </w:r>
          </w:p>
        </w:tc>
      </w:tr>
      <w:tr w:rsidR="00D05641" w14:paraId="440A9C60" w14:textId="77777777" w:rsidTr="0099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3" w:type="dxa"/>
            <w:gridSpan w:val="2"/>
            <w:shd w:val="clear" w:color="auto" w:fill="auto"/>
          </w:tcPr>
          <w:p w14:paraId="1A6C33C4" w14:textId="010A4627" w:rsidR="00D05641" w:rsidRDefault="00D05641" w:rsidP="00EA0AA4">
            <w:r>
              <w:t xml:space="preserve">Umístění jednotlivých typů dokumentů, ke kterým má </w:t>
            </w:r>
            <w:r w:rsidR="00A62F24">
              <w:t>subjekt údajů</w:t>
            </w:r>
            <w:r>
              <w:t xml:space="preserve"> přístup</w:t>
            </w:r>
          </w:p>
        </w:tc>
      </w:tr>
      <w:tr w:rsidR="001C0290" w14:paraId="3B97734C" w14:textId="77777777" w:rsidTr="00991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shd w:val="clear" w:color="auto" w:fill="auto"/>
          </w:tcPr>
          <w:p w14:paraId="661DF53A" w14:textId="100A84BD" w:rsidR="001C0290" w:rsidRDefault="00A62F24" w:rsidP="006C1681">
            <w:r>
              <w:t>Seznam činností se zpracováním osobních údajů</w:t>
            </w:r>
          </w:p>
        </w:tc>
        <w:tc>
          <w:tcPr>
            <w:tcW w:w="7025" w:type="dxa"/>
            <w:shd w:val="clear" w:color="auto" w:fill="auto"/>
          </w:tcPr>
          <w:p w14:paraId="2655908F" w14:textId="52309EBF" w:rsidR="001C0290" w:rsidRPr="000934C3" w:rsidRDefault="00A7436F" w:rsidP="00EA0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34C3">
              <w:t>S</w:t>
            </w:r>
            <w:r w:rsidR="001C0290" w:rsidRPr="000934C3">
              <w:t>eznam činnost</w:t>
            </w:r>
            <w:r w:rsidRPr="000934C3">
              <w:t>í</w:t>
            </w:r>
            <w:r w:rsidR="00220ACC" w:rsidRPr="000934C3">
              <w:t>,</w:t>
            </w:r>
            <w:r w:rsidR="001C0290" w:rsidRPr="000934C3">
              <w:t xml:space="preserve"> při kterých dochází ke zpracování OÚ, vč. jejich charakteristik, jsou umístěny </w:t>
            </w:r>
            <w:r w:rsidRPr="000934C3">
              <w:t xml:space="preserve">u </w:t>
            </w:r>
            <w:r w:rsidR="000934C3" w:rsidRPr="000934C3">
              <w:t>právníka</w:t>
            </w:r>
            <w:r w:rsidRPr="000934C3">
              <w:t xml:space="preserve"> úřadu.</w:t>
            </w:r>
          </w:p>
        </w:tc>
      </w:tr>
      <w:tr w:rsidR="00FD1E11" w14:paraId="46B3D9A4" w14:textId="77777777" w:rsidTr="00991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shd w:val="clear" w:color="auto" w:fill="auto"/>
          </w:tcPr>
          <w:p w14:paraId="776FCBFC" w14:textId="26750C39" w:rsidR="00FD1E11" w:rsidRPr="003F1400" w:rsidRDefault="00FD1E11" w:rsidP="00FD1E11">
            <w:r w:rsidRPr="003F1400">
              <w:t xml:space="preserve">Uložení souhlasů </w:t>
            </w:r>
            <w:r w:rsidR="00A62F24">
              <w:t>subjektů údajů</w:t>
            </w:r>
          </w:p>
        </w:tc>
        <w:tc>
          <w:tcPr>
            <w:tcW w:w="7025" w:type="dxa"/>
            <w:shd w:val="clear" w:color="auto" w:fill="auto"/>
          </w:tcPr>
          <w:p w14:paraId="16F16B73" w14:textId="0EB749C6" w:rsidR="00FD1E11" w:rsidRPr="003F1400" w:rsidRDefault="00FD1E11" w:rsidP="00FD1E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F1400">
              <w:t xml:space="preserve">Souhlasy </w:t>
            </w:r>
            <w:r w:rsidR="00A62F24">
              <w:t>subjektů údajů</w:t>
            </w:r>
            <w:r w:rsidRPr="003F1400">
              <w:t xml:space="preserve"> jsou uloženy </w:t>
            </w:r>
            <w:r w:rsidR="00821608" w:rsidRPr="003F1400">
              <w:t>u správce činnosti</w:t>
            </w:r>
            <w:r w:rsidR="009E689B" w:rsidRPr="003F1400">
              <w:t xml:space="preserve"> zpracovávající OÚ</w:t>
            </w:r>
            <w:r w:rsidR="00821608" w:rsidRPr="003F1400">
              <w:t>, kde je souhlas vyžadován</w:t>
            </w:r>
          </w:p>
        </w:tc>
      </w:tr>
    </w:tbl>
    <w:p w14:paraId="7CB151A0" w14:textId="77777777" w:rsidR="00897CCF" w:rsidRPr="00FF7BB1" w:rsidRDefault="00897CCF" w:rsidP="00897CCF">
      <w:pPr>
        <w:rPr>
          <w:lang w:eastAsia="cs-CZ"/>
        </w:rPr>
      </w:pPr>
    </w:p>
    <w:p w14:paraId="39955A4A" w14:textId="77777777" w:rsidR="00897CCF" w:rsidRDefault="00897CCF" w:rsidP="00897CCF">
      <w:pPr>
        <w:rPr>
          <w:rFonts w:asciiTheme="majorHAnsi" w:eastAsia="Times New Roman" w:hAnsiTheme="majorHAnsi" w:cs="Arial"/>
          <w:bCs/>
          <w:kern w:val="32"/>
          <w:sz w:val="32"/>
          <w:szCs w:val="32"/>
          <w:lang w:eastAsia="cs-CZ"/>
        </w:rPr>
      </w:pPr>
      <w:r>
        <w:br w:type="page"/>
      </w:r>
    </w:p>
    <w:p w14:paraId="31B5A9C4" w14:textId="77777777" w:rsidR="00897CCF" w:rsidRDefault="00346EE9" w:rsidP="00897CCF">
      <w:pPr>
        <w:pStyle w:val="Nadpis1"/>
      </w:pPr>
      <w:bookmarkStart w:id="3" w:name="_Toc519008799"/>
      <w:r>
        <w:lastRenderedPageBreak/>
        <w:t>Úvodní ustanovení</w:t>
      </w:r>
      <w:bookmarkEnd w:id="3"/>
    </w:p>
    <w:p w14:paraId="213E98B9" w14:textId="5BC4EE85" w:rsidR="00354D3D" w:rsidRDefault="0091364F" w:rsidP="00346EE9">
      <w:r>
        <w:t xml:space="preserve">Tento dokument poskytuje </w:t>
      </w:r>
      <w:r w:rsidR="00A62F24">
        <w:t>subjektu údajů</w:t>
      </w:r>
      <w:r>
        <w:t>, v případě nezletilého dítěte zákonnému zástupci, informace týkající se zpracování osobních údajů správcem.</w:t>
      </w:r>
    </w:p>
    <w:p w14:paraId="7975C6D9" w14:textId="77777777" w:rsidR="00881213" w:rsidRDefault="00881213" w:rsidP="00346EE9">
      <w:r>
        <w:t>V rámci organizace jsou zpracovávány osobní údaje zejména</w:t>
      </w:r>
      <w:r w:rsidR="00CA4578">
        <w:t xml:space="preserve"> pro plnění zákonných povinností organizace</w:t>
      </w:r>
      <w:r>
        <w:t>:</w:t>
      </w:r>
    </w:p>
    <w:p w14:paraId="365A6446" w14:textId="77777777" w:rsidR="00881213" w:rsidRPr="00E76413" w:rsidRDefault="00881213" w:rsidP="00881213">
      <w:pPr>
        <w:pStyle w:val="Odrky2"/>
      </w:pPr>
      <w:r w:rsidRPr="00E76413">
        <w:t>zaměstnanců vč. jejich rodinných příslušníků v rámci činnosti personalistika a mzdy</w:t>
      </w:r>
      <w:r w:rsidR="00620679" w:rsidRPr="00E76413">
        <w:t>.</w:t>
      </w:r>
      <w:r w:rsidRPr="00E76413">
        <w:t xml:space="preserve"> </w:t>
      </w:r>
      <w:r w:rsidR="00620679" w:rsidRPr="00E76413">
        <w:t>J</w:t>
      </w:r>
      <w:r w:rsidRPr="00E76413">
        <w:t xml:space="preserve">edná se zejména o identifikační údaje (jméno, příjmení, </w:t>
      </w:r>
      <w:r w:rsidR="00CA4578" w:rsidRPr="00E76413">
        <w:t xml:space="preserve">adresa trvalého pobytu, datum narození, </w:t>
      </w:r>
      <w:r w:rsidRPr="00E76413">
        <w:t xml:space="preserve">rodné </w:t>
      </w:r>
      <w:proofErr w:type="gramStart"/>
      <w:r w:rsidRPr="00E76413">
        <w:t>číslo,</w:t>
      </w:r>
      <w:proofErr w:type="gramEnd"/>
      <w:r w:rsidR="00CA4578" w:rsidRPr="00E76413">
        <w:t xml:space="preserve"> atp.</w:t>
      </w:r>
      <w:r w:rsidRPr="00E76413">
        <w:t>) a osobní údaje nutné pro plnění zákonných povinností organizace</w:t>
      </w:r>
      <w:r w:rsidR="00620679" w:rsidRPr="00E76413">
        <w:t xml:space="preserve"> (informace o zdravotním stavu</w:t>
      </w:r>
      <w:r w:rsidR="00DE3219" w:rsidRPr="00E76413">
        <w:t>, OÚ dětí, apod.</w:t>
      </w:r>
      <w:r w:rsidR="00620679" w:rsidRPr="00E76413">
        <w:t>)</w:t>
      </w:r>
    </w:p>
    <w:p w14:paraId="44C5AB92" w14:textId="53B25E66" w:rsidR="0099505D" w:rsidRPr="00E76413" w:rsidRDefault="00DE3219" w:rsidP="00881213">
      <w:pPr>
        <w:pStyle w:val="Odrky2"/>
      </w:pPr>
      <w:r w:rsidRPr="00E76413">
        <w:t>činnosti v rámci státní správy</w:t>
      </w:r>
      <w:r w:rsidR="00C137D4" w:rsidRPr="00E76413">
        <w:t xml:space="preserve"> </w:t>
      </w:r>
      <w:r w:rsidR="0005300B" w:rsidRPr="00E76413">
        <w:t>(Stavební úřad, Matrika, …)</w:t>
      </w:r>
      <w:r w:rsidR="00220ACC" w:rsidRPr="00E76413">
        <w:t xml:space="preserve"> </w:t>
      </w:r>
      <w:r w:rsidR="00C137D4" w:rsidRPr="00E76413">
        <w:t xml:space="preserve">– evidence osobních údajů občanů pro plnění zákonných povinností úřadu. Jedná se zejména o identifikační údaje (jméno, příjmení, adresa trvalého pobytu, datum narození, rodné </w:t>
      </w:r>
      <w:proofErr w:type="gramStart"/>
      <w:r w:rsidR="00C137D4" w:rsidRPr="00E76413">
        <w:t>číslo,</w:t>
      </w:r>
      <w:proofErr w:type="gramEnd"/>
      <w:r w:rsidR="00C137D4" w:rsidRPr="00E76413">
        <w:t xml:space="preserve"> atp.) a osobní údaje nutné pro plnění daných zákonných povinností organizace</w:t>
      </w:r>
      <w:r w:rsidR="00220ACC" w:rsidRPr="00E76413">
        <w:t>.</w:t>
      </w:r>
    </w:p>
    <w:p w14:paraId="1F364DF0" w14:textId="77777777" w:rsidR="00E52DAC" w:rsidRDefault="00DE3219" w:rsidP="00220ACC">
      <w:pPr>
        <w:pStyle w:val="Odrky2"/>
      </w:pPr>
      <w:r w:rsidRPr="00E76413">
        <w:t>činnosti v rámci samosprávy</w:t>
      </w:r>
      <w:r w:rsidR="00C137D4" w:rsidRPr="00E76413">
        <w:t xml:space="preserve"> </w:t>
      </w:r>
      <w:r w:rsidR="0005300B" w:rsidRPr="00E76413">
        <w:t xml:space="preserve">(pronájem </w:t>
      </w:r>
      <w:proofErr w:type="gramStart"/>
      <w:r w:rsidR="0005300B" w:rsidRPr="00E76413">
        <w:t>bytů,</w:t>
      </w:r>
      <w:proofErr w:type="gramEnd"/>
      <w:r w:rsidR="0005300B" w:rsidRPr="00E76413">
        <w:t xml:space="preserve"> apod.) </w:t>
      </w:r>
      <w:r w:rsidR="00C137D4" w:rsidRPr="00E76413">
        <w:t>– evidence osobních údajů pro plnění úkolů na základě zákona</w:t>
      </w:r>
      <w:r w:rsidR="00220ACC" w:rsidRPr="00E76413">
        <w:t xml:space="preserve">, </w:t>
      </w:r>
      <w:r w:rsidR="00C137D4" w:rsidRPr="00E76413">
        <w:t xml:space="preserve">ve veřejném zájmu </w:t>
      </w:r>
      <w:r w:rsidR="00220ACC" w:rsidRPr="00E76413">
        <w:t>(</w:t>
      </w:r>
      <w:r w:rsidR="00C137D4" w:rsidRPr="00E76413">
        <w:t>v rámci samosprávních činností</w:t>
      </w:r>
      <w:r w:rsidR="00220ACC" w:rsidRPr="00E76413">
        <w:t>, apod.) a jako oprávněný zájem správce</w:t>
      </w:r>
      <w:r w:rsidR="00C137D4" w:rsidRPr="00E76413">
        <w:t xml:space="preserve">. Jedná se zejména o identifikační údaje (jméno, příjmení, adresa trvalého pobytu, datum </w:t>
      </w:r>
      <w:proofErr w:type="gramStart"/>
      <w:r w:rsidR="00C137D4" w:rsidRPr="00E76413">
        <w:t>narození,</w:t>
      </w:r>
      <w:proofErr w:type="gramEnd"/>
      <w:r w:rsidR="00C137D4" w:rsidRPr="00E76413">
        <w:t xml:space="preserve"> atp.) a osobní údaje nutné pro plnění dané samosprávní činnosti (např. informace o dětech, apod. u žádostí o byty). V případě zpracování osobních údajů nad rámec zákona nebo veřejného zájmu, </w:t>
      </w:r>
      <w:proofErr w:type="gramStart"/>
      <w:r w:rsidR="00C137D4" w:rsidRPr="00E76413">
        <w:t>tj</w:t>
      </w:r>
      <w:proofErr w:type="gramEnd"/>
      <w:r w:rsidR="00C137D4" w:rsidRPr="00E76413">
        <w:t xml:space="preserve"> když z GDPR vyplývá nutnost souhlasu se zpracováním OÚ, je </w:t>
      </w:r>
      <w:r w:rsidR="00E52DAC">
        <w:t>subjekt údajů</w:t>
      </w:r>
      <w:r w:rsidR="00C137D4" w:rsidRPr="00E76413">
        <w:t xml:space="preserve"> požádán o tento souhlas.</w:t>
      </w:r>
      <w:r w:rsidR="00220ACC" w:rsidRPr="00E76413">
        <w:t xml:space="preserve"> </w:t>
      </w:r>
    </w:p>
    <w:p w14:paraId="62AC943F" w14:textId="1F535A73" w:rsidR="00220ACC" w:rsidRDefault="00220ACC" w:rsidP="00220ACC">
      <w:pPr>
        <w:pStyle w:val="Odrky2"/>
      </w:pPr>
      <w:r w:rsidRPr="00E76413">
        <w:t xml:space="preserve">V rámci obce je provozován kamerový systém. </w:t>
      </w:r>
      <w:r w:rsidR="00E76413" w:rsidRPr="00E76413">
        <w:t xml:space="preserve">Správcem záznamu z kamerového systému je Městská policie obce. </w:t>
      </w:r>
      <w:r w:rsidRPr="00E76413">
        <w:t>Bližší informace o podmínkách a rozsahu provozu kamerového systému jsou uvedeny v samostatném dokumentu na internetových stránkách obce</w:t>
      </w:r>
      <w:r w:rsidR="00E52DAC">
        <w:t xml:space="preserve"> </w:t>
      </w:r>
      <w:hyperlink r:id="rId8" w:history="1">
        <w:r w:rsidR="00E52DAC" w:rsidRPr="000E746D">
          <w:rPr>
            <w:rStyle w:val="Hypertextovodkaz"/>
          </w:rPr>
          <w:t xml:space="preserve">v části </w:t>
        </w:r>
        <w:r w:rsidR="000E746D" w:rsidRPr="000E746D">
          <w:rPr>
            <w:rStyle w:val="Hypertextovodkaz"/>
          </w:rPr>
          <w:t xml:space="preserve">Město a </w:t>
        </w:r>
        <w:proofErr w:type="gramStart"/>
        <w:r w:rsidR="000E746D" w:rsidRPr="000E746D">
          <w:rPr>
            <w:rStyle w:val="Hypertextovodkaz"/>
          </w:rPr>
          <w:t xml:space="preserve">samospráva - </w:t>
        </w:r>
        <w:r w:rsidR="00E52DAC" w:rsidRPr="000E746D">
          <w:rPr>
            <w:rStyle w:val="Hypertextovodkaz"/>
          </w:rPr>
          <w:t>Městs</w:t>
        </w:r>
        <w:r w:rsidR="00E52DAC" w:rsidRPr="000E746D">
          <w:rPr>
            <w:rStyle w:val="Hypertextovodkaz"/>
          </w:rPr>
          <w:t>k</w:t>
        </w:r>
        <w:r w:rsidR="00E52DAC" w:rsidRPr="000E746D">
          <w:rPr>
            <w:rStyle w:val="Hypertextovodkaz"/>
          </w:rPr>
          <w:t>ý</w:t>
        </w:r>
        <w:proofErr w:type="gramEnd"/>
        <w:r w:rsidR="00E52DAC" w:rsidRPr="000E746D">
          <w:rPr>
            <w:rStyle w:val="Hypertextovodkaz"/>
          </w:rPr>
          <w:t xml:space="preserve"> kamerový </w:t>
        </w:r>
        <w:r w:rsidR="00844D53">
          <w:rPr>
            <w:rStyle w:val="Hypertextovodkaz"/>
          </w:rPr>
          <w:t xml:space="preserve">a radarový </w:t>
        </w:r>
        <w:r w:rsidR="00E52DAC" w:rsidRPr="000E746D">
          <w:rPr>
            <w:rStyle w:val="Hypertextovodkaz"/>
          </w:rPr>
          <w:t>systém</w:t>
        </w:r>
      </w:hyperlink>
      <w:r w:rsidRPr="00E76413">
        <w:t>.</w:t>
      </w:r>
    </w:p>
    <w:p w14:paraId="112F9A9C" w14:textId="0C447D83" w:rsidR="00E52DAC" w:rsidRDefault="000E746D" w:rsidP="000E746D">
      <w:pPr>
        <w:pStyle w:val="Odrky2"/>
      </w:pPr>
      <w:r>
        <w:t xml:space="preserve">Městská policie Slavkov u Brna, v souladu s ustanovením § 79a zákona č. 361/2000 Sb., o provozu na pozemních komunikacích a o změnách některých zákonů (dále jen zákon o silničním provozu), ve znění pozdějších předpisů, provádí úsekové měření rychlosti jízdy vozidel projíždějících obcí Slavkov u Brna na ulici Čsl. Červeného kříže. Stanoviště pro úsekové měření rychlosti bylo schváleno Policií ČR, Krajským ředitelstvím policie Jihomoravského kraje. Vlastní technické zařízení je pravidelně kontrolováno akreditovaným metrologickým ústavem. </w:t>
      </w:r>
      <w:r w:rsidRPr="000E746D">
        <w:t>V případě překročení rychlosti nejsou získané osobní údaje plně automatizovaně zpracovávány ani profilovány.</w:t>
      </w:r>
      <w:r>
        <w:t xml:space="preserve"> Bližší informace </w:t>
      </w:r>
      <w:proofErr w:type="spellStart"/>
      <w:r>
        <w:t>ojsou</w:t>
      </w:r>
      <w:proofErr w:type="spellEnd"/>
      <w:r>
        <w:t xml:space="preserve"> uvedeny v samostatném dokumentu na internetových stránkách obce </w:t>
      </w:r>
      <w:hyperlink r:id="rId9" w:history="1">
        <w:r w:rsidR="00844D53" w:rsidRPr="000E746D">
          <w:rPr>
            <w:rStyle w:val="Hypertextovodkaz"/>
          </w:rPr>
          <w:t xml:space="preserve">v části Město a </w:t>
        </w:r>
        <w:proofErr w:type="gramStart"/>
        <w:r w:rsidR="00844D53" w:rsidRPr="000E746D">
          <w:rPr>
            <w:rStyle w:val="Hypertextovodkaz"/>
          </w:rPr>
          <w:t>samospráva - Městský</w:t>
        </w:r>
        <w:proofErr w:type="gramEnd"/>
        <w:r w:rsidR="00844D53" w:rsidRPr="000E746D">
          <w:rPr>
            <w:rStyle w:val="Hypertextovodkaz"/>
          </w:rPr>
          <w:t xml:space="preserve"> kamerový </w:t>
        </w:r>
        <w:r w:rsidR="00844D53">
          <w:rPr>
            <w:rStyle w:val="Hypertextovodkaz"/>
          </w:rPr>
          <w:t xml:space="preserve">a radarový </w:t>
        </w:r>
        <w:r w:rsidR="00844D53" w:rsidRPr="000E746D">
          <w:rPr>
            <w:rStyle w:val="Hypertextovodkaz"/>
          </w:rPr>
          <w:t>systém</w:t>
        </w:r>
      </w:hyperlink>
      <w:r>
        <w:t>.</w:t>
      </w:r>
    </w:p>
    <w:p w14:paraId="60216CED" w14:textId="3A0F8E7E" w:rsidR="000E746D" w:rsidRPr="00E76413" w:rsidRDefault="000E746D" w:rsidP="000E746D">
      <w:pPr>
        <w:pStyle w:val="Odrky2"/>
      </w:pPr>
      <w:r>
        <w:t xml:space="preserve">Obec provozuje </w:t>
      </w:r>
      <w:r w:rsidR="00570DF5" w:rsidRPr="00570DF5">
        <w:t>komunikační platform</w:t>
      </w:r>
      <w:r w:rsidR="00570DF5">
        <w:t>u</w:t>
      </w:r>
      <w:r w:rsidR="00570DF5" w:rsidRPr="00570DF5">
        <w:t xml:space="preserve"> Mobilní rozhlas</w:t>
      </w:r>
      <w:r w:rsidR="00570DF5">
        <w:t xml:space="preserve"> – informace o zpracování osobních údajů souvisejících s touto komunikační platformou jsou uvedeny v samostatné kapitole tohoto dokumentu.</w:t>
      </w:r>
    </w:p>
    <w:p w14:paraId="1F0E9E9D" w14:textId="39434F6A" w:rsidR="00881213" w:rsidRPr="00E76413" w:rsidRDefault="00881213" w:rsidP="00881213">
      <w:pPr>
        <w:pStyle w:val="Odrky2"/>
        <w:numPr>
          <w:ilvl w:val="0"/>
          <w:numId w:val="0"/>
        </w:numPr>
      </w:pPr>
      <w:r w:rsidRPr="00E76413">
        <w:t>Kompletní seznam činností zpracovávajících osobní údaje (vč. výpisu evidovaných osobních údajů, doby zpracovávání, komu a z jakého důvodu jsou osobní údaje předávány, …) jsou uloženy v Seznamu činností (</w:t>
      </w:r>
      <w:r w:rsidR="009919E7">
        <w:t xml:space="preserve">umístění a přístup k tomuto seznamu </w:t>
      </w:r>
      <w:r w:rsidRPr="00E76413">
        <w:t xml:space="preserve">viz </w:t>
      </w:r>
      <w:r w:rsidR="00220ACC" w:rsidRPr="00E76413">
        <w:t xml:space="preserve">předchozí </w:t>
      </w:r>
      <w:r w:rsidRPr="00E76413">
        <w:t>kap</w:t>
      </w:r>
      <w:r w:rsidR="00220ACC" w:rsidRPr="00E76413">
        <w:t>itola</w:t>
      </w:r>
      <w:r w:rsidRPr="00E76413">
        <w:t xml:space="preserve"> tohoto dokumentu).</w:t>
      </w:r>
    </w:p>
    <w:p w14:paraId="0EE7BCD6" w14:textId="79626D0A" w:rsidR="00620679" w:rsidRDefault="00620679" w:rsidP="00881213">
      <w:pPr>
        <w:pStyle w:val="Odrky2"/>
        <w:numPr>
          <w:ilvl w:val="0"/>
          <w:numId w:val="0"/>
        </w:numPr>
      </w:pPr>
      <w:r w:rsidRPr="00E76413">
        <w:t xml:space="preserve">Organizace nepředává osobní údaje mimo </w:t>
      </w:r>
      <w:r w:rsidR="00CA4578" w:rsidRPr="00E76413">
        <w:t>země EU</w:t>
      </w:r>
      <w:r w:rsidR="00220ACC" w:rsidRPr="00E76413">
        <w:t xml:space="preserve"> ani je automatizovaně nezpracovává</w:t>
      </w:r>
      <w:r w:rsidR="00CA4578" w:rsidRPr="00E76413">
        <w:t>.</w:t>
      </w:r>
    </w:p>
    <w:p w14:paraId="2FAAA383" w14:textId="77777777" w:rsidR="00570DF5" w:rsidRDefault="00570DF5">
      <w:pPr>
        <w:spacing w:after="200" w:line="276" w:lineRule="auto"/>
        <w:rPr>
          <w:rFonts w:asciiTheme="majorHAnsi" w:eastAsia="Times New Roman" w:hAnsiTheme="majorHAnsi" w:cs="Arial"/>
          <w:bCs/>
          <w:kern w:val="32"/>
          <w:sz w:val="32"/>
          <w:szCs w:val="32"/>
          <w:lang w:eastAsia="cs-CZ"/>
        </w:rPr>
      </w:pPr>
      <w:bookmarkStart w:id="4" w:name="_Toc519008800"/>
      <w:r>
        <w:br w:type="page"/>
      </w:r>
    </w:p>
    <w:p w14:paraId="6B442260" w14:textId="01DA52E4" w:rsidR="00BF529E" w:rsidRDefault="00950E7C" w:rsidP="008B4CAE">
      <w:pPr>
        <w:pStyle w:val="Nadpis1"/>
      </w:pPr>
      <w:r>
        <w:lastRenderedPageBreak/>
        <w:t>Zásady</w:t>
      </w:r>
      <w:r w:rsidR="00BF529E">
        <w:t xml:space="preserve"> zpracová</w:t>
      </w:r>
      <w:r>
        <w:t>ní</w:t>
      </w:r>
      <w:r w:rsidR="00BF529E">
        <w:t xml:space="preserve"> osobních údajů</w:t>
      </w:r>
      <w:bookmarkEnd w:id="4"/>
    </w:p>
    <w:p w14:paraId="2FE7A567" w14:textId="77777777" w:rsidR="006B22E0" w:rsidRDefault="006B22E0" w:rsidP="00BF529E">
      <w:pPr>
        <w:rPr>
          <w:lang w:eastAsia="cs-CZ"/>
        </w:rPr>
      </w:pPr>
      <w:r>
        <w:rPr>
          <w:lang w:eastAsia="cs-CZ"/>
        </w:rPr>
        <w:t>O</w:t>
      </w:r>
      <w:r w:rsidR="00BF529E">
        <w:rPr>
          <w:lang w:eastAsia="cs-CZ"/>
        </w:rPr>
        <w:t xml:space="preserve">sobní </w:t>
      </w:r>
      <w:r>
        <w:rPr>
          <w:lang w:eastAsia="cs-CZ"/>
        </w:rPr>
        <w:t xml:space="preserve">údaje jsou </w:t>
      </w:r>
      <w:r w:rsidR="00950E7C">
        <w:rPr>
          <w:lang w:eastAsia="cs-CZ"/>
        </w:rPr>
        <w:t xml:space="preserve">správcem </w:t>
      </w:r>
      <w:r>
        <w:rPr>
          <w:lang w:eastAsia="cs-CZ"/>
        </w:rPr>
        <w:t>zpracovávány dle níže uvedených zásad vyplývajících z GDPR:</w:t>
      </w:r>
    </w:p>
    <w:p w14:paraId="64C122E1" w14:textId="77777777" w:rsidR="008B4CAE" w:rsidRDefault="00EA0AA4" w:rsidP="006B22E0">
      <w:pPr>
        <w:pStyle w:val="Nadpis2"/>
      </w:pPr>
      <w:bookmarkStart w:id="5" w:name="_Toc519008801"/>
      <w:r>
        <w:t>Zákonnost</w:t>
      </w:r>
      <w:bookmarkEnd w:id="5"/>
    </w:p>
    <w:p w14:paraId="6063EFFF" w14:textId="77777777" w:rsidR="00F637B9" w:rsidRDefault="00DF7972" w:rsidP="00F637B9">
      <w:r>
        <w:t>Správce</w:t>
      </w:r>
      <w:r w:rsidR="00F637B9">
        <w:t xml:space="preserve"> zpracovává osobní údaje pouze pokud je splněna jedna z těchto podmínek, a to pouze v odpovídajícím rozsahu zpracování:</w:t>
      </w:r>
    </w:p>
    <w:p w14:paraId="74FAF6CE" w14:textId="600A3AD0" w:rsidR="00F637B9" w:rsidRDefault="00A62F24" w:rsidP="00F637B9">
      <w:pPr>
        <w:pStyle w:val="Odrky1"/>
      </w:pPr>
      <w:r>
        <w:t>Subjekt údajů</w:t>
      </w:r>
      <w:r w:rsidR="00F637B9">
        <w:t xml:space="preserve"> udělil souhlas</w:t>
      </w:r>
      <w:r w:rsidR="00950E7C">
        <w:t xml:space="preserve"> se zpracováním osobních údajů – tato podmínka je využívána pouze v případě, že nelze uplatnit následující zákonné podmínky</w:t>
      </w:r>
    </w:p>
    <w:p w14:paraId="5ADB2FA0" w14:textId="77777777" w:rsidR="00F637B9" w:rsidRDefault="00F637B9" w:rsidP="00F637B9">
      <w:pPr>
        <w:pStyle w:val="Odrky1"/>
      </w:pPr>
      <w:r>
        <w:t>Zpracování OÚ je nezbytné pro</w:t>
      </w:r>
      <w:r w:rsidR="00D13CA7">
        <w:t>:</w:t>
      </w:r>
    </w:p>
    <w:p w14:paraId="25BEF175" w14:textId="3FFC01B5" w:rsidR="00F637B9" w:rsidRDefault="00F637B9" w:rsidP="00F637B9">
      <w:pPr>
        <w:pStyle w:val="Odrky2"/>
        <w:numPr>
          <w:ilvl w:val="1"/>
          <w:numId w:val="12"/>
        </w:numPr>
      </w:pPr>
      <w:r>
        <w:t>Splnění smlouvy</w:t>
      </w:r>
      <w:r w:rsidR="00950E7C">
        <w:t xml:space="preserve">, jejíž smluvní stranou je </w:t>
      </w:r>
      <w:r w:rsidR="00A62F24">
        <w:t>subjekt údajů</w:t>
      </w:r>
    </w:p>
    <w:p w14:paraId="2941D14C" w14:textId="77777777" w:rsidR="00F637B9" w:rsidRDefault="00F637B9" w:rsidP="00F637B9">
      <w:pPr>
        <w:pStyle w:val="Odrky2"/>
        <w:numPr>
          <w:ilvl w:val="1"/>
          <w:numId w:val="12"/>
        </w:numPr>
      </w:pPr>
      <w:r>
        <w:t>Splnění právní povinnosti</w:t>
      </w:r>
    </w:p>
    <w:p w14:paraId="5D072880" w14:textId="2E394EE5" w:rsidR="00F637B9" w:rsidRDefault="00F637B9" w:rsidP="00F637B9">
      <w:pPr>
        <w:pStyle w:val="Odrky2"/>
        <w:numPr>
          <w:ilvl w:val="1"/>
          <w:numId w:val="12"/>
        </w:numPr>
      </w:pPr>
      <w:r>
        <w:t xml:space="preserve">Ochranu životně důležitých zájmů </w:t>
      </w:r>
      <w:r w:rsidR="00A62F24">
        <w:t>subjektu údajů</w:t>
      </w:r>
      <w:r>
        <w:t xml:space="preserve"> nebo jiné fyzické osoby</w:t>
      </w:r>
    </w:p>
    <w:p w14:paraId="76A992CF" w14:textId="77777777" w:rsidR="00F637B9" w:rsidRDefault="00F637B9" w:rsidP="00F637B9">
      <w:pPr>
        <w:pStyle w:val="Odrky2"/>
        <w:numPr>
          <w:ilvl w:val="1"/>
          <w:numId w:val="12"/>
        </w:numPr>
      </w:pPr>
      <w:r>
        <w:t>Splnění úkolu ve veřejném zájmu nebo při výkonu veřejné moci</w:t>
      </w:r>
    </w:p>
    <w:p w14:paraId="62720702" w14:textId="77777777" w:rsidR="00F637B9" w:rsidRPr="00A72327" w:rsidRDefault="00F637B9" w:rsidP="00F637B9">
      <w:pPr>
        <w:pStyle w:val="Odrky2"/>
        <w:numPr>
          <w:ilvl w:val="1"/>
          <w:numId w:val="12"/>
        </w:numPr>
      </w:pPr>
      <w:r>
        <w:t>Účely oprávněných zájmů (netýká se zpracování prováděného OVM při plnění jejich úkolů)</w:t>
      </w:r>
      <w:r w:rsidR="00950E7C">
        <w:t>.</w:t>
      </w:r>
    </w:p>
    <w:p w14:paraId="4B83C2A6" w14:textId="77777777" w:rsidR="00D13CA7" w:rsidRDefault="00D13CA7" w:rsidP="006B22E0">
      <w:pPr>
        <w:pStyle w:val="Nadpis2"/>
      </w:pPr>
      <w:bookmarkStart w:id="6" w:name="_Toc519008802"/>
      <w:r>
        <w:t>Omezení účelem</w:t>
      </w:r>
      <w:bookmarkEnd w:id="6"/>
    </w:p>
    <w:p w14:paraId="18CF3BDD" w14:textId="77777777" w:rsidR="006B22E0" w:rsidRDefault="006B22E0" w:rsidP="006F4ADA">
      <w:pPr>
        <w:rPr>
          <w:lang w:eastAsia="cs-CZ"/>
        </w:rPr>
      </w:pPr>
      <w:r>
        <w:rPr>
          <w:lang w:eastAsia="cs-CZ"/>
        </w:rPr>
        <w:t xml:space="preserve">OÚ správce zpracovává jen za účelem, ke kterým byly OÚ získány. </w:t>
      </w:r>
    </w:p>
    <w:p w14:paraId="613853CA" w14:textId="77777777" w:rsidR="00D13CA7" w:rsidRDefault="00D13CA7" w:rsidP="006B22E0">
      <w:pPr>
        <w:pStyle w:val="Nadpis2"/>
      </w:pPr>
      <w:bookmarkStart w:id="7" w:name="_Toc519008803"/>
      <w:r>
        <w:t>Minimalizace údajů</w:t>
      </w:r>
      <w:bookmarkEnd w:id="7"/>
    </w:p>
    <w:p w14:paraId="48F369AA" w14:textId="77777777" w:rsidR="006C1681" w:rsidRDefault="006F4ADA" w:rsidP="006F4ADA">
      <w:pPr>
        <w:rPr>
          <w:lang w:eastAsia="cs-CZ"/>
        </w:rPr>
      </w:pPr>
      <w:r>
        <w:rPr>
          <w:lang w:eastAsia="cs-CZ"/>
        </w:rPr>
        <w:t xml:space="preserve">Rozsah OÚ je minimalizován ve vztahu na účel zpracování. </w:t>
      </w:r>
    </w:p>
    <w:p w14:paraId="3D296D35" w14:textId="77777777" w:rsidR="006B22E0" w:rsidRDefault="00780F48" w:rsidP="006B22E0">
      <w:pPr>
        <w:pStyle w:val="Nadpis2"/>
      </w:pPr>
      <w:bookmarkStart w:id="8" w:name="_Toc519008804"/>
      <w:r>
        <w:t>O</w:t>
      </w:r>
      <w:r w:rsidR="006B22E0">
        <w:t>mezení uložení</w:t>
      </w:r>
      <w:bookmarkEnd w:id="8"/>
    </w:p>
    <w:p w14:paraId="794F6AE9" w14:textId="77777777" w:rsidR="006B22E0" w:rsidRDefault="006F4ADA" w:rsidP="006F4ADA">
      <w:pPr>
        <w:rPr>
          <w:lang w:eastAsia="cs-CZ"/>
        </w:rPr>
      </w:pPr>
      <w:r>
        <w:rPr>
          <w:lang w:eastAsia="cs-CZ"/>
        </w:rPr>
        <w:t>OÚ jsou zpracovávány pouze po nezbytně nutnou dobu nutnou pro naplnění účelu zpracování, příp. pomine-li zákonný důvod jejich zpracování a uložení</w:t>
      </w:r>
      <w:r w:rsidR="006C1681">
        <w:rPr>
          <w:lang w:eastAsia="cs-CZ"/>
        </w:rPr>
        <w:t xml:space="preserve"> (např. dle Spisového a skartačního plánu)</w:t>
      </w:r>
      <w:r>
        <w:rPr>
          <w:lang w:eastAsia="cs-CZ"/>
        </w:rPr>
        <w:t>.</w:t>
      </w:r>
      <w:r w:rsidR="006C1681">
        <w:rPr>
          <w:lang w:eastAsia="cs-CZ"/>
        </w:rPr>
        <w:t xml:space="preserve"> </w:t>
      </w:r>
    </w:p>
    <w:p w14:paraId="76C5529E" w14:textId="77777777" w:rsidR="00FB3B6E" w:rsidRPr="006F4ADA" w:rsidRDefault="006C1681" w:rsidP="006F4ADA">
      <w:pPr>
        <w:rPr>
          <w:lang w:eastAsia="cs-CZ"/>
        </w:rPr>
      </w:pPr>
      <w:r>
        <w:rPr>
          <w:lang w:eastAsia="cs-CZ"/>
        </w:rPr>
        <w:t>Po uplynutí doby zpracování, příp. souvisejících zákonných lhůt dle Spisového a skartačního plánu</w:t>
      </w:r>
      <w:r w:rsidR="00FB3B6E">
        <w:rPr>
          <w:lang w:eastAsia="cs-CZ"/>
        </w:rPr>
        <w:t>,</w:t>
      </w:r>
      <w:r>
        <w:rPr>
          <w:lang w:eastAsia="cs-CZ"/>
        </w:rPr>
        <w:t xml:space="preserve"> jsou dokumenty podle typu buď skartovány</w:t>
      </w:r>
      <w:r w:rsidR="00FB3B6E">
        <w:rPr>
          <w:lang w:eastAsia="cs-CZ"/>
        </w:rPr>
        <w:t xml:space="preserve"> (listinná forma) nebo neobnovitelně smazány z el. nosičů (el. forma)</w:t>
      </w:r>
      <w:r>
        <w:rPr>
          <w:lang w:eastAsia="cs-CZ"/>
        </w:rPr>
        <w:t xml:space="preserve">, nebo </w:t>
      </w:r>
      <w:r w:rsidR="00FB3B6E">
        <w:rPr>
          <w:lang w:eastAsia="cs-CZ"/>
        </w:rPr>
        <w:t xml:space="preserve">na základě rozhodnutí oblastního archivu </w:t>
      </w:r>
      <w:r>
        <w:rPr>
          <w:lang w:eastAsia="cs-CZ"/>
        </w:rPr>
        <w:t>uloženy v oblastním archivu.</w:t>
      </w:r>
    </w:p>
    <w:p w14:paraId="0AFF7FD9" w14:textId="77777777" w:rsidR="00D13CA7" w:rsidRDefault="00D13CA7" w:rsidP="006B22E0">
      <w:pPr>
        <w:pStyle w:val="Nadpis2"/>
      </w:pPr>
      <w:bookmarkStart w:id="9" w:name="_Toc519008805"/>
      <w:r>
        <w:t>Přesnost</w:t>
      </w:r>
      <w:r w:rsidR="000E4217">
        <w:t xml:space="preserve"> údajů</w:t>
      </w:r>
      <w:bookmarkEnd w:id="9"/>
    </w:p>
    <w:p w14:paraId="06D85278" w14:textId="77777777" w:rsidR="006C1681" w:rsidRDefault="000E4217" w:rsidP="000E4217">
      <w:pPr>
        <w:rPr>
          <w:lang w:eastAsia="cs-CZ"/>
        </w:rPr>
      </w:pPr>
      <w:r>
        <w:rPr>
          <w:lang w:eastAsia="cs-CZ"/>
        </w:rPr>
        <w:t xml:space="preserve">Přesnost údajů je zajištěna dotazováním v případě jednání se SÚ, porovnáváním s osobními doklady SÚ, příp. v případě, že má </w:t>
      </w:r>
      <w:r w:rsidR="00DF7972">
        <w:rPr>
          <w:lang w:eastAsia="cs-CZ"/>
        </w:rPr>
        <w:t>správce</w:t>
      </w:r>
      <w:r>
        <w:rPr>
          <w:lang w:eastAsia="cs-CZ"/>
        </w:rPr>
        <w:t xml:space="preserve"> přístup k aktualizací z veřejně dostupných celostátních rejstříků, příp. celostátních rejstříků, ke kterým má </w:t>
      </w:r>
      <w:r w:rsidR="00DF7972">
        <w:rPr>
          <w:lang w:eastAsia="cs-CZ"/>
        </w:rPr>
        <w:t>správce</w:t>
      </w:r>
      <w:r>
        <w:rPr>
          <w:lang w:eastAsia="cs-CZ"/>
        </w:rPr>
        <w:t xml:space="preserve"> přístup (např. v případě, že má zpracovatel OÚ v rámci dané činnosti zákonný přístup k IS základních registrů, je zpracovatelem prováděna aktualizace OÚ prostřednictvím těchto registrů).</w:t>
      </w:r>
      <w:r w:rsidR="006C1681">
        <w:rPr>
          <w:lang w:eastAsia="cs-CZ"/>
        </w:rPr>
        <w:t xml:space="preserve"> </w:t>
      </w:r>
    </w:p>
    <w:p w14:paraId="33E086A2" w14:textId="77777777" w:rsidR="000E4217" w:rsidRDefault="006C1681" w:rsidP="000E4217">
      <w:pPr>
        <w:rPr>
          <w:lang w:eastAsia="cs-CZ"/>
        </w:rPr>
      </w:pPr>
      <w:r>
        <w:rPr>
          <w:lang w:eastAsia="cs-CZ"/>
        </w:rPr>
        <w:t xml:space="preserve">V případech, kdy je to efektivní je navíc kontrola/aktualizace OÚ prováděna v periodických intervalech.  </w:t>
      </w:r>
    </w:p>
    <w:p w14:paraId="4799C1CE" w14:textId="77777777" w:rsidR="006C1681" w:rsidRPr="000E4217" w:rsidRDefault="006C1681" w:rsidP="000E4217">
      <w:pPr>
        <w:rPr>
          <w:lang w:eastAsia="cs-CZ"/>
        </w:rPr>
      </w:pPr>
      <w:r>
        <w:rPr>
          <w:lang w:eastAsia="cs-CZ"/>
        </w:rPr>
        <w:t xml:space="preserve">Zaměstnanci </w:t>
      </w:r>
      <w:r w:rsidR="006B22E0">
        <w:rPr>
          <w:lang w:eastAsia="cs-CZ"/>
        </w:rPr>
        <w:t xml:space="preserve">správce </w:t>
      </w:r>
      <w:r>
        <w:rPr>
          <w:lang w:eastAsia="cs-CZ"/>
        </w:rPr>
        <w:t>mají za povinnost bezodkladně informovat zaměstnavatele o změnách v jejich osobních údajích – tato povinnost je jim připomínána v rámci interních porad.</w:t>
      </w:r>
    </w:p>
    <w:p w14:paraId="70ACC437" w14:textId="77777777" w:rsidR="00D13CA7" w:rsidRDefault="00D13CA7" w:rsidP="006B22E0">
      <w:pPr>
        <w:pStyle w:val="Nadpis2"/>
      </w:pPr>
      <w:bookmarkStart w:id="10" w:name="_Toc519008806"/>
      <w:r>
        <w:t>Férovost a transparentnost</w:t>
      </w:r>
      <w:bookmarkEnd w:id="10"/>
    </w:p>
    <w:p w14:paraId="2EF05DA7" w14:textId="77777777" w:rsidR="00D13CA7" w:rsidRDefault="00DF7972" w:rsidP="00D13CA7">
      <w:r>
        <w:t>Správce</w:t>
      </w:r>
      <w:r w:rsidR="00D13CA7">
        <w:t xml:space="preserve"> zajišťuje průběžnou i periodickou kontrolu zpracování osobních údajů v rámci činnosti pověřence a vedoucími pracovníky </w:t>
      </w:r>
      <w:r>
        <w:t>správce</w:t>
      </w:r>
      <w:r w:rsidR="00D13CA7">
        <w:t>.</w:t>
      </w:r>
    </w:p>
    <w:p w14:paraId="5645AA41" w14:textId="77777777" w:rsidR="00D13CA7" w:rsidRDefault="00D13CA7" w:rsidP="00D13CA7">
      <w:r>
        <w:lastRenderedPageBreak/>
        <w:t>Dokumentace související se zpracováním OÚ (souhlasy SÚ, popisy činností, …) je zpracována přehledným transparentním způsobem</w:t>
      </w:r>
      <w:r w:rsidR="000A4F16">
        <w:t xml:space="preserve"> </w:t>
      </w:r>
      <w:r w:rsidR="003E02C4">
        <w:t>za použití jednoznačných a jednoduchých jazykových prostředků</w:t>
      </w:r>
      <w:r>
        <w:t>.</w:t>
      </w:r>
    </w:p>
    <w:p w14:paraId="49A1709B" w14:textId="77777777" w:rsidR="00D13CA7" w:rsidRDefault="00D13CA7" w:rsidP="00A04C28">
      <w:pPr>
        <w:pStyle w:val="Nadpis2"/>
      </w:pPr>
      <w:bookmarkStart w:id="11" w:name="_Toc519008807"/>
      <w:r>
        <w:t>Důvěrnost</w:t>
      </w:r>
      <w:r w:rsidR="00F55873">
        <w:t>,</w:t>
      </w:r>
      <w:r w:rsidR="003B1B99">
        <w:t xml:space="preserve"> integrita</w:t>
      </w:r>
      <w:r w:rsidR="00F55873">
        <w:t xml:space="preserve"> a dostupnost</w:t>
      </w:r>
      <w:bookmarkEnd w:id="11"/>
    </w:p>
    <w:p w14:paraId="5169C0DA" w14:textId="77777777" w:rsidR="00A04C28" w:rsidRDefault="00A04C28" w:rsidP="003B1B99">
      <w:r>
        <w:t>Správce zpracovává OÚ se zavedením vhodných technických a organizačních opatřeních, která chrání OÚ před neoprávněným či protiprávním zpracováním a před náhodnou ztrátou, zničením či poškozením.</w:t>
      </w:r>
    </w:p>
    <w:p w14:paraId="61183D2A" w14:textId="77777777" w:rsidR="00D13CA7" w:rsidRDefault="00D13CA7" w:rsidP="00A04C28">
      <w:pPr>
        <w:pStyle w:val="Nadpis2"/>
      </w:pPr>
      <w:bookmarkStart w:id="12" w:name="_Toc519008808"/>
      <w:r>
        <w:t>Odpovědnost</w:t>
      </w:r>
      <w:bookmarkEnd w:id="12"/>
    </w:p>
    <w:p w14:paraId="79EF6984" w14:textId="77777777" w:rsidR="00A04C28" w:rsidRDefault="00A04C28" w:rsidP="00FD1E11">
      <w:pPr>
        <w:rPr>
          <w:lang w:eastAsia="cs-CZ"/>
        </w:rPr>
      </w:pPr>
      <w:r>
        <w:rPr>
          <w:lang w:eastAsia="cs-CZ"/>
        </w:rPr>
        <w:t>Při zpracování OÚ má správce stanovenu jasnou odpovědnost a mlčenlivost dotčených zaměstnanců a smluvní podmínky s pověřenými zpracovateli.</w:t>
      </w:r>
    </w:p>
    <w:p w14:paraId="70AFF76B" w14:textId="77777777" w:rsidR="0097363F" w:rsidRDefault="0097363F" w:rsidP="0097363F">
      <w:pPr>
        <w:pStyle w:val="Nadpis2"/>
      </w:pPr>
      <w:bookmarkStart w:id="13" w:name="_Toc519008809"/>
      <w:r>
        <w:t>Ztráta osobních údajů</w:t>
      </w:r>
      <w:bookmarkEnd w:id="13"/>
    </w:p>
    <w:p w14:paraId="29B3B77D" w14:textId="77777777" w:rsidR="0097363F" w:rsidRDefault="0097363F" w:rsidP="00FD1E11">
      <w:pPr>
        <w:rPr>
          <w:lang w:eastAsia="cs-CZ"/>
        </w:rPr>
      </w:pPr>
      <w:r>
        <w:rPr>
          <w:lang w:eastAsia="cs-CZ"/>
        </w:rPr>
        <w:t xml:space="preserve">V případě ztráty OÚ (jak v elektronické, tak v tištěné podobě) má zaměstnanec povinnost tuto ztrátu bezodkladně hlásit určenému pracovníkovi </w:t>
      </w:r>
      <w:r w:rsidR="00DF7972">
        <w:rPr>
          <w:lang w:eastAsia="cs-CZ"/>
        </w:rPr>
        <w:t>správce</w:t>
      </w:r>
      <w:r>
        <w:rPr>
          <w:lang w:eastAsia="cs-CZ"/>
        </w:rPr>
        <w:t xml:space="preserve"> a pověřenci </w:t>
      </w:r>
      <w:r w:rsidR="00DF7972">
        <w:rPr>
          <w:lang w:eastAsia="cs-CZ"/>
        </w:rPr>
        <w:t>správce</w:t>
      </w:r>
      <w:r>
        <w:rPr>
          <w:lang w:eastAsia="cs-CZ"/>
        </w:rPr>
        <w:t>. Tito zajistí další postup</w:t>
      </w:r>
      <w:r w:rsidR="00632F39">
        <w:rPr>
          <w:lang w:eastAsia="cs-CZ"/>
        </w:rPr>
        <w:t xml:space="preserve"> </w:t>
      </w:r>
      <w:r>
        <w:rPr>
          <w:lang w:eastAsia="cs-CZ"/>
        </w:rPr>
        <w:t>vč. případného nahlášení ztráty OÚ na ÚOOÚ</w:t>
      </w:r>
      <w:r w:rsidR="00BA026C">
        <w:rPr>
          <w:lang w:eastAsia="cs-CZ"/>
        </w:rPr>
        <w:t xml:space="preserve"> do 72 hod</w:t>
      </w:r>
      <w:r>
        <w:rPr>
          <w:lang w:eastAsia="cs-CZ"/>
        </w:rPr>
        <w:t>.</w:t>
      </w:r>
    </w:p>
    <w:p w14:paraId="6E92F460" w14:textId="77777777" w:rsidR="00BA026C" w:rsidRDefault="00BA026C" w:rsidP="00BA026C">
      <w:pPr>
        <w:pStyle w:val="Nadpis2"/>
      </w:pPr>
      <w:bookmarkStart w:id="14" w:name="_Toc519008810"/>
      <w:r>
        <w:t>Porušení povinnosti mlčenlivosti</w:t>
      </w:r>
      <w:bookmarkEnd w:id="14"/>
    </w:p>
    <w:p w14:paraId="16B5E909" w14:textId="77777777" w:rsidR="00BA026C" w:rsidRDefault="00BA026C" w:rsidP="00BA026C">
      <w:pPr>
        <w:rPr>
          <w:lang w:eastAsia="cs-CZ"/>
        </w:rPr>
      </w:pPr>
      <w:r>
        <w:rPr>
          <w:lang w:eastAsia="cs-CZ"/>
        </w:rPr>
        <w:t>Vědomé porušení povinnosti mlčenlivosti, neoprávněné zveřejnění, sdělení, zpřístupnění a přisvojení osobních údajů zaměstnancem je hrubé porušením pracovních povinností.</w:t>
      </w:r>
    </w:p>
    <w:p w14:paraId="5BB9AFF2" w14:textId="77777777" w:rsidR="00BA026C" w:rsidRPr="00BA026C" w:rsidRDefault="00BA026C" w:rsidP="00BA026C">
      <w:pPr>
        <w:rPr>
          <w:lang w:eastAsia="cs-CZ"/>
        </w:rPr>
      </w:pPr>
      <w:r w:rsidRPr="00BA026C">
        <w:rPr>
          <w:lang w:eastAsia="cs-CZ"/>
        </w:rPr>
        <w:t xml:space="preserve">Při neoprávněném nakládání s osobními údaji </w:t>
      </w:r>
      <w:r>
        <w:rPr>
          <w:lang w:eastAsia="cs-CZ"/>
        </w:rPr>
        <w:t>se jedná</w:t>
      </w:r>
      <w:r w:rsidRPr="00BA026C">
        <w:rPr>
          <w:lang w:eastAsia="cs-CZ"/>
        </w:rPr>
        <w:t xml:space="preserve"> o neoprávněné zveřejnění, zpracování, sdělení, zpřístupnění, přisvojení osobních údajů, porušení mlčenlivosti</w:t>
      </w:r>
      <w:r>
        <w:rPr>
          <w:lang w:eastAsia="cs-CZ"/>
        </w:rPr>
        <w:t>, které může být klasifikováno i jako</w:t>
      </w:r>
      <w:r w:rsidRPr="00BA026C">
        <w:rPr>
          <w:lang w:eastAsia="cs-CZ"/>
        </w:rPr>
        <w:t xml:space="preserve"> trestný čin podle § 180 zákona č.40/2009 Sb., </w:t>
      </w:r>
      <w:r>
        <w:rPr>
          <w:lang w:eastAsia="cs-CZ"/>
        </w:rPr>
        <w:t>T</w:t>
      </w:r>
      <w:r w:rsidRPr="00BA026C">
        <w:rPr>
          <w:lang w:eastAsia="cs-CZ"/>
        </w:rPr>
        <w:t>restní zákoník, v</w:t>
      </w:r>
      <w:r w:rsidR="00632F39">
        <w:rPr>
          <w:lang w:eastAsia="cs-CZ"/>
        </w:rPr>
        <w:t> platném znění</w:t>
      </w:r>
      <w:r>
        <w:rPr>
          <w:lang w:eastAsia="cs-CZ"/>
        </w:rPr>
        <w:t>.</w:t>
      </w:r>
    </w:p>
    <w:p w14:paraId="7D9FC129" w14:textId="77777777" w:rsidR="00950E7C" w:rsidRDefault="00950E7C" w:rsidP="00D13CA7">
      <w:pPr>
        <w:pStyle w:val="Nadpis1"/>
      </w:pPr>
      <w:bookmarkStart w:id="15" w:name="_Toc519008811"/>
      <w:r>
        <w:t>Kategorie správcem zpracovávaných osobních údajů</w:t>
      </w:r>
      <w:bookmarkEnd w:id="15"/>
    </w:p>
    <w:p w14:paraId="74C23176" w14:textId="77777777" w:rsidR="00950E7C" w:rsidRDefault="00441696" w:rsidP="00950E7C">
      <w:pPr>
        <w:rPr>
          <w:lang w:eastAsia="cs-CZ"/>
        </w:rPr>
      </w:pPr>
      <w:r>
        <w:rPr>
          <w:lang w:eastAsia="cs-CZ"/>
        </w:rPr>
        <w:t>Převážná většina činností zpracovávajících OÚ vyplývá z plnění právních povinností správce, v </w:t>
      </w:r>
      <w:proofErr w:type="gramStart"/>
      <w:r>
        <w:rPr>
          <w:lang w:eastAsia="cs-CZ"/>
        </w:rPr>
        <w:t>rámci</w:t>
      </w:r>
      <w:proofErr w:type="gramEnd"/>
      <w:r>
        <w:rPr>
          <w:lang w:eastAsia="cs-CZ"/>
        </w:rPr>
        <w:t xml:space="preserve"> které jsou uvedeny typy zpracovávaných OÚ.</w:t>
      </w:r>
    </w:p>
    <w:p w14:paraId="58F0678A" w14:textId="77777777" w:rsidR="00441696" w:rsidRDefault="00441696" w:rsidP="00950E7C">
      <w:pPr>
        <w:rPr>
          <w:lang w:eastAsia="cs-CZ"/>
        </w:rPr>
      </w:pPr>
      <w:r>
        <w:rPr>
          <w:lang w:eastAsia="cs-CZ"/>
        </w:rPr>
        <w:t>Napříč činností zpracovávajících OÚ správce zpracovává tyto kategorie osobních údajů:</w:t>
      </w:r>
    </w:p>
    <w:p w14:paraId="19C0F3B9" w14:textId="77777777" w:rsidR="00441696" w:rsidRDefault="00441696" w:rsidP="00441696">
      <w:pPr>
        <w:pStyle w:val="Odrky2"/>
      </w:pPr>
      <w:r>
        <w:t xml:space="preserve">Identifikační a adresní údaje (titul, jméno, příjmení, rodné číslo, datum narození, adresa trvalého pobytu, doručovací nebo kontaktní adresa, číslo občanského průkazu, státní </w:t>
      </w:r>
      <w:proofErr w:type="gramStart"/>
      <w:r>
        <w:t>občanství,</w:t>
      </w:r>
      <w:proofErr w:type="gramEnd"/>
      <w:r>
        <w:t xml:space="preserve"> atd.)</w:t>
      </w:r>
    </w:p>
    <w:p w14:paraId="1A52CAD7" w14:textId="77777777" w:rsidR="00441696" w:rsidRDefault="00441696" w:rsidP="00441696">
      <w:pPr>
        <w:pStyle w:val="Odrky2"/>
      </w:pPr>
      <w:r>
        <w:t>Elektronické kontaktní údaje (telefonní číslo, e-mailová adresa, ID datové schránky)</w:t>
      </w:r>
    </w:p>
    <w:p w14:paraId="753C4A48" w14:textId="77777777" w:rsidR="00441696" w:rsidRDefault="00441696" w:rsidP="00441696">
      <w:pPr>
        <w:pStyle w:val="Odrky2"/>
      </w:pPr>
      <w:r>
        <w:t xml:space="preserve">Zvláštní OÚ (osobní údaje dětí, informace o zdravotním </w:t>
      </w:r>
      <w:proofErr w:type="gramStart"/>
      <w:r>
        <w:t>stavu,</w:t>
      </w:r>
      <w:proofErr w:type="gramEnd"/>
      <w:r>
        <w:t xml:space="preserve"> atp.)</w:t>
      </w:r>
    </w:p>
    <w:p w14:paraId="24FAA47E" w14:textId="54505A50" w:rsidR="00441696" w:rsidRPr="00950E7C" w:rsidRDefault="00441696" w:rsidP="00441696">
      <w:pPr>
        <w:pStyle w:val="Odrky2"/>
      </w:pPr>
      <w:r>
        <w:t xml:space="preserve">Ostatní OÚ poskytnuté </w:t>
      </w:r>
      <w:r w:rsidR="00A62F24">
        <w:t>subjektem údajů</w:t>
      </w:r>
      <w:r>
        <w:t xml:space="preserve"> např. v rámci </w:t>
      </w:r>
      <w:r w:rsidR="006040D1">
        <w:t>smlouvy</w:t>
      </w:r>
      <w:r>
        <w:t xml:space="preserve"> </w:t>
      </w:r>
    </w:p>
    <w:p w14:paraId="3E8544D3" w14:textId="5E958C43" w:rsidR="00D13CA7" w:rsidRDefault="00D13CA7" w:rsidP="00D13CA7">
      <w:pPr>
        <w:pStyle w:val="Nadpis1"/>
      </w:pPr>
      <w:bookmarkStart w:id="16" w:name="_Toc519008812"/>
      <w:r>
        <w:t xml:space="preserve">Zajištění práv </w:t>
      </w:r>
      <w:bookmarkEnd w:id="16"/>
      <w:r w:rsidR="009919E7">
        <w:t>subjektů údajů</w:t>
      </w:r>
    </w:p>
    <w:p w14:paraId="19AE1E55" w14:textId="0D4C669B" w:rsidR="008C4A11" w:rsidRDefault="004679C1" w:rsidP="000A4F16">
      <w:pPr>
        <w:rPr>
          <w:lang w:eastAsia="cs-CZ"/>
        </w:rPr>
      </w:pPr>
      <w:r>
        <w:rPr>
          <w:lang w:eastAsia="cs-CZ"/>
        </w:rPr>
        <w:t xml:space="preserve">Práva </w:t>
      </w:r>
      <w:r w:rsidR="00A62F24">
        <w:rPr>
          <w:lang w:eastAsia="cs-CZ"/>
        </w:rPr>
        <w:t>subjektu údajů</w:t>
      </w:r>
      <w:r>
        <w:rPr>
          <w:lang w:eastAsia="cs-CZ"/>
        </w:rPr>
        <w:t xml:space="preserve"> jsou realizována </w:t>
      </w:r>
      <w:r w:rsidR="00D26809">
        <w:rPr>
          <w:lang w:eastAsia="cs-CZ"/>
        </w:rPr>
        <w:t xml:space="preserve">prostřednictvím </w:t>
      </w:r>
      <w:r w:rsidR="00436436">
        <w:rPr>
          <w:lang w:eastAsia="cs-CZ"/>
        </w:rPr>
        <w:t>žádostí</w:t>
      </w:r>
      <w:r w:rsidR="008C4A11">
        <w:rPr>
          <w:lang w:eastAsia="cs-CZ"/>
        </w:rPr>
        <w:t xml:space="preserve">, která obsahuje jednoznačnou identifikaci </w:t>
      </w:r>
      <w:r w:rsidR="00A62F24">
        <w:rPr>
          <w:lang w:eastAsia="cs-CZ"/>
        </w:rPr>
        <w:t>subjektu údajů</w:t>
      </w:r>
      <w:r w:rsidR="008C4A11">
        <w:rPr>
          <w:lang w:eastAsia="cs-CZ"/>
        </w:rPr>
        <w:t xml:space="preserve"> a to do 1 měsíce od podání žádosti, resp. ověření jednoznačné identifikace žadatele. Ve zdůvodněných případech je možno reagovat do 3 měsíců, ale s podmínkou že toto prodloužení termínu je předáno žadateli do 1 měsíce od podání žádosti, resp. ověření jednoznačné identifikace žadatele.</w:t>
      </w:r>
      <w:r w:rsidR="00D26809">
        <w:rPr>
          <w:lang w:eastAsia="cs-CZ"/>
        </w:rPr>
        <w:t xml:space="preserve"> </w:t>
      </w:r>
      <w:r w:rsidR="00AA57F3">
        <w:rPr>
          <w:lang w:eastAsia="cs-CZ"/>
        </w:rPr>
        <w:t>Vlastní vyjádření k ž</w:t>
      </w:r>
      <w:r w:rsidR="00D26809">
        <w:rPr>
          <w:lang w:eastAsia="cs-CZ"/>
        </w:rPr>
        <w:t>ádost</w:t>
      </w:r>
      <w:r w:rsidR="00AA57F3">
        <w:rPr>
          <w:lang w:eastAsia="cs-CZ"/>
        </w:rPr>
        <w:t>i</w:t>
      </w:r>
      <w:r w:rsidR="00D26809">
        <w:rPr>
          <w:lang w:eastAsia="cs-CZ"/>
        </w:rPr>
        <w:t xml:space="preserve"> je posuzována v souvislosti s ostatními právními předpisy</w:t>
      </w:r>
      <w:r w:rsidR="00AA57F3">
        <w:rPr>
          <w:lang w:eastAsia="cs-CZ"/>
        </w:rPr>
        <w:t xml:space="preserve">, </w:t>
      </w:r>
      <w:r w:rsidR="002E27E9">
        <w:rPr>
          <w:lang w:eastAsia="cs-CZ"/>
        </w:rPr>
        <w:t>příp. zákonnými povinnostmi správce</w:t>
      </w:r>
      <w:r w:rsidR="00AA57F3">
        <w:rPr>
          <w:lang w:eastAsia="cs-CZ"/>
        </w:rPr>
        <w:t>.</w:t>
      </w:r>
    </w:p>
    <w:p w14:paraId="47CE67E3" w14:textId="77777777" w:rsidR="00D26809" w:rsidRDefault="008C4A11" w:rsidP="000A4F16">
      <w:r>
        <w:rPr>
          <w:lang w:eastAsia="cs-CZ"/>
        </w:rPr>
        <w:lastRenderedPageBreak/>
        <w:t xml:space="preserve">Informace jsou poskytovány bezplatně </w:t>
      </w:r>
      <w:r w:rsidR="00670CA7">
        <w:rPr>
          <w:lang w:eastAsia="cs-CZ"/>
        </w:rPr>
        <w:t>mimo</w:t>
      </w:r>
      <w:r>
        <w:rPr>
          <w:lang w:eastAsia="cs-CZ"/>
        </w:rPr>
        <w:t xml:space="preserve"> případů, kdy </w:t>
      </w:r>
      <w:r w:rsidR="00670CA7">
        <w:rPr>
          <w:lang w:eastAsia="cs-CZ"/>
        </w:rPr>
        <w:t xml:space="preserve">správce </w:t>
      </w:r>
      <w:r>
        <w:rPr>
          <w:lang w:eastAsia="cs-CZ"/>
        </w:rPr>
        <w:t xml:space="preserve">posoudí </w:t>
      </w:r>
      <w:r>
        <w:t>žádost jako zbytečně opakovanou, nepřiměřenou, nedůvodnou, nebo pokud nejde o oprávněný zájem žadatele.</w:t>
      </w:r>
    </w:p>
    <w:p w14:paraId="54745478" w14:textId="77777777" w:rsidR="002E27E9" w:rsidRDefault="002E27E9" w:rsidP="000A4F16">
      <w:r>
        <w:t>Pro plnění práv jsou vytvořeny formuláře, které jsou zveřejněny viz kap.3 tohoto dokumentu.</w:t>
      </w:r>
    </w:p>
    <w:p w14:paraId="0DD953BE" w14:textId="46E1E4AF" w:rsidR="004679C1" w:rsidRDefault="004679C1" w:rsidP="00D13CA7">
      <w:pPr>
        <w:pStyle w:val="Nadpis2"/>
      </w:pPr>
      <w:bookmarkStart w:id="17" w:name="_Toc519008813"/>
      <w:r>
        <w:t xml:space="preserve">Souhlasy </w:t>
      </w:r>
      <w:r w:rsidR="00A62F24">
        <w:t>subjektů údajů</w:t>
      </w:r>
      <w:bookmarkEnd w:id="17"/>
    </w:p>
    <w:p w14:paraId="656E52D3" w14:textId="0B45C895" w:rsidR="004679C1" w:rsidRPr="00D13CA7" w:rsidRDefault="00A62F24" w:rsidP="004679C1">
      <w:r>
        <w:t>S</w:t>
      </w:r>
      <w:r w:rsidR="004679C1">
        <w:t xml:space="preserve">ouhlas </w:t>
      </w:r>
      <w:r>
        <w:t xml:space="preserve">se zpracováním osobních údajů musí být dobrovolný, </w:t>
      </w:r>
      <w:r w:rsidR="004679C1">
        <w:t>informovaný</w:t>
      </w:r>
      <w:r>
        <w:t xml:space="preserve"> a</w:t>
      </w:r>
      <w:r w:rsidR="004679C1">
        <w:t xml:space="preserve"> konkrétní. Písemná forma souhlasu se uchovává po celou dobu zpracování </w:t>
      </w:r>
      <w:proofErr w:type="gramStart"/>
      <w:r w:rsidR="004679C1">
        <w:t>OÚ</w:t>
      </w:r>
      <w:proofErr w:type="gramEnd"/>
      <w:r w:rsidR="004679C1">
        <w:t xml:space="preserve"> a to pouze v rámci uvedeného účelu a doby zpracování, ke kterému byl souhlas udělen. Zpracování OÚ je prováděno až po získání souhlasu.</w:t>
      </w:r>
    </w:p>
    <w:p w14:paraId="546C4856" w14:textId="70A611F9" w:rsidR="004679C1" w:rsidRPr="004679C1" w:rsidRDefault="004679C1" w:rsidP="004679C1">
      <w:pPr>
        <w:rPr>
          <w:lang w:eastAsia="cs-CZ"/>
        </w:rPr>
      </w:pPr>
      <w:r>
        <w:rPr>
          <w:lang w:eastAsia="cs-CZ"/>
        </w:rPr>
        <w:t xml:space="preserve">V rámci jednotlivých souhlasů je </w:t>
      </w:r>
      <w:r w:rsidR="00A62F24">
        <w:rPr>
          <w:lang w:eastAsia="cs-CZ"/>
        </w:rPr>
        <w:t>subjekt údajů</w:t>
      </w:r>
      <w:r>
        <w:rPr>
          <w:lang w:eastAsia="cs-CZ"/>
        </w:rPr>
        <w:t xml:space="preserve"> informován o jeho právech ve vztahu k udělenému souhlasu</w:t>
      </w:r>
      <w:r w:rsidR="002F5BA0">
        <w:rPr>
          <w:lang w:eastAsia="cs-CZ"/>
        </w:rPr>
        <w:t xml:space="preserve"> vč. práva na odvolání/zrušení souhlasu se zpracováním OÚ</w:t>
      </w:r>
      <w:r>
        <w:rPr>
          <w:lang w:eastAsia="cs-CZ"/>
        </w:rPr>
        <w:t>.</w:t>
      </w:r>
    </w:p>
    <w:p w14:paraId="591FE35B" w14:textId="77777777" w:rsidR="00D13CA7" w:rsidRDefault="00581A7C" w:rsidP="00D13CA7">
      <w:pPr>
        <w:pStyle w:val="Nadpis2"/>
      </w:pPr>
      <w:bookmarkStart w:id="18" w:name="_Toc519008814"/>
      <w:r>
        <w:t>Právo na p</w:t>
      </w:r>
      <w:r w:rsidR="00D13CA7">
        <w:t>řístup a oprav</w:t>
      </w:r>
      <w:r>
        <w:t>u</w:t>
      </w:r>
      <w:bookmarkEnd w:id="18"/>
    </w:p>
    <w:p w14:paraId="37620B47" w14:textId="4CDA180F" w:rsidR="004679C1" w:rsidRDefault="00A62F24" w:rsidP="00FD1E11">
      <w:pPr>
        <w:rPr>
          <w:lang w:eastAsia="cs-CZ"/>
        </w:rPr>
      </w:pPr>
      <w:r>
        <w:rPr>
          <w:lang w:eastAsia="cs-CZ"/>
        </w:rPr>
        <w:t>Subjekt údajů</w:t>
      </w:r>
      <w:r w:rsidR="00FD1E11">
        <w:rPr>
          <w:lang w:eastAsia="cs-CZ"/>
        </w:rPr>
        <w:t xml:space="preserve"> má právo na přístup k</w:t>
      </w:r>
      <w:r w:rsidR="00713E22">
        <w:rPr>
          <w:lang w:eastAsia="cs-CZ"/>
        </w:rPr>
        <w:t xml:space="preserve"> elektronicky</w:t>
      </w:r>
      <w:r w:rsidR="00FD1E11">
        <w:rPr>
          <w:lang w:eastAsia="cs-CZ"/>
        </w:rPr>
        <w:t xml:space="preserve"> zpracovávaným OÚ </w:t>
      </w:r>
      <w:r w:rsidR="002F5BA0">
        <w:rPr>
          <w:lang w:eastAsia="cs-CZ"/>
        </w:rPr>
        <w:t>(tj. které OÚ jsou o něm zpracovávány</w:t>
      </w:r>
      <w:r w:rsidR="00713E22">
        <w:rPr>
          <w:lang w:eastAsia="cs-CZ"/>
        </w:rPr>
        <w:t xml:space="preserve"> a</w:t>
      </w:r>
      <w:r w:rsidR="002F5BA0">
        <w:rPr>
          <w:lang w:eastAsia="cs-CZ"/>
        </w:rPr>
        <w:t xml:space="preserve"> na základě jakého zákonného důvodu</w:t>
      </w:r>
      <w:r w:rsidR="00713E22">
        <w:rPr>
          <w:lang w:eastAsia="cs-CZ"/>
        </w:rPr>
        <w:t xml:space="preserve"> a k jakému účelu a době zpracování OÚ</w:t>
      </w:r>
      <w:r w:rsidR="002F5BA0">
        <w:rPr>
          <w:lang w:eastAsia="cs-CZ"/>
        </w:rPr>
        <w:t xml:space="preserve">) </w:t>
      </w:r>
      <w:r w:rsidR="00FD1E11">
        <w:rPr>
          <w:lang w:eastAsia="cs-CZ"/>
        </w:rPr>
        <w:t xml:space="preserve">a příp. i </w:t>
      </w:r>
      <w:r w:rsidR="00713E22">
        <w:rPr>
          <w:lang w:eastAsia="cs-CZ"/>
        </w:rPr>
        <w:t xml:space="preserve">na </w:t>
      </w:r>
      <w:r w:rsidR="00FD1E11">
        <w:rPr>
          <w:lang w:eastAsia="cs-CZ"/>
        </w:rPr>
        <w:t>jejich opravu</w:t>
      </w:r>
      <w:r w:rsidR="0026647C">
        <w:rPr>
          <w:lang w:eastAsia="cs-CZ"/>
        </w:rPr>
        <w:t>,</w:t>
      </w:r>
      <w:r w:rsidR="004679C1">
        <w:t xml:space="preserve"> pokud jsou </w:t>
      </w:r>
      <w:r w:rsidR="004679C1">
        <w:rPr>
          <w:lang w:eastAsia="cs-CZ"/>
        </w:rPr>
        <w:t xml:space="preserve">nepřesné, nebo neúplné. </w:t>
      </w:r>
      <w:r w:rsidR="00713E22">
        <w:rPr>
          <w:lang w:eastAsia="cs-CZ"/>
        </w:rPr>
        <w:t xml:space="preserve">Oprava bude s ohledem na technické možnosti provedena neprodleně. </w:t>
      </w:r>
      <w:r>
        <w:rPr>
          <w:lang w:eastAsia="cs-CZ"/>
        </w:rPr>
        <w:t>Subjekt údajů</w:t>
      </w:r>
      <w:r w:rsidR="00713E22">
        <w:rPr>
          <w:lang w:eastAsia="cs-CZ"/>
        </w:rPr>
        <w:t xml:space="preserve"> má </w:t>
      </w:r>
      <w:r w:rsidR="00713E22" w:rsidRPr="00713E22">
        <w:rPr>
          <w:lang w:eastAsia="cs-CZ"/>
        </w:rPr>
        <w:t>povinnost při změně svých osobních údajů doložit, že k takové změně došlo. Zároveň je povinen poskytnout součinnost, bude-li zjištěno, že osobní údaje, které o něm správce zpracovává, nejsou přesné.</w:t>
      </w:r>
    </w:p>
    <w:p w14:paraId="475767E0" w14:textId="77777777" w:rsidR="00D13CA7" w:rsidRDefault="00581A7C" w:rsidP="00D13CA7">
      <w:pPr>
        <w:pStyle w:val="Nadpis2"/>
      </w:pPr>
      <w:bookmarkStart w:id="19" w:name="_Toc519008815"/>
      <w:r>
        <w:t>Právo na v</w:t>
      </w:r>
      <w:r w:rsidR="00D13CA7">
        <w:t>ýmaz</w:t>
      </w:r>
      <w:bookmarkEnd w:id="19"/>
    </w:p>
    <w:p w14:paraId="7F38E858" w14:textId="7086B252" w:rsidR="00AA57F3" w:rsidRDefault="00A62F24" w:rsidP="00581A7C">
      <w:pPr>
        <w:rPr>
          <w:lang w:eastAsia="cs-CZ"/>
        </w:rPr>
      </w:pPr>
      <w:r>
        <w:rPr>
          <w:lang w:eastAsia="cs-CZ"/>
        </w:rPr>
        <w:t>Subjekt údajů</w:t>
      </w:r>
      <w:r w:rsidR="00AA57F3">
        <w:rPr>
          <w:lang w:eastAsia="cs-CZ"/>
        </w:rPr>
        <w:t xml:space="preserve"> má p</w:t>
      </w:r>
      <w:r w:rsidR="00581A7C">
        <w:rPr>
          <w:lang w:eastAsia="cs-CZ"/>
        </w:rPr>
        <w:t>rávo na výmaz</w:t>
      </w:r>
      <w:r w:rsidR="00AA57F3">
        <w:rPr>
          <w:lang w:eastAsia="cs-CZ"/>
        </w:rPr>
        <w:t xml:space="preserve"> OÚ</w:t>
      </w:r>
      <w:r w:rsidR="00581A7C">
        <w:rPr>
          <w:lang w:eastAsia="cs-CZ"/>
        </w:rPr>
        <w:t xml:space="preserve">, </w:t>
      </w:r>
      <w:r w:rsidR="00AA57F3">
        <w:rPr>
          <w:lang w:eastAsia="cs-CZ"/>
        </w:rPr>
        <w:t>které správce zpracovává, pokud toto zpracování není předmětem jiné zákonné povinnosti správce.</w:t>
      </w:r>
      <w:r w:rsidR="00713E22">
        <w:rPr>
          <w:lang w:eastAsia="cs-CZ"/>
        </w:rPr>
        <w:t xml:space="preserve"> </w:t>
      </w:r>
      <w:r w:rsidR="00713E22" w:rsidRPr="00713E22">
        <w:rPr>
          <w:lang w:eastAsia="cs-CZ"/>
        </w:rPr>
        <w:t>Správce osobních údajů má nastaveny mechanismy pro zajištění automatické anonymizace či výmazu elektronicky vedených osobních údajů v případě, že již nejsou potřeba k účelu, pro nějž byly zpracovávány. Pokud se subjekt údajů domnívá, že nedošlo k výmazu jeho osobních údajů, může kontaktovat správce osobních údajů nebo pověřence.</w:t>
      </w:r>
    </w:p>
    <w:p w14:paraId="45366E5B" w14:textId="77777777" w:rsidR="006040D1" w:rsidRDefault="006040D1" w:rsidP="006040D1">
      <w:pPr>
        <w:pStyle w:val="Nadpis2"/>
      </w:pPr>
      <w:bookmarkStart w:id="20" w:name="_Toc519008816"/>
      <w:r>
        <w:t>Právo na námitku proti zpracování OÚ</w:t>
      </w:r>
      <w:bookmarkEnd w:id="20"/>
    </w:p>
    <w:p w14:paraId="54347299" w14:textId="5B03670A" w:rsidR="006040D1" w:rsidRPr="00581A7C" w:rsidRDefault="00A62F24" w:rsidP="006040D1">
      <w:pPr>
        <w:rPr>
          <w:lang w:eastAsia="cs-CZ"/>
        </w:rPr>
      </w:pPr>
      <w:r>
        <w:rPr>
          <w:lang w:eastAsia="cs-CZ"/>
        </w:rPr>
        <w:t>Subjekt údajů</w:t>
      </w:r>
      <w:r w:rsidR="002E27E9">
        <w:rPr>
          <w:lang w:eastAsia="cs-CZ"/>
        </w:rPr>
        <w:t xml:space="preserve"> má p</w:t>
      </w:r>
      <w:r w:rsidR="006040D1">
        <w:rPr>
          <w:lang w:eastAsia="cs-CZ"/>
        </w:rPr>
        <w:t>rávo na námitku proti zpracování OÚ</w:t>
      </w:r>
      <w:r w:rsidR="002E27E9">
        <w:rPr>
          <w:lang w:eastAsia="cs-CZ"/>
        </w:rPr>
        <w:t xml:space="preserve">. Toto právo je možno aplikovat, jsou-li OÚ zpracovávány správcem na základě oprávněného zájmu, nebo ve veřejném zájmu nebo při výkonu veřejné moci. Správce je povinen informovat </w:t>
      </w:r>
      <w:r>
        <w:rPr>
          <w:lang w:eastAsia="cs-CZ"/>
        </w:rPr>
        <w:t>subjekt údajů</w:t>
      </w:r>
      <w:r w:rsidR="002E27E9">
        <w:rPr>
          <w:lang w:eastAsia="cs-CZ"/>
        </w:rPr>
        <w:t xml:space="preserve"> na základě jakých zákonných důvodů ke zpracování OÚ dochází.</w:t>
      </w:r>
      <w:r w:rsidR="00436436" w:rsidRPr="00436436">
        <w:rPr>
          <w:lang w:eastAsia="cs-CZ"/>
        </w:rPr>
        <w:t xml:space="preserve"> V případě, že správce osobních údajů neprokáže, že existuje závažný oprávněný důvod pro zpracování, který převažuje nad zájmy nebo právy a svobodami subjektu údajů, správce osobních údajů zpracování na základě námitky ukončí bez zbytečného odkladu.</w:t>
      </w:r>
    </w:p>
    <w:p w14:paraId="7B1D33BE" w14:textId="77777777" w:rsidR="00AA57F3" w:rsidRDefault="00AA57F3" w:rsidP="00AA57F3">
      <w:pPr>
        <w:pStyle w:val="Nadpis2"/>
      </w:pPr>
      <w:bookmarkStart w:id="21" w:name="_Toc519008817"/>
      <w:r>
        <w:t>Právo na omezení OÚ</w:t>
      </w:r>
      <w:bookmarkEnd w:id="21"/>
    </w:p>
    <w:p w14:paraId="2A56E9E6" w14:textId="650B078E" w:rsidR="00AA57F3" w:rsidRPr="00581A7C" w:rsidRDefault="00AA57F3" w:rsidP="00AA57F3">
      <w:pPr>
        <w:rPr>
          <w:lang w:eastAsia="cs-CZ"/>
        </w:rPr>
      </w:pPr>
      <w:r>
        <w:rPr>
          <w:lang w:eastAsia="cs-CZ"/>
        </w:rPr>
        <w:t xml:space="preserve">Právo na omezení OÚ </w:t>
      </w:r>
      <w:r w:rsidR="009701D1">
        <w:rPr>
          <w:lang w:eastAsia="cs-CZ"/>
        </w:rPr>
        <w:t xml:space="preserve">umožňuje poskytovateli </w:t>
      </w:r>
      <w:r w:rsidR="003E3B29">
        <w:rPr>
          <w:lang w:eastAsia="cs-CZ"/>
        </w:rPr>
        <w:t>o</w:t>
      </w:r>
      <w:r w:rsidR="009701D1">
        <w:rPr>
          <w:lang w:eastAsia="cs-CZ"/>
        </w:rPr>
        <w:t xml:space="preserve">mezit zpracování OÚ do doby, než budou vyjasněny důvody zpracování těchto OÚ. Omezení zpracování nelze uplatnit pro zákonné povinnosti správce. </w:t>
      </w:r>
    </w:p>
    <w:p w14:paraId="6357E95B" w14:textId="77777777" w:rsidR="00D13CA7" w:rsidRDefault="00D13CA7" w:rsidP="00D13CA7">
      <w:pPr>
        <w:pStyle w:val="Nadpis2"/>
      </w:pPr>
      <w:bookmarkStart w:id="22" w:name="_Toc519008818"/>
      <w:r>
        <w:t>Přenositelnost</w:t>
      </w:r>
      <w:r w:rsidR="009701D1">
        <w:t xml:space="preserve"> OÚ</w:t>
      </w:r>
      <w:bookmarkEnd w:id="22"/>
    </w:p>
    <w:p w14:paraId="3EA028DE" w14:textId="507A107E" w:rsidR="00D05641" w:rsidRDefault="00A62F24" w:rsidP="00D05641">
      <w:pPr>
        <w:rPr>
          <w:lang w:eastAsia="cs-CZ"/>
        </w:rPr>
      </w:pPr>
      <w:r>
        <w:rPr>
          <w:lang w:eastAsia="cs-CZ"/>
        </w:rPr>
        <w:t>Subjekt údajů</w:t>
      </w:r>
      <w:r w:rsidR="009701D1">
        <w:rPr>
          <w:lang w:eastAsia="cs-CZ"/>
        </w:rPr>
        <w:t xml:space="preserve"> má právo na </w:t>
      </w:r>
      <w:r w:rsidR="00D05641">
        <w:rPr>
          <w:lang w:eastAsia="cs-CZ"/>
        </w:rPr>
        <w:t xml:space="preserve">přenositelnost </w:t>
      </w:r>
      <w:r w:rsidR="009701D1">
        <w:rPr>
          <w:lang w:eastAsia="cs-CZ"/>
        </w:rPr>
        <w:t>OÚ – tj. poskytnutí OÚ ve strukturovaném, běžně používaném strojově čitelném formátu</w:t>
      </w:r>
      <w:r w:rsidR="00436436">
        <w:rPr>
          <w:lang w:eastAsia="cs-CZ"/>
        </w:rPr>
        <w:t xml:space="preserve">. V případě, že to bude technicky možné a bude řádně určena a </w:t>
      </w:r>
      <w:proofErr w:type="spellStart"/>
      <w:r w:rsidR="00436436">
        <w:rPr>
          <w:lang w:eastAsia="cs-CZ"/>
        </w:rPr>
        <w:t>autorizovatelná</w:t>
      </w:r>
      <w:proofErr w:type="spellEnd"/>
      <w:r w:rsidR="00436436">
        <w:rPr>
          <w:lang w:eastAsia="cs-CZ"/>
        </w:rPr>
        <w:t xml:space="preserve"> osoba jiného správce, kterému bude chtít </w:t>
      </w:r>
      <w:r>
        <w:rPr>
          <w:lang w:eastAsia="cs-CZ"/>
        </w:rPr>
        <w:t>subjekt údajů</w:t>
      </w:r>
      <w:r w:rsidR="00436436">
        <w:rPr>
          <w:lang w:eastAsia="cs-CZ"/>
        </w:rPr>
        <w:t xml:space="preserve"> předat, bude možné i</w:t>
      </w:r>
      <w:r w:rsidR="00713E22">
        <w:rPr>
          <w:lang w:eastAsia="cs-CZ"/>
        </w:rPr>
        <w:t xml:space="preserve"> předání těchto údajů jinému správci</w:t>
      </w:r>
      <w:r w:rsidR="009701D1">
        <w:rPr>
          <w:lang w:eastAsia="cs-CZ"/>
        </w:rPr>
        <w:t xml:space="preserve">. Toto právo je uplatnitelné pouze u elektronického zpracování na základě souhlasu, smlouvy nebo automatizovaného zpracování. Toto právo nelze uplatnit, pokud se jedná o zpracování OÚ nezbytném pro plnění úkolu prováděného ve veřejném zájmu nebo při </w:t>
      </w:r>
      <w:r w:rsidR="009701D1">
        <w:rPr>
          <w:lang w:eastAsia="cs-CZ"/>
        </w:rPr>
        <w:lastRenderedPageBreak/>
        <w:t>výkonu veřejné moci.</w:t>
      </w:r>
      <w:r w:rsidR="00436436">
        <w:rPr>
          <w:lang w:eastAsia="cs-CZ"/>
        </w:rPr>
        <w:t xml:space="preserve"> </w:t>
      </w:r>
      <w:r w:rsidR="00436436" w:rsidRPr="00436436">
        <w:rPr>
          <w:lang w:eastAsia="cs-CZ"/>
        </w:rPr>
        <w:t>V případě, že by výkonem tohoto práva mohlo dojít k nepříznivému dotčení práv a svobod třetích osob, nebude možné žádosti vyhovět.</w:t>
      </w:r>
    </w:p>
    <w:p w14:paraId="214C9A34" w14:textId="77777777" w:rsidR="002F5BA0" w:rsidRDefault="002F5BA0" w:rsidP="002F5BA0">
      <w:pPr>
        <w:pStyle w:val="Nadpis2"/>
      </w:pPr>
      <w:bookmarkStart w:id="23" w:name="_Toc519008819"/>
      <w:r>
        <w:t>Podat stížnost u dozorového orgánu</w:t>
      </w:r>
      <w:bookmarkEnd w:id="23"/>
    </w:p>
    <w:p w14:paraId="12C4704B" w14:textId="6C7230E8" w:rsidR="003546E9" w:rsidRDefault="002F5BA0" w:rsidP="002F5BA0">
      <w:pPr>
        <w:rPr>
          <w:lang w:eastAsia="cs-CZ"/>
        </w:rPr>
      </w:pPr>
      <w:r>
        <w:rPr>
          <w:lang w:eastAsia="cs-CZ"/>
        </w:rPr>
        <w:t xml:space="preserve">V případě neoprávněného zpracování OÚ má </w:t>
      </w:r>
      <w:r w:rsidR="00A62F24">
        <w:rPr>
          <w:lang w:eastAsia="cs-CZ"/>
        </w:rPr>
        <w:t>subjekt údajů</w:t>
      </w:r>
      <w:r>
        <w:rPr>
          <w:lang w:eastAsia="cs-CZ"/>
        </w:rPr>
        <w:t xml:space="preserve"> právo podat stížnost u dozorového orgánu, kterým je Úřad na ochranu osobních údajů (</w:t>
      </w:r>
      <w:hyperlink r:id="rId10" w:history="1">
        <w:r w:rsidRPr="006A37FA">
          <w:rPr>
            <w:rStyle w:val="Hypertextovodkaz"/>
            <w:lang w:eastAsia="cs-CZ"/>
          </w:rPr>
          <w:t>www.uoou.cz</w:t>
        </w:r>
      </w:hyperlink>
      <w:r>
        <w:rPr>
          <w:lang w:eastAsia="cs-CZ"/>
        </w:rPr>
        <w:t xml:space="preserve"> ).</w:t>
      </w:r>
    </w:p>
    <w:p w14:paraId="47F7567E" w14:textId="4C62800E" w:rsidR="009919E7" w:rsidRDefault="009919E7" w:rsidP="009919E7">
      <w:pPr>
        <w:pStyle w:val="Nadpis1"/>
      </w:pPr>
      <w:r>
        <w:t>Komunikační platforma Mobilní rozhlas</w:t>
      </w:r>
    </w:p>
    <w:p w14:paraId="3B5A411C" w14:textId="075395B9" w:rsidR="00125AF2" w:rsidRDefault="00125AF2" w:rsidP="00125AF2">
      <w:pPr>
        <w:rPr>
          <w:lang w:eastAsia="cs-CZ"/>
        </w:rPr>
      </w:pPr>
      <w:r w:rsidRPr="00125AF2">
        <w:rPr>
          <w:lang w:eastAsia="cs-CZ"/>
        </w:rPr>
        <w:t xml:space="preserve">Z důvodu dodržení licenčních podmínek je </w:t>
      </w:r>
      <w:r w:rsidR="003E3B29">
        <w:rPr>
          <w:lang w:eastAsia="cs-CZ"/>
        </w:rPr>
        <w:t xml:space="preserve">komunikační platforma Mobilní rozhlas </w:t>
      </w:r>
      <w:r w:rsidRPr="00125AF2">
        <w:rPr>
          <w:lang w:eastAsia="cs-CZ"/>
        </w:rPr>
        <w:t xml:space="preserve">provozována v cloudu společnosti </w:t>
      </w:r>
      <w:r>
        <w:rPr>
          <w:lang w:eastAsia="cs-CZ"/>
        </w:rPr>
        <w:t>MUNIPOLIS s.r.o.  se sídlem Londýnské náměstí 886/4, 639 00 Brno, IČ: 29198950</w:t>
      </w:r>
      <w:r w:rsidR="00BD2811">
        <w:rPr>
          <w:lang w:eastAsia="cs-CZ"/>
        </w:rPr>
        <w:t xml:space="preserve"> (dále také MUNIPOLIS s.r.o.)</w:t>
      </w:r>
      <w:r w:rsidRPr="00125AF2">
        <w:rPr>
          <w:lang w:eastAsia="cs-CZ"/>
        </w:rPr>
        <w:t>, tj. aplikace i data jsou uloženy na prostředcích</w:t>
      </w:r>
      <w:r w:rsidR="00BD2811">
        <w:rPr>
          <w:lang w:eastAsia="cs-CZ"/>
        </w:rPr>
        <w:t xml:space="preserve"> této společnosti.</w:t>
      </w:r>
    </w:p>
    <w:p w14:paraId="2F8D21CD" w14:textId="0D76BCE6" w:rsidR="00125AF2" w:rsidRDefault="00125AF2" w:rsidP="00125AF2">
      <w:pPr>
        <w:rPr>
          <w:lang w:eastAsia="cs-CZ"/>
        </w:rPr>
      </w:pPr>
      <w:r>
        <w:rPr>
          <w:lang w:eastAsia="cs-CZ"/>
        </w:rPr>
        <w:t xml:space="preserve">Tato varianta řešení je </w:t>
      </w:r>
      <w:r w:rsidRPr="00125AF2">
        <w:rPr>
          <w:lang w:eastAsia="cs-CZ"/>
        </w:rPr>
        <w:t>pro obec ekonomicky nejvýhodnější</w:t>
      </w:r>
      <w:r w:rsidR="00BD2811">
        <w:rPr>
          <w:lang w:eastAsia="cs-CZ"/>
        </w:rPr>
        <w:t>m</w:t>
      </w:r>
      <w:r w:rsidRPr="00125AF2">
        <w:rPr>
          <w:lang w:eastAsia="cs-CZ"/>
        </w:rPr>
        <w:t xml:space="preserve"> řešení</w:t>
      </w:r>
      <w:r w:rsidR="00BD2811">
        <w:rPr>
          <w:lang w:eastAsia="cs-CZ"/>
        </w:rPr>
        <w:t>m</w:t>
      </w:r>
      <w:r w:rsidRPr="00125AF2">
        <w:rPr>
          <w:lang w:eastAsia="cs-CZ"/>
        </w:rPr>
        <w:t xml:space="preserve">. </w:t>
      </w:r>
    </w:p>
    <w:p w14:paraId="2B8A953B" w14:textId="28D648B0" w:rsidR="00BD2811" w:rsidRDefault="00BD2811" w:rsidP="00125AF2">
      <w:pPr>
        <w:rPr>
          <w:lang w:eastAsia="cs-CZ"/>
        </w:rPr>
      </w:pPr>
      <w:r>
        <w:rPr>
          <w:lang w:eastAsia="cs-CZ"/>
        </w:rPr>
        <w:t xml:space="preserve">Dalšími </w:t>
      </w:r>
      <w:proofErr w:type="spellStart"/>
      <w:r>
        <w:rPr>
          <w:lang w:eastAsia="cs-CZ"/>
        </w:rPr>
        <w:t>subzpracovateli</w:t>
      </w:r>
      <w:proofErr w:type="spellEnd"/>
      <w:r>
        <w:rPr>
          <w:lang w:eastAsia="cs-CZ"/>
        </w:rPr>
        <w:t xml:space="preserve"> společnosti MUNIPOLIS s.r.o. jsou:</w:t>
      </w:r>
    </w:p>
    <w:p w14:paraId="52F062FB" w14:textId="77777777" w:rsidR="00BD2811" w:rsidRDefault="00BD2811" w:rsidP="00BD2811">
      <w:pPr>
        <w:pStyle w:val="Odstavecseseznamem"/>
        <w:numPr>
          <w:ilvl w:val="8"/>
          <w:numId w:val="23"/>
        </w:numPr>
        <w:rPr>
          <w:lang w:eastAsia="cs-CZ"/>
        </w:rPr>
      </w:pPr>
      <w:proofErr w:type="spellStart"/>
      <w:r w:rsidRPr="00BD2811">
        <w:rPr>
          <w:lang w:eastAsia="cs-CZ"/>
        </w:rPr>
        <w:t>iMakers</w:t>
      </w:r>
      <w:proofErr w:type="spellEnd"/>
      <w:r w:rsidRPr="00BD2811">
        <w:rPr>
          <w:lang w:eastAsia="cs-CZ"/>
        </w:rPr>
        <w:t xml:space="preserve"> s.r.o. (IČ: 29228875) za účelem vývoje části mobilní aplikace,</w:t>
      </w:r>
    </w:p>
    <w:p w14:paraId="12067708" w14:textId="6B121B49" w:rsidR="00BD2811" w:rsidRDefault="00BD2811" w:rsidP="00BD2811">
      <w:pPr>
        <w:pStyle w:val="Odstavecseseznamem"/>
        <w:numPr>
          <w:ilvl w:val="8"/>
          <w:numId w:val="23"/>
        </w:numPr>
        <w:rPr>
          <w:lang w:eastAsia="cs-CZ"/>
        </w:rPr>
      </w:pPr>
      <w:proofErr w:type="spellStart"/>
      <w:r w:rsidRPr="00BD2811">
        <w:rPr>
          <w:lang w:eastAsia="cs-CZ"/>
        </w:rPr>
        <w:t>SMSbrána</w:t>
      </w:r>
      <w:proofErr w:type="spellEnd"/>
      <w:r w:rsidRPr="00BD2811">
        <w:rPr>
          <w:lang w:eastAsia="cs-CZ"/>
        </w:rPr>
        <w:t>, s.r.o. (IČ: 067 19 350) za účelem poskytování SMS služeb.</w:t>
      </w:r>
    </w:p>
    <w:p w14:paraId="1F30208E" w14:textId="199A4968" w:rsidR="00125AF2" w:rsidRDefault="00BD2811" w:rsidP="00125AF2">
      <w:pPr>
        <w:rPr>
          <w:lang w:eastAsia="cs-CZ"/>
        </w:rPr>
      </w:pPr>
      <w:r>
        <w:rPr>
          <w:lang w:eastAsia="cs-CZ"/>
        </w:rPr>
        <w:t>V případě, že se občan zaregistruje pod městem, je správcem osobních údajů město, v případě, že se občan zaregistruje pouze pod aplikací bez vazby na město, je správcem jeho osobních údajů společnost MUNIPOLIS s.r.o.</w:t>
      </w:r>
    </w:p>
    <w:p w14:paraId="78CC62A2" w14:textId="77777777" w:rsidR="00BD2811" w:rsidRDefault="00BD2811" w:rsidP="00125AF2">
      <w:pPr>
        <w:rPr>
          <w:lang w:eastAsia="cs-CZ"/>
        </w:rPr>
      </w:pPr>
    </w:p>
    <w:p w14:paraId="0D176311" w14:textId="1F396B0C" w:rsidR="00125AF2" w:rsidRDefault="00125AF2" w:rsidP="00125AF2">
      <w:pPr>
        <w:rPr>
          <w:lang w:eastAsia="cs-CZ"/>
        </w:rPr>
      </w:pPr>
      <w:r>
        <w:rPr>
          <w:lang w:eastAsia="cs-CZ"/>
        </w:rPr>
        <w:t>Zpracovávané osobní údaje registrovaných občanů zahrnují:</w:t>
      </w:r>
    </w:p>
    <w:p w14:paraId="55403587" w14:textId="7227C119" w:rsidR="00125AF2" w:rsidRDefault="00125AF2" w:rsidP="00125AF2">
      <w:pPr>
        <w:pStyle w:val="Odstavecseseznamem"/>
        <w:numPr>
          <w:ilvl w:val="8"/>
          <w:numId w:val="23"/>
        </w:numPr>
        <w:rPr>
          <w:lang w:eastAsia="cs-CZ"/>
        </w:rPr>
      </w:pPr>
      <w:r>
        <w:rPr>
          <w:lang w:eastAsia="cs-CZ"/>
        </w:rPr>
        <w:t>jméno a příjmení (nepovinná položka) - za účelem identifikace občana,</w:t>
      </w:r>
    </w:p>
    <w:p w14:paraId="1B525848" w14:textId="210CA2B3" w:rsidR="00125AF2" w:rsidRDefault="00125AF2" w:rsidP="00125AF2">
      <w:pPr>
        <w:pStyle w:val="Odstavecseseznamem"/>
        <w:numPr>
          <w:ilvl w:val="8"/>
          <w:numId w:val="23"/>
        </w:numPr>
        <w:rPr>
          <w:lang w:eastAsia="cs-CZ"/>
        </w:rPr>
      </w:pPr>
      <w:r>
        <w:rPr>
          <w:lang w:eastAsia="cs-CZ"/>
        </w:rPr>
        <w:t>rok narození (nepovinná položka) – pro zařazení do skupiny zpráv adresovaných věkovým skupinám, např. seniorům,</w:t>
      </w:r>
    </w:p>
    <w:p w14:paraId="41118CA3" w14:textId="7CF003C2" w:rsidR="00125AF2" w:rsidRDefault="00125AF2" w:rsidP="00125AF2">
      <w:pPr>
        <w:pStyle w:val="Odstavecseseznamem"/>
        <w:numPr>
          <w:ilvl w:val="8"/>
          <w:numId w:val="23"/>
        </w:numPr>
        <w:rPr>
          <w:lang w:eastAsia="cs-CZ"/>
        </w:rPr>
      </w:pPr>
      <w:r>
        <w:rPr>
          <w:lang w:eastAsia="cs-CZ"/>
        </w:rPr>
        <w:t>adresa bydliště (nepovinná položka) – za účelem cílení zpráv podle lokality,</w:t>
      </w:r>
    </w:p>
    <w:p w14:paraId="594D11D2" w14:textId="7C23B0F8" w:rsidR="00125AF2" w:rsidRDefault="00125AF2" w:rsidP="00125AF2">
      <w:pPr>
        <w:pStyle w:val="Odstavecseseznamem"/>
        <w:numPr>
          <w:ilvl w:val="8"/>
          <w:numId w:val="23"/>
        </w:numPr>
        <w:rPr>
          <w:lang w:eastAsia="cs-CZ"/>
        </w:rPr>
      </w:pPr>
      <w:r>
        <w:rPr>
          <w:lang w:eastAsia="cs-CZ"/>
        </w:rPr>
        <w:t>pohlaví (nepovinná položka) – za účelem demografického rozčlenění,</w:t>
      </w:r>
    </w:p>
    <w:p w14:paraId="7CB17F80" w14:textId="5F4A0BE2" w:rsidR="00125AF2" w:rsidRDefault="00125AF2" w:rsidP="00125AF2">
      <w:pPr>
        <w:pStyle w:val="Odstavecseseznamem"/>
        <w:numPr>
          <w:ilvl w:val="8"/>
          <w:numId w:val="23"/>
        </w:numPr>
        <w:rPr>
          <w:lang w:eastAsia="cs-CZ"/>
        </w:rPr>
      </w:pPr>
      <w:r>
        <w:rPr>
          <w:lang w:eastAsia="cs-CZ"/>
        </w:rPr>
        <w:t>telefonní číslo – za účelem odeslání zprávy příjemci informací,</w:t>
      </w:r>
    </w:p>
    <w:p w14:paraId="40754604" w14:textId="33A1FC82" w:rsidR="00125AF2" w:rsidRDefault="00125AF2" w:rsidP="00125AF2">
      <w:pPr>
        <w:pStyle w:val="Odstavecseseznamem"/>
        <w:numPr>
          <w:ilvl w:val="8"/>
          <w:numId w:val="23"/>
        </w:numPr>
        <w:rPr>
          <w:lang w:eastAsia="cs-CZ"/>
        </w:rPr>
      </w:pPr>
      <w:r>
        <w:rPr>
          <w:lang w:eastAsia="cs-CZ"/>
        </w:rPr>
        <w:t>e-mailová adresa (nepovinná položka) – za účelem odeslání zprávy příjemci informací,</w:t>
      </w:r>
    </w:p>
    <w:p w14:paraId="6E0BCC4F" w14:textId="4EA6230E" w:rsidR="00125AF2" w:rsidRDefault="00125AF2" w:rsidP="00125AF2">
      <w:pPr>
        <w:pStyle w:val="Odstavecseseznamem"/>
        <w:numPr>
          <w:ilvl w:val="8"/>
          <w:numId w:val="23"/>
        </w:numPr>
        <w:rPr>
          <w:lang w:eastAsia="cs-CZ"/>
        </w:rPr>
      </w:pPr>
      <w:r>
        <w:rPr>
          <w:lang w:eastAsia="cs-CZ"/>
        </w:rPr>
        <w:t>občanem zadané podněty – za účelem zpracování/vyřešení podnětu,</w:t>
      </w:r>
    </w:p>
    <w:p w14:paraId="165D71E7" w14:textId="41964001" w:rsidR="00125AF2" w:rsidRDefault="00125AF2" w:rsidP="00125AF2">
      <w:pPr>
        <w:pStyle w:val="Odstavecseseznamem"/>
        <w:numPr>
          <w:ilvl w:val="8"/>
          <w:numId w:val="23"/>
        </w:numPr>
        <w:rPr>
          <w:lang w:eastAsia="cs-CZ"/>
        </w:rPr>
      </w:pPr>
      <w:r>
        <w:rPr>
          <w:lang w:eastAsia="cs-CZ"/>
        </w:rPr>
        <w:t>poloha (pouze v okamžiku hlášení podnětu občana pro jednoznačnou identifikaci polohy tohoto podnětu, a to pouze za předpokladu, že občan povolí přístup aplikaci k identifikaci polohy jeho mobilního prostředku – telefonu apod.) – za účelem identifikace polohy hlášeného podnětu.</w:t>
      </w:r>
    </w:p>
    <w:p w14:paraId="50BFF151" w14:textId="77777777" w:rsidR="00125AF2" w:rsidRDefault="00125AF2" w:rsidP="00125AF2">
      <w:pPr>
        <w:rPr>
          <w:lang w:eastAsia="cs-CZ"/>
        </w:rPr>
      </w:pPr>
    </w:p>
    <w:p w14:paraId="368BBB94" w14:textId="29E099E9" w:rsidR="00125AF2" w:rsidRDefault="00125AF2" w:rsidP="00125AF2">
      <w:pPr>
        <w:rPr>
          <w:lang w:eastAsia="cs-CZ"/>
        </w:rPr>
      </w:pPr>
      <w:r w:rsidRPr="00125AF2">
        <w:rPr>
          <w:lang w:eastAsia="cs-CZ"/>
        </w:rPr>
        <w:t xml:space="preserve"> Osobní údaje nebudou automatizovaně zpracovávány ani předávány do jiných zemí a jsou řádně zabezpečeny (šifrovaný přenos dat, přístup heslem pouze oprávněnými osobami a další).</w:t>
      </w:r>
      <w:r w:rsidRPr="00125AF2">
        <w:t xml:space="preserve"> </w:t>
      </w:r>
      <w:r>
        <w:rPr>
          <w:lang w:eastAsia="cs-CZ"/>
        </w:rPr>
        <w:t>Jedná se zejména o tato technická a organizační opatření:</w:t>
      </w:r>
    </w:p>
    <w:p w14:paraId="29A7E140" w14:textId="6590EEA0" w:rsidR="00125AF2" w:rsidRDefault="00125AF2" w:rsidP="00125AF2">
      <w:pPr>
        <w:pStyle w:val="Odstavecseseznamem"/>
        <w:numPr>
          <w:ilvl w:val="8"/>
          <w:numId w:val="23"/>
        </w:numPr>
        <w:rPr>
          <w:lang w:eastAsia="cs-CZ"/>
        </w:rPr>
      </w:pPr>
      <w:r>
        <w:rPr>
          <w:lang w:eastAsia="cs-CZ"/>
        </w:rPr>
        <w:t>šifrovaný přenos dat,</w:t>
      </w:r>
    </w:p>
    <w:p w14:paraId="28792ED7" w14:textId="4FD3AC5A" w:rsidR="00125AF2" w:rsidRDefault="00125AF2" w:rsidP="00125AF2">
      <w:pPr>
        <w:pStyle w:val="Odstavecseseznamem"/>
        <w:numPr>
          <w:ilvl w:val="8"/>
          <w:numId w:val="23"/>
        </w:numPr>
        <w:rPr>
          <w:lang w:eastAsia="cs-CZ"/>
        </w:rPr>
      </w:pPr>
      <w:r>
        <w:rPr>
          <w:lang w:eastAsia="cs-CZ"/>
        </w:rPr>
        <w:t>umístění datového úložiště s osobními údaji v profesionálním datacentru s ochranou proti neoprávněnému fyzickému vniknutí, které zabezpečuje ostraha fungující bez přerušení 24/7,</w:t>
      </w:r>
    </w:p>
    <w:p w14:paraId="4C06B8BC" w14:textId="59E76FA8" w:rsidR="00125AF2" w:rsidRDefault="00125AF2" w:rsidP="00125AF2">
      <w:pPr>
        <w:pStyle w:val="Odstavecseseznamem"/>
        <w:numPr>
          <w:ilvl w:val="8"/>
          <w:numId w:val="23"/>
        </w:numPr>
        <w:rPr>
          <w:lang w:eastAsia="cs-CZ"/>
        </w:rPr>
      </w:pPr>
      <w:r>
        <w:rPr>
          <w:lang w:eastAsia="cs-CZ"/>
        </w:rPr>
        <w:t>záloha dat prováděná do jiné lokality šifrovaným přenosem s přístupem pouze pověřených osob,</w:t>
      </w:r>
    </w:p>
    <w:p w14:paraId="38E9DAD7" w14:textId="4B6D2E1D" w:rsidR="00125AF2" w:rsidRDefault="00125AF2" w:rsidP="00125AF2">
      <w:pPr>
        <w:pStyle w:val="Odstavecseseznamem"/>
        <w:numPr>
          <w:ilvl w:val="8"/>
          <w:numId w:val="23"/>
        </w:numPr>
        <w:rPr>
          <w:lang w:eastAsia="cs-CZ"/>
        </w:rPr>
      </w:pPr>
      <w:r>
        <w:rPr>
          <w:lang w:eastAsia="cs-CZ"/>
        </w:rPr>
        <w:t>zabezpečení serverů stavovým firewallem,</w:t>
      </w:r>
    </w:p>
    <w:p w14:paraId="7E7D3C13" w14:textId="3E08906B" w:rsidR="00125AF2" w:rsidRDefault="00125AF2" w:rsidP="00125AF2">
      <w:pPr>
        <w:pStyle w:val="Odstavecseseznamem"/>
        <w:numPr>
          <w:ilvl w:val="8"/>
          <w:numId w:val="23"/>
        </w:numPr>
        <w:rPr>
          <w:lang w:eastAsia="cs-CZ"/>
        </w:rPr>
      </w:pPr>
      <w:r>
        <w:rPr>
          <w:lang w:eastAsia="cs-CZ"/>
        </w:rPr>
        <w:t xml:space="preserve">ochrana proti </w:t>
      </w:r>
      <w:proofErr w:type="spellStart"/>
      <w:r>
        <w:rPr>
          <w:lang w:eastAsia="cs-CZ"/>
        </w:rPr>
        <w:t>DDoS</w:t>
      </w:r>
      <w:proofErr w:type="spellEnd"/>
      <w:r>
        <w:rPr>
          <w:lang w:eastAsia="cs-CZ"/>
        </w:rPr>
        <w:t xml:space="preserve"> útokům,</w:t>
      </w:r>
    </w:p>
    <w:p w14:paraId="25769A2B" w14:textId="45A178B6" w:rsidR="00125AF2" w:rsidRDefault="00125AF2" w:rsidP="00125AF2">
      <w:pPr>
        <w:pStyle w:val="Odstavecseseznamem"/>
        <w:numPr>
          <w:ilvl w:val="8"/>
          <w:numId w:val="23"/>
        </w:numPr>
        <w:rPr>
          <w:lang w:eastAsia="cs-CZ"/>
        </w:rPr>
      </w:pPr>
      <w:r>
        <w:rPr>
          <w:lang w:eastAsia="cs-CZ"/>
        </w:rPr>
        <w:t>přístup na servery pouze z privátní sítě určené pro programátory a techniky,</w:t>
      </w:r>
    </w:p>
    <w:p w14:paraId="357AED88" w14:textId="475266CE" w:rsidR="009919E7" w:rsidRDefault="00125AF2" w:rsidP="00125AF2">
      <w:pPr>
        <w:pStyle w:val="Odstavecseseznamem"/>
        <w:numPr>
          <w:ilvl w:val="8"/>
          <w:numId w:val="23"/>
        </w:numPr>
        <w:rPr>
          <w:lang w:eastAsia="cs-CZ"/>
        </w:rPr>
      </w:pPr>
      <w:r>
        <w:rPr>
          <w:lang w:eastAsia="cs-CZ"/>
        </w:rPr>
        <w:t>přístup uživatele k datům zabezpečen uživatelským heslem na úrovni aplikace,</w:t>
      </w:r>
    </w:p>
    <w:p w14:paraId="3F3EB597" w14:textId="3FAF45AE" w:rsidR="00125AF2" w:rsidRDefault="00125AF2" w:rsidP="00125AF2">
      <w:pPr>
        <w:pStyle w:val="Odstavecseseznamem"/>
        <w:numPr>
          <w:ilvl w:val="8"/>
          <w:numId w:val="23"/>
        </w:numPr>
        <w:rPr>
          <w:lang w:eastAsia="cs-CZ"/>
        </w:rPr>
      </w:pPr>
      <w:r>
        <w:rPr>
          <w:lang w:eastAsia="cs-CZ"/>
        </w:rPr>
        <w:t>zabezpečení závazku mlčenlivosti pro všechny osoby, které mohou přijít do styku s uloženými osobními údaji</w:t>
      </w:r>
    </w:p>
    <w:p w14:paraId="4210F176" w14:textId="3FF11A74" w:rsidR="00BD2811" w:rsidRDefault="00BD2811" w:rsidP="00BD2811">
      <w:pPr>
        <w:rPr>
          <w:lang w:eastAsia="cs-CZ"/>
        </w:rPr>
      </w:pPr>
      <w:r>
        <w:rPr>
          <w:lang w:eastAsia="cs-CZ"/>
        </w:rPr>
        <w:t xml:space="preserve">Osobní údaje </w:t>
      </w:r>
      <w:r w:rsidR="00A62F24">
        <w:rPr>
          <w:lang w:eastAsia="cs-CZ"/>
        </w:rPr>
        <w:t>budou</w:t>
      </w:r>
      <w:r>
        <w:rPr>
          <w:lang w:eastAsia="cs-CZ"/>
        </w:rPr>
        <w:t xml:space="preserve"> zpracovávány po dobu registrace občana v tomto systému, nebo po dobu platnosti smlouvy mezi městem a poskytovatelem </w:t>
      </w:r>
      <w:r w:rsidR="00A62F24">
        <w:rPr>
          <w:lang w:eastAsia="cs-CZ"/>
        </w:rPr>
        <w:t>této komunikační platformy.</w:t>
      </w:r>
    </w:p>
    <w:sectPr w:rsidR="00BD2811" w:rsidSect="00F637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55F9" w14:textId="77777777" w:rsidR="00021650" w:rsidRDefault="00021650" w:rsidP="00817271">
      <w:r>
        <w:separator/>
      </w:r>
    </w:p>
  </w:endnote>
  <w:endnote w:type="continuationSeparator" w:id="0">
    <w:p w14:paraId="75D02082" w14:textId="77777777" w:rsidR="00021650" w:rsidRDefault="00021650" w:rsidP="0081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6864" w14:textId="77777777" w:rsidR="00821608" w:rsidRDefault="008216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8402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37C548" w14:textId="77777777" w:rsidR="00821608" w:rsidRDefault="0082160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984E3F" w14:textId="77777777" w:rsidR="00821608" w:rsidRPr="00817271" w:rsidRDefault="00821608" w:rsidP="00817271">
    <w:pPr>
      <w:pStyle w:val="Normlnweb"/>
      <w:spacing w:before="0" w:beforeAutospacing="0" w:after="0" w:afterAutospacing="0"/>
      <w:rPr>
        <w:rFonts w:ascii="Arial" w:eastAsiaTheme="minorEastAsia" w:hAnsi="Arial" w:cs="Arial"/>
        <w:color w:val="000000" w:themeColor="text1"/>
        <w:kern w:val="24"/>
        <w:sz w:val="20"/>
        <w:szCs w:val="20"/>
        <w14:reflection w14:blurRad="6350" w14:stA="100000" w14:stPos="0" w14:endA="0" w14:endPos="0" w14:dist="0" w14:dir="5400000" w14:fadeDir="5400000" w14:sx="100000" w14:sy="-100000" w14:kx="0" w14:ky="0" w14:algn="b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AF3B" w14:textId="77777777" w:rsidR="00821608" w:rsidRDefault="008216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0601" w14:textId="77777777" w:rsidR="00021650" w:rsidRDefault="00021650" w:rsidP="00817271">
      <w:r>
        <w:separator/>
      </w:r>
    </w:p>
  </w:footnote>
  <w:footnote w:type="continuationSeparator" w:id="0">
    <w:p w14:paraId="621CC372" w14:textId="77777777" w:rsidR="00021650" w:rsidRDefault="00021650" w:rsidP="00817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5222" w14:textId="77777777" w:rsidR="00821608" w:rsidRDefault="008216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394B" w14:textId="77777777" w:rsidR="00821608" w:rsidRDefault="00821608" w:rsidP="00817271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D13E" w14:textId="77777777" w:rsidR="00821608" w:rsidRDefault="008216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E5B"/>
    <w:multiLevelType w:val="hybridMultilevel"/>
    <w:tmpl w:val="9CEC8E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0467E"/>
    <w:multiLevelType w:val="multilevel"/>
    <w:tmpl w:val="0A76BE8C"/>
    <w:lvl w:ilvl="0">
      <w:start w:val="1"/>
      <w:numFmt w:val="bullet"/>
      <w:lvlText w:val=""/>
      <w:lvlJc w:val="left"/>
      <w:pPr>
        <w:ind w:left="-2475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"/>
      <w:lvlJc w:val="left"/>
      <w:pPr>
        <w:tabs>
          <w:tab w:val="num" w:pos="-2268"/>
        </w:tabs>
        <w:ind w:left="-2268" w:hanging="283"/>
      </w:pPr>
      <w:rPr>
        <w:rFonts w:ascii="Wingdings 2" w:hAnsi="Wingdings 2" w:hint="default"/>
        <w:color w:val="000000" w:themeColor="text1"/>
        <w:sz w:val="16"/>
      </w:rPr>
    </w:lvl>
    <w:lvl w:ilvl="2">
      <w:start w:val="1"/>
      <w:numFmt w:val="bullet"/>
      <w:lvlText w:val=""/>
      <w:lvlJc w:val="left"/>
      <w:pPr>
        <w:tabs>
          <w:tab w:val="num" w:pos="-1984"/>
        </w:tabs>
        <w:ind w:left="-1984" w:hanging="284"/>
      </w:pPr>
      <w:rPr>
        <w:rFonts w:ascii="Wingdings 2" w:hAnsi="Wingdings 2" w:hint="default"/>
        <w:color w:val="1F497D" w:themeColor="text2"/>
        <w:sz w:val="16"/>
      </w:rPr>
    </w:lvl>
    <w:lvl w:ilvl="3">
      <w:start w:val="1"/>
      <w:numFmt w:val="bullet"/>
      <w:lvlText w:val=""/>
      <w:lvlJc w:val="left"/>
      <w:pPr>
        <w:tabs>
          <w:tab w:val="num" w:pos="-1928"/>
        </w:tabs>
        <w:ind w:left="-1928" w:hanging="227"/>
      </w:pPr>
      <w:rPr>
        <w:rFonts w:ascii="Wingdings 2" w:hAnsi="Wingdings 2" w:hint="default"/>
        <w:color w:val="4F81BD" w:themeColor="accent1"/>
      </w:rPr>
    </w:lvl>
    <w:lvl w:ilvl="4">
      <w:start w:val="1"/>
      <w:numFmt w:val="bullet"/>
      <w:lvlText w:val=""/>
      <w:lvlJc w:val="left"/>
      <w:pPr>
        <w:tabs>
          <w:tab w:val="num" w:pos="-1701"/>
        </w:tabs>
        <w:ind w:left="-1701" w:hanging="227"/>
      </w:pPr>
      <w:rPr>
        <w:rFonts w:ascii="Wingdings 2" w:hAnsi="Wingdings 2" w:hint="default"/>
        <w:color w:val="4F81BD" w:themeColor="accent1"/>
      </w:rPr>
    </w:lvl>
    <w:lvl w:ilvl="5">
      <w:start w:val="1"/>
      <w:numFmt w:val="lowerRoman"/>
      <w:lvlText w:val="(%6)"/>
      <w:lvlJc w:val="left"/>
      <w:pPr>
        <w:ind w:left="-675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ind w:left="45" w:hanging="360"/>
      </w:pPr>
      <w:rPr>
        <w:rFonts w:hint="default"/>
      </w:rPr>
    </w:lvl>
    <w:lvl w:ilvl="8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</w:abstractNum>
  <w:abstractNum w:abstractNumId="2" w15:restartNumberingAfterBreak="0">
    <w:nsid w:val="25E86AD8"/>
    <w:multiLevelType w:val="multilevel"/>
    <w:tmpl w:val="4DFAE400"/>
    <w:styleLink w:val="Odrkynormln"/>
    <w:lvl w:ilvl="0">
      <w:start w:val="1"/>
      <w:numFmt w:val="decimal"/>
      <w:pStyle w:val="Nadpis1"/>
      <w:lvlText w:val="%1"/>
      <w:lvlJc w:val="left"/>
      <w:pPr>
        <w:tabs>
          <w:tab w:val="num" w:pos="1049"/>
        </w:tabs>
        <w:ind w:left="1049" w:hanging="90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3" w15:restartNumberingAfterBreak="0">
    <w:nsid w:val="2DBB1088"/>
    <w:multiLevelType w:val="hybridMultilevel"/>
    <w:tmpl w:val="EB50DB70"/>
    <w:lvl w:ilvl="0" w:tplc="429A708E">
      <w:start w:val="1"/>
      <w:numFmt w:val="bullet"/>
      <w:pStyle w:val="Odrky2"/>
      <w:lvlText w:val=""/>
      <w:lvlJc w:val="left"/>
      <w:pPr>
        <w:ind w:left="1284" w:hanging="360"/>
      </w:pPr>
      <w:rPr>
        <w:rFonts w:ascii="Wingdings" w:hAnsi="Wingdings" w:hint="default"/>
        <w:color w:val="auto"/>
        <w:sz w:val="20"/>
      </w:rPr>
    </w:lvl>
    <w:lvl w:ilvl="1" w:tplc="FE72EFFA">
      <w:numFmt w:val="bullet"/>
      <w:lvlText w:val="-"/>
      <w:lvlJc w:val="left"/>
      <w:pPr>
        <w:ind w:left="2004" w:hanging="360"/>
      </w:pPr>
      <w:rPr>
        <w:rFonts w:ascii="Arial" w:eastAsiaTheme="minorHAnsi" w:hAnsi="Arial" w:cs="Arial" w:hint="default"/>
      </w:rPr>
    </w:lvl>
    <w:lvl w:ilvl="2" w:tplc="04050005">
      <w:start w:val="1"/>
      <w:numFmt w:val="bullet"/>
      <w:pStyle w:val="Odrky3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2E7A3D0E"/>
    <w:multiLevelType w:val="multilevel"/>
    <w:tmpl w:val="CB3A2300"/>
    <w:lvl w:ilvl="0">
      <w:start w:val="1"/>
      <w:numFmt w:val="bullet"/>
      <w:lvlText w:val=""/>
      <w:lvlJc w:val="left"/>
      <w:pPr>
        <w:ind w:left="-2475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"/>
      <w:lvlJc w:val="left"/>
      <w:pPr>
        <w:tabs>
          <w:tab w:val="num" w:pos="-2268"/>
        </w:tabs>
        <w:ind w:left="-2268" w:hanging="283"/>
      </w:pPr>
      <w:rPr>
        <w:rFonts w:ascii="Wingdings 2" w:hAnsi="Wingdings 2" w:hint="default"/>
        <w:color w:val="000000" w:themeColor="text1"/>
        <w:sz w:val="16"/>
      </w:rPr>
    </w:lvl>
    <w:lvl w:ilvl="2">
      <w:start w:val="1"/>
      <w:numFmt w:val="bullet"/>
      <w:lvlText w:val=""/>
      <w:lvlJc w:val="left"/>
      <w:pPr>
        <w:tabs>
          <w:tab w:val="num" w:pos="-1984"/>
        </w:tabs>
        <w:ind w:left="-1984" w:hanging="284"/>
      </w:pPr>
      <w:rPr>
        <w:rFonts w:ascii="Wingdings 2" w:hAnsi="Wingdings 2" w:hint="default"/>
        <w:color w:val="1F497D" w:themeColor="text2"/>
        <w:sz w:val="16"/>
      </w:rPr>
    </w:lvl>
    <w:lvl w:ilvl="3">
      <w:start w:val="1"/>
      <w:numFmt w:val="bullet"/>
      <w:lvlText w:val=""/>
      <w:lvlJc w:val="left"/>
      <w:pPr>
        <w:tabs>
          <w:tab w:val="num" w:pos="-1928"/>
        </w:tabs>
        <w:ind w:left="-1928" w:hanging="227"/>
      </w:pPr>
      <w:rPr>
        <w:rFonts w:ascii="Wingdings 2" w:hAnsi="Wingdings 2" w:hint="default"/>
        <w:color w:val="4F81BD" w:themeColor="accent1"/>
      </w:rPr>
    </w:lvl>
    <w:lvl w:ilvl="4">
      <w:start w:val="1"/>
      <w:numFmt w:val="bullet"/>
      <w:lvlText w:val=""/>
      <w:lvlJc w:val="left"/>
      <w:pPr>
        <w:tabs>
          <w:tab w:val="num" w:pos="-1701"/>
        </w:tabs>
        <w:ind w:left="-1701" w:hanging="227"/>
      </w:pPr>
      <w:rPr>
        <w:rFonts w:ascii="Wingdings 2" w:hAnsi="Wingdings 2" w:hint="default"/>
        <w:color w:val="4F81BD" w:themeColor="accent1"/>
      </w:rPr>
    </w:lvl>
    <w:lvl w:ilvl="5">
      <w:start w:val="1"/>
      <w:numFmt w:val="lowerRoman"/>
      <w:lvlText w:val="(%6)"/>
      <w:lvlJc w:val="left"/>
      <w:pPr>
        <w:ind w:left="-675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ind w:left="4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5" w:hanging="360"/>
      </w:pPr>
      <w:rPr>
        <w:rFonts w:hint="default"/>
      </w:rPr>
    </w:lvl>
  </w:abstractNum>
  <w:abstractNum w:abstractNumId="5" w15:restartNumberingAfterBreak="0">
    <w:nsid w:val="33051050"/>
    <w:multiLevelType w:val="hybridMultilevel"/>
    <w:tmpl w:val="FC8E7082"/>
    <w:lvl w:ilvl="0" w:tplc="04050001">
      <w:start w:val="1"/>
      <w:numFmt w:val="lowerLetter"/>
      <w:pStyle w:val="Text11odstaveca"/>
      <w:lvlText w:val="%1)"/>
      <w:lvlJc w:val="left"/>
      <w:pPr>
        <w:ind w:left="1571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D42F4"/>
    <w:multiLevelType w:val="multilevel"/>
    <w:tmpl w:val="E1A2862A"/>
    <w:lvl w:ilvl="0">
      <w:start w:val="1"/>
      <w:numFmt w:val="bullet"/>
      <w:pStyle w:val="Odrky1"/>
      <w:lvlText w:val=""/>
      <w:lvlJc w:val="left"/>
      <w:pPr>
        <w:ind w:left="-2475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"/>
      <w:lvlJc w:val="left"/>
      <w:pPr>
        <w:tabs>
          <w:tab w:val="num" w:pos="-2268"/>
        </w:tabs>
        <w:ind w:left="-2268" w:hanging="283"/>
      </w:pPr>
      <w:rPr>
        <w:rFonts w:ascii="Wingdings 2" w:hAnsi="Wingdings 2" w:hint="default"/>
        <w:color w:val="000000" w:themeColor="text1"/>
        <w:sz w:val="16"/>
      </w:rPr>
    </w:lvl>
    <w:lvl w:ilvl="2">
      <w:start w:val="1"/>
      <w:numFmt w:val="bullet"/>
      <w:lvlText w:val=""/>
      <w:lvlJc w:val="left"/>
      <w:pPr>
        <w:tabs>
          <w:tab w:val="num" w:pos="-1984"/>
        </w:tabs>
        <w:ind w:left="-1984" w:hanging="284"/>
      </w:pPr>
      <w:rPr>
        <w:rFonts w:ascii="Wingdings 2" w:hAnsi="Wingdings 2" w:hint="default"/>
        <w:color w:val="1F497D" w:themeColor="text2"/>
        <w:sz w:val="16"/>
      </w:rPr>
    </w:lvl>
    <w:lvl w:ilvl="3">
      <w:start w:val="1"/>
      <w:numFmt w:val="bullet"/>
      <w:lvlText w:val=""/>
      <w:lvlJc w:val="left"/>
      <w:pPr>
        <w:tabs>
          <w:tab w:val="num" w:pos="-1928"/>
        </w:tabs>
        <w:ind w:left="-1928" w:hanging="227"/>
      </w:pPr>
      <w:rPr>
        <w:rFonts w:ascii="Wingdings 2" w:hAnsi="Wingdings 2" w:hint="default"/>
        <w:color w:val="4F81BD" w:themeColor="accent1"/>
      </w:rPr>
    </w:lvl>
    <w:lvl w:ilvl="4">
      <w:start w:val="1"/>
      <w:numFmt w:val="bullet"/>
      <w:lvlText w:val=""/>
      <w:lvlJc w:val="left"/>
      <w:pPr>
        <w:tabs>
          <w:tab w:val="num" w:pos="-1701"/>
        </w:tabs>
        <w:ind w:left="-1701" w:hanging="227"/>
      </w:pPr>
      <w:rPr>
        <w:rFonts w:ascii="Wingdings 2" w:hAnsi="Wingdings 2" w:hint="default"/>
        <w:color w:val="4F81BD" w:themeColor="accent1"/>
      </w:rPr>
    </w:lvl>
    <w:lvl w:ilvl="5">
      <w:start w:val="1"/>
      <w:numFmt w:val="lowerRoman"/>
      <w:lvlText w:val="(%6)"/>
      <w:lvlJc w:val="left"/>
      <w:pPr>
        <w:ind w:left="-67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3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5" w:hanging="360"/>
      </w:pPr>
      <w:rPr>
        <w:rFonts w:hint="default"/>
      </w:rPr>
    </w:lvl>
  </w:abstractNum>
  <w:abstractNum w:abstractNumId="7" w15:restartNumberingAfterBreak="0">
    <w:nsid w:val="3D6B7A67"/>
    <w:multiLevelType w:val="hybridMultilevel"/>
    <w:tmpl w:val="0E321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D2529"/>
    <w:multiLevelType w:val="hybridMultilevel"/>
    <w:tmpl w:val="97842E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B06350"/>
    <w:multiLevelType w:val="hybridMultilevel"/>
    <w:tmpl w:val="B2B44CAE"/>
    <w:lvl w:ilvl="0" w:tplc="C76E3C20">
      <w:start w:val="1"/>
      <w:numFmt w:val="lowerLetter"/>
      <w:lvlText w:val="%1)"/>
      <w:lvlJc w:val="left"/>
      <w:pPr>
        <w:ind w:left="363" w:hanging="360"/>
      </w:pPr>
    </w:lvl>
    <w:lvl w:ilvl="1" w:tplc="04050019">
      <w:start w:val="1"/>
      <w:numFmt w:val="lowerLetter"/>
      <w:lvlText w:val="%2."/>
      <w:lvlJc w:val="left"/>
      <w:pPr>
        <w:ind w:left="1083" w:hanging="360"/>
      </w:pPr>
    </w:lvl>
    <w:lvl w:ilvl="2" w:tplc="0405001B">
      <w:start w:val="1"/>
      <w:numFmt w:val="lowerRoman"/>
      <w:lvlText w:val="%3."/>
      <w:lvlJc w:val="right"/>
      <w:pPr>
        <w:ind w:left="1803" w:hanging="180"/>
      </w:pPr>
    </w:lvl>
    <w:lvl w:ilvl="3" w:tplc="0405000F">
      <w:start w:val="1"/>
      <w:numFmt w:val="decimal"/>
      <w:lvlText w:val="%4."/>
      <w:lvlJc w:val="left"/>
      <w:pPr>
        <w:ind w:left="2523" w:hanging="360"/>
      </w:pPr>
    </w:lvl>
    <w:lvl w:ilvl="4" w:tplc="04050019">
      <w:start w:val="1"/>
      <w:numFmt w:val="lowerLetter"/>
      <w:lvlText w:val="%5."/>
      <w:lvlJc w:val="left"/>
      <w:pPr>
        <w:ind w:left="3243" w:hanging="360"/>
      </w:pPr>
    </w:lvl>
    <w:lvl w:ilvl="5" w:tplc="0405001B">
      <w:start w:val="1"/>
      <w:numFmt w:val="lowerRoman"/>
      <w:lvlText w:val="%6."/>
      <w:lvlJc w:val="right"/>
      <w:pPr>
        <w:ind w:left="3963" w:hanging="180"/>
      </w:pPr>
    </w:lvl>
    <w:lvl w:ilvl="6" w:tplc="0405000F">
      <w:start w:val="1"/>
      <w:numFmt w:val="decimal"/>
      <w:lvlText w:val="%7."/>
      <w:lvlJc w:val="left"/>
      <w:pPr>
        <w:ind w:left="4683" w:hanging="360"/>
      </w:pPr>
    </w:lvl>
    <w:lvl w:ilvl="7" w:tplc="04050019">
      <w:start w:val="1"/>
      <w:numFmt w:val="lowerLetter"/>
      <w:lvlText w:val="%8."/>
      <w:lvlJc w:val="left"/>
      <w:pPr>
        <w:ind w:left="5403" w:hanging="360"/>
      </w:pPr>
    </w:lvl>
    <w:lvl w:ilvl="8" w:tplc="0405001B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419B08A2"/>
    <w:multiLevelType w:val="multilevel"/>
    <w:tmpl w:val="4DFAE400"/>
    <w:numStyleLink w:val="Odrkynormln"/>
  </w:abstractNum>
  <w:abstractNum w:abstractNumId="11" w15:restartNumberingAfterBreak="0">
    <w:nsid w:val="5E005E25"/>
    <w:multiLevelType w:val="hybridMultilevel"/>
    <w:tmpl w:val="B43267E6"/>
    <w:lvl w:ilvl="0" w:tplc="7988C5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3781B"/>
    <w:multiLevelType w:val="multilevel"/>
    <w:tmpl w:val="CB3A2300"/>
    <w:lvl w:ilvl="0">
      <w:start w:val="1"/>
      <w:numFmt w:val="bullet"/>
      <w:lvlText w:val=""/>
      <w:lvlJc w:val="left"/>
      <w:pPr>
        <w:ind w:left="-2475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"/>
      <w:lvlJc w:val="left"/>
      <w:pPr>
        <w:tabs>
          <w:tab w:val="num" w:pos="-2268"/>
        </w:tabs>
        <w:ind w:left="-2268" w:hanging="283"/>
      </w:pPr>
      <w:rPr>
        <w:rFonts w:ascii="Wingdings 2" w:hAnsi="Wingdings 2" w:hint="default"/>
        <w:color w:val="000000" w:themeColor="text1"/>
        <w:sz w:val="16"/>
      </w:rPr>
    </w:lvl>
    <w:lvl w:ilvl="2">
      <w:start w:val="1"/>
      <w:numFmt w:val="bullet"/>
      <w:lvlText w:val=""/>
      <w:lvlJc w:val="left"/>
      <w:pPr>
        <w:tabs>
          <w:tab w:val="num" w:pos="-1984"/>
        </w:tabs>
        <w:ind w:left="-1984" w:hanging="284"/>
      </w:pPr>
      <w:rPr>
        <w:rFonts w:ascii="Wingdings 2" w:hAnsi="Wingdings 2" w:hint="default"/>
        <w:color w:val="1F497D" w:themeColor="text2"/>
        <w:sz w:val="16"/>
      </w:rPr>
    </w:lvl>
    <w:lvl w:ilvl="3">
      <w:start w:val="1"/>
      <w:numFmt w:val="bullet"/>
      <w:lvlText w:val=""/>
      <w:lvlJc w:val="left"/>
      <w:pPr>
        <w:tabs>
          <w:tab w:val="num" w:pos="-1928"/>
        </w:tabs>
        <w:ind w:left="-1928" w:hanging="227"/>
      </w:pPr>
      <w:rPr>
        <w:rFonts w:ascii="Wingdings 2" w:hAnsi="Wingdings 2" w:hint="default"/>
        <w:color w:val="4F81BD" w:themeColor="accent1"/>
      </w:rPr>
    </w:lvl>
    <w:lvl w:ilvl="4">
      <w:start w:val="1"/>
      <w:numFmt w:val="bullet"/>
      <w:lvlText w:val=""/>
      <w:lvlJc w:val="left"/>
      <w:pPr>
        <w:tabs>
          <w:tab w:val="num" w:pos="-1701"/>
        </w:tabs>
        <w:ind w:left="-1701" w:hanging="227"/>
      </w:pPr>
      <w:rPr>
        <w:rFonts w:ascii="Wingdings 2" w:hAnsi="Wingdings 2" w:hint="default"/>
        <w:color w:val="4F81BD" w:themeColor="accent1"/>
      </w:rPr>
    </w:lvl>
    <w:lvl w:ilvl="5">
      <w:start w:val="1"/>
      <w:numFmt w:val="lowerRoman"/>
      <w:lvlText w:val="(%6)"/>
      <w:lvlJc w:val="left"/>
      <w:pPr>
        <w:ind w:left="-675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ind w:left="4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5" w:hanging="360"/>
      </w:pPr>
      <w:rPr>
        <w:rFonts w:hint="default"/>
      </w:rPr>
    </w:lvl>
  </w:abstractNum>
  <w:abstractNum w:abstractNumId="13" w15:restartNumberingAfterBreak="0">
    <w:nsid w:val="6F956590"/>
    <w:multiLevelType w:val="hybridMultilevel"/>
    <w:tmpl w:val="31CA5BFA"/>
    <w:lvl w:ilvl="0" w:tplc="2132C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ECC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82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CD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67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6A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6A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C02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A8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780DBD"/>
    <w:multiLevelType w:val="singleLevel"/>
    <w:tmpl w:val="868C3EB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7E6546E1"/>
    <w:multiLevelType w:val="multilevel"/>
    <w:tmpl w:val="0A76BE8C"/>
    <w:lvl w:ilvl="0">
      <w:start w:val="1"/>
      <w:numFmt w:val="bullet"/>
      <w:lvlText w:val=""/>
      <w:lvlJc w:val="left"/>
      <w:pPr>
        <w:ind w:left="-2475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"/>
      <w:lvlJc w:val="left"/>
      <w:pPr>
        <w:tabs>
          <w:tab w:val="num" w:pos="-2268"/>
        </w:tabs>
        <w:ind w:left="-2268" w:hanging="283"/>
      </w:pPr>
      <w:rPr>
        <w:rFonts w:ascii="Wingdings 2" w:hAnsi="Wingdings 2" w:hint="default"/>
        <w:color w:val="000000" w:themeColor="text1"/>
        <w:sz w:val="16"/>
      </w:rPr>
    </w:lvl>
    <w:lvl w:ilvl="2">
      <w:start w:val="1"/>
      <w:numFmt w:val="bullet"/>
      <w:lvlText w:val=""/>
      <w:lvlJc w:val="left"/>
      <w:pPr>
        <w:tabs>
          <w:tab w:val="num" w:pos="-1984"/>
        </w:tabs>
        <w:ind w:left="-1984" w:hanging="284"/>
      </w:pPr>
      <w:rPr>
        <w:rFonts w:ascii="Wingdings 2" w:hAnsi="Wingdings 2" w:hint="default"/>
        <w:color w:val="1F497D" w:themeColor="text2"/>
        <w:sz w:val="16"/>
      </w:rPr>
    </w:lvl>
    <w:lvl w:ilvl="3">
      <w:start w:val="1"/>
      <w:numFmt w:val="bullet"/>
      <w:lvlText w:val=""/>
      <w:lvlJc w:val="left"/>
      <w:pPr>
        <w:tabs>
          <w:tab w:val="num" w:pos="-1928"/>
        </w:tabs>
        <w:ind w:left="-1928" w:hanging="227"/>
      </w:pPr>
      <w:rPr>
        <w:rFonts w:ascii="Wingdings 2" w:hAnsi="Wingdings 2" w:hint="default"/>
        <w:color w:val="4F81BD" w:themeColor="accent1"/>
      </w:rPr>
    </w:lvl>
    <w:lvl w:ilvl="4">
      <w:start w:val="1"/>
      <w:numFmt w:val="bullet"/>
      <w:lvlText w:val=""/>
      <w:lvlJc w:val="left"/>
      <w:pPr>
        <w:tabs>
          <w:tab w:val="num" w:pos="-1701"/>
        </w:tabs>
        <w:ind w:left="-1701" w:hanging="227"/>
      </w:pPr>
      <w:rPr>
        <w:rFonts w:ascii="Wingdings 2" w:hAnsi="Wingdings 2" w:hint="default"/>
        <w:color w:val="4F81BD" w:themeColor="accent1"/>
      </w:rPr>
    </w:lvl>
    <w:lvl w:ilvl="5">
      <w:start w:val="1"/>
      <w:numFmt w:val="lowerRoman"/>
      <w:lvlText w:val="(%6)"/>
      <w:lvlJc w:val="left"/>
      <w:pPr>
        <w:ind w:left="-675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ind w:left="-315" w:hanging="360"/>
      </w:pPr>
      <w:rPr>
        <w:rFonts w:ascii="Wingdings" w:hAnsi="Wingdings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ind w:left="45" w:hanging="360"/>
      </w:pPr>
      <w:rPr>
        <w:rFonts w:hint="default"/>
      </w:rPr>
    </w:lvl>
    <w:lvl w:ilvl="8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</w:abstractNum>
  <w:abstractNum w:abstractNumId="16" w15:restartNumberingAfterBreak="0">
    <w:nsid w:val="7FF82D9F"/>
    <w:multiLevelType w:val="hybridMultilevel"/>
    <w:tmpl w:val="C646F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3"/>
  </w:num>
  <w:num w:numId="19">
    <w:abstractNumId w:val="14"/>
    <w:lvlOverride w:ilvl="0">
      <w:startOverride w:val="1"/>
    </w:lvlOverride>
  </w:num>
  <w:num w:numId="20">
    <w:abstractNumId w:val="16"/>
  </w:num>
  <w:num w:numId="21">
    <w:abstractNumId w:val="12"/>
  </w:num>
  <w:num w:numId="22">
    <w:abstractNumId w:val="4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FBA"/>
    <w:rsid w:val="00010D98"/>
    <w:rsid w:val="00021650"/>
    <w:rsid w:val="00027B54"/>
    <w:rsid w:val="0005300B"/>
    <w:rsid w:val="00056360"/>
    <w:rsid w:val="000934C3"/>
    <w:rsid w:val="000A4F16"/>
    <w:rsid w:val="000E4217"/>
    <w:rsid w:val="000E746D"/>
    <w:rsid w:val="00121F13"/>
    <w:rsid w:val="00125AF2"/>
    <w:rsid w:val="001C0290"/>
    <w:rsid w:val="00220ACC"/>
    <w:rsid w:val="0025252C"/>
    <w:rsid w:val="0026647C"/>
    <w:rsid w:val="00295E8B"/>
    <w:rsid w:val="002A5CBC"/>
    <w:rsid w:val="002E27E9"/>
    <w:rsid w:val="002E423B"/>
    <w:rsid w:val="002F45BF"/>
    <w:rsid w:val="002F5BA0"/>
    <w:rsid w:val="00304CE0"/>
    <w:rsid w:val="00346EE9"/>
    <w:rsid w:val="003546E9"/>
    <w:rsid w:val="00354D3D"/>
    <w:rsid w:val="00354EA5"/>
    <w:rsid w:val="00362484"/>
    <w:rsid w:val="00393457"/>
    <w:rsid w:val="003B1B99"/>
    <w:rsid w:val="003E02C4"/>
    <w:rsid w:val="003E3B29"/>
    <w:rsid w:val="003F1400"/>
    <w:rsid w:val="003F7337"/>
    <w:rsid w:val="00411FBA"/>
    <w:rsid w:val="00436436"/>
    <w:rsid w:val="00441696"/>
    <w:rsid w:val="004679C1"/>
    <w:rsid w:val="004B48C1"/>
    <w:rsid w:val="004C11C4"/>
    <w:rsid w:val="004F0E71"/>
    <w:rsid w:val="00527FFB"/>
    <w:rsid w:val="00540C3B"/>
    <w:rsid w:val="00570DF5"/>
    <w:rsid w:val="00581A7C"/>
    <w:rsid w:val="005D4FDE"/>
    <w:rsid w:val="005F45E0"/>
    <w:rsid w:val="005F505F"/>
    <w:rsid w:val="006040D1"/>
    <w:rsid w:val="00620679"/>
    <w:rsid w:val="00632F39"/>
    <w:rsid w:val="00670CA7"/>
    <w:rsid w:val="006A7ADE"/>
    <w:rsid w:val="006B22E0"/>
    <w:rsid w:val="006C1681"/>
    <w:rsid w:val="006F4ADA"/>
    <w:rsid w:val="00713E22"/>
    <w:rsid w:val="007739B7"/>
    <w:rsid w:val="00780F48"/>
    <w:rsid w:val="007D3324"/>
    <w:rsid w:val="00817271"/>
    <w:rsid w:val="00821608"/>
    <w:rsid w:val="00837F10"/>
    <w:rsid w:val="00844D53"/>
    <w:rsid w:val="00881213"/>
    <w:rsid w:val="008925D4"/>
    <w:rsid w:val="00897CCF"/>
    <w:rsid w:val="008B4CAE"/>
    <w:rsid w:val="008C4A11"/>
    <w:rsid w:val="008C4EC7"/>
    <w:rsid w:val="008C71ED"/>
    <w:rsid w:val="0091364F"/>
    <w:rsid w:val="00917D25"/>
    <w:rsid w:val="00937629"/>
    <w:rsid w:val="00950E7C"/>
    <w:rsid w:val="009701D1"/>
    <w:rsid w:val="0097363F"/>
    <w:rsid w:val="009919E7"/>
    <w:rsid w:val="0099505D"/>
    <w:rsid w:val="009C38F1"/>
    <w:rsid w:val="009E689B"/>
    <w:rsid w:val="00A04C28"/>
    <w:rsid w:val="00A1069E"/>
    <w:rsid w:val="00A25A4E"/>
    <w:rsid w:val="00A62F24"/>
    <w:rsid w:val="00A7436F"/>
    <w:rsid w:val="00AA57F3"/>
    <w:rsid w:val="00AB642B"/>
    <w:rsid w:val="00AC7A22"/>
    <w:rsid w:val="00AD6AC7"/>
    <w:rsid w:val="00AE3065"/>
    <w:rsid w:val="00B036E6"/>
    <w:rsid w:val="00B11808"/>
    <w:rsid w:val="00B23B6F"/>
    <w:rsid w:val="00B43796"/>
    <w:rsid w:val="00BA026C"/>
    <w:rsid w:val="00BA78F3"/>
    <w:rsid w:val="00BC2FB7"/>
    <w:rsid w:val="00BD21F0"/>
    <w:rsid w:val="00BD2811"/>
    <w:rsid w:val="00BF529E"/>
    <w:rsid w:val="00C137D4"/>
    <w:rsid w:val="00C313D6"/>
    <w:rsid w:val="00C47594"/>
    <w:rsid w:val="00C64BD2"/>
    <w:rsid w:val="00C677EE"/>
    <w:rsid w:val="00C841A9"/>
    <w:rsid w:val="00CA0455"/>
    <w:rsid w:val="00CA4578"/>
    <w:rsid w:val="00CE4133"/>
    <w:rsid w:val="00CE7601"/>
    <w:rsid w:val="00CF57E0"/>
    <w:rsid w:val="00D05641"/>
    <w:rsid w:val="00D13CA7"/>
    <w:rsid w:val="00D1449B"/>
    <w:rsid w:val="00D26809"/>
    <w:rsid w:val="00D2767C"/>
    <w:rsid w:val="00D45FBD"/>
    <w:rsid w:val="00D86F16"/>
    <w:rsid w:val="00DA7BD8"/>
    <w:rsid w:val="00DB2800"/>
    <w:rsid w:val="00DC3590"/>
    <w:rsid w:val="00DE3219"/>
    <w:rsid w:val="00DF45D0"/>
    <w:rsid w:val="00DF7972"/>
    <w:rsid w:val="00E05358"/>
    <w:rsid w:val="00E25B53"/>
    <w:rsid w:val="00E52DAC"/>
    <w:rsid w:val="00E76413"/>
    <w:rsid w:val="00EA0AA4"/>
    <w:rsid w:val="00ED00A9"/>
    <w:rsid w:val="00F0144E"/>
    <w:rsid w:val="00F37277"/>
    <w:rsid w:val="00F55873"/>
    <w:rsid w:val="00F637B9"/>
    <w:rsid w:val="00FB3B6E"/>
    <w:rsid w:val="00FD1050"/>
    <w:rsid w:val="00FD1E11"/>
    <w:rsid w:val="00FE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32C8D"/>
  <w15:docId w15:val="{65B84CB3-8876-425E-AAFA-15F8316B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4" w:unhideWhenUsed="1" w:qFormat="1"/>
    <w:lsdException w:name="heading 5" w:semiHidden="1" w:uiPriority="1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49B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11"/>
    <w:qFormat/>
    <w:rsid w:val="00897CCF"/>
    <w:pPr>
      <w:keepNext/>
      <w:numPr>
        <w:numId w:val="2"/>
      </w:numPr>
      <w:tabs>
        <w:tab w:val="left" w:pos="567"/>
        <w:tab w:val="left" w:pos="714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uppressAutoHyphens/>
      <w:snapToGrid w:val="0"/>
      <w:spacing w:before="480" w:after="240" w:line="276" w:lineRule="auto"/>
      <w:outlineLvl w:val="0"/>
    </w:pPr>
    <w:rPr>
      <w:rFonts w:asciiTheme="majorHAnsi" w:eastAsia="Times New Roman" w:hAnsiTheme="majorHAnsi" w:cs="Arial"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11"/>
    <w:qFormat/>
    <w:rsid w:val="00897CCF"/>
    <w:pPr>
      <w:keepNext/>
      <w:numPr>
        <w:ilvl w:val="1"/>
        <w:numId w:val="2"/>
      </w:numPr>
      <w:tabs>
        <w:tab w:val="left" w:pos="851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uppressAutoHyphens/>
      <w:spacing w:before="400" w:after="200" w:line="276" w:lineRule="auto"/>
      <w:outlineLvl w:val="1"/>
    </w:pPr>
    <w:rPr>
      <w:rFonts w:asciiTheme="majorHAnsi" w:eastAsia="Times New Roman" w:hAnsiTheme="majorHAnsi" w:cs="Arial"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13"/>
    <w:qFormat/>
    <w:rsid w:val="00897CCF"/>
    <w:pPr>
      <w:keepNext/>
      <w:numPr>
        <w:ilvl w:val="2"/>
        <w:numId w:val="2"/>
      </w:numPr>
      <w:tabs>
        <w:tab w:val="left" w:pos="992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uppressAutoHyphens/>
      <w:spacing w:before="320" w:after="160" w:line="276" w:lineRule="auto"/>
      <w:outlineLvl w:val="2"/>
    </w:pPr>
    <w:rPr>
      <w:rFonts w:asciiTheme="majorHAnsi" w:eastAsia="Times New Roman" w:hAnsiTheme="majorHAnsi" w:cs="Arial"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14"/>
    <w:qFormat/>
    <w:rsid w:val="00897CCF"/>
    <w:pPr>
      <w:keepNext/>
      <w:numPr>
        <w:ilvl w:val="3"/>
        <w:numId w:val="2"/>
      </w:numPr>
      <w:tabs>
        <w:tab w:val="left" w:pos="1134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uppressAutoHyphens/>
      <w:spacing w:before="240" w:after="120" w:line="276" w:lineRule="auto"/>
      <w:outlineLvl w:val="3"/>
    </w:pPr>
    <w:rPr>
      <w:rFonts w:asciiTheme="majorHAnsi" w:eastAsia="Times New Roman" w:hAnsiTheme="majorHAnsi" w:cs="Times New Roman"/>
      <w:bCs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15"/>
    <w:rsid w:val="00897CCF"/>
    <w:pPr>
      <w:numPr>
        <w:ilvl w:val="4"/>
        <w:numId w:val="2"/>
      </w:numPr>
      <w:tabs>
        <w:tab w:val="clear" w:pos="1368"/>
        <w:tab w:val="left" w:pos="1361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uppressAutoHyphens/>
      <w:spacing w:before="120" w:after="120" w:line="276" w:lineRule="auto"/>
      <w:ind w:left="1361" w:hanging="1361"/>
      <w:outlineLvl w:val="4"/>
    </w:pPr>
    <w:rPr>
      <w:rFonts w:asciiTheme="majorHAnsi" w:eastAsia="Times New Roman" w:hAnsiTheme="majorHAnsi" w:cs="Times New Roman"/>
      <w:b/>
      <w:bCs/>
      <w:iCs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72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7271"/>
  </w:style>
  <w:style w:type="paragraph" w:styleId="Zpat">
    <w:name w:val="footer"/>
    <w:basedOn w:val="Normln"/>
    <w:link w:val="ZpatChar"/>
    <w:uiPriority w:val="99"/>
    <w:unhideWhenUsed/>
    <w:rsid w:val="008172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7271"/>
  </w:style>
  <w:style w:type="paragraph" w:styleId="Textbubliny">
    <w:name w:val="Balloon Text"/>
    <w:basedOn w:val="Normln"/>
    <w:link w:val="TextbublinyChar"/>
    <w:uiPriority w:val="99"/>
    <w:semiHidden/>
    <w:unhideWhenUsed/>
    <w:rsid w:val="008172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27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172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27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11"/>
    <w:rsid w:val="00897CCF"/>
    <w:rPr>
      <w:rFonts w:asciiTheme="majorHAnsi" w:eastAsia="Times New Roman" w:hAnsiTheme="majorHAnsi" w:cs="Arial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11"/>
    <w:rsid w:val="00897CCF"/>
    <w:rPr>
      <w:rFonts w:asciiTheme="majorHAnsi" w:eastAsia="Times New Roman" w:hAnsiTheme="majorHAnsi" w:cs="Arial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13"/>
    <w:rsid w:val="00897CCF"/>
    <w:rPr>
      <w:rFonts w:asciiTheme="majorHAnsi" w:eastAsia="Times New Roman" w:hAnsiTheme="majorHAnsi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14"/>
    <w:rsid w:val="00897CCF"/>
    <w:rPr>
      <w:rFonts w:asciiTheme="majorHAnsi" w:eastAsia="Times New Roman" w:hAnsiTheme="majorHAnsi" w:cs="Times New Roman"/>
      <w:bCs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15"/>
    <w:rsid w:val="00897CCF"/>
    <w:rPr>
      <w:rFonts w:asciiTheme="majorHAnsi" w:eastAsia="Times New Roman" w:hAnsiTheme="majorHAnsi" w:cs="Times New Roman"/>
      <w:b/>
      <w:bCs/>
      <w:iCs/>
      <w:szCs w:val="28"/>
      <w:lang w:eastAsia="cs-CZ"/>
    </w:rPr>
  </w:style>
  <w:style w:type="numbering" w:customStyle="1" w:styleId="Odrkynormln">
    <w:name w:val="Odrážky normální"/>
    <w:basedOn w:val="Bezseznamu"/>
    <w:rsid w:val="00897CCF"/>
    <w:pPr>
      <w:numPr>
        <w:numId w:val="1"/>
      </w:numPr>
    </w:pPr>
  </w:style>
  <w:style w:type="table" w:styleId="Mkatabulky">
    <w:name w:val="Table Grid"/>
    <w:aliases w:val="ZÁKLADNÍ TABULKA,Tabulka seznamování,Tabelle mit Gittern,VERA základní"/>
    <w:basedOn w:val="Normlntabulka"/>
    <w:uiPriority w:val="59"/>
    <w:rsid w:val="00897CCF"/>
    <w:pPr>
      <w:spacing w:after="0" w:line="240" w:lineRule="auto"/>
      <w:jc w:val="center"/>
    </w:pPr>
    <w:rPr>
      <w:rFonts w:ascii="Arial" w:eastAsiaTheme="minorEastAsia" w:hAnsi="Arial"/>
      <w:sz w:val="20"/>
      <w:szCs w:val="20"/>
      <w:lang w:eastAsia="zh-TW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rPr>
      <w:jc w:val="center"/>
    </w:trPr>
    <w:tcPr>
      <w:tcMar>
        <w:left w:w="108" w:type="dxa"/>
        <w:right w:w="108" w:type="dxa"/>
      </w:tcMar>
      <w:vAlign w:val="center"/>
    </w:tcPr>
    <w:tblStylePr w:type="firstRow">
      <w:pPr>
        <w:jc w:val="left"/>
      </w:pPr>
      <w:rPr>
        <w:rFonts w:ascii="Arial" w:hAnsi="Arial"/>
        <w:b/>
        <w:i w:val="0"/>
        <w:sz w:val="20"/>
      </w:rPr>
      <w:tblPr/>
      <w:tcPr>
        <w:shd w:val="clear" w:color="auto" w:fill="9BBB59" w:themeFill="accent3"/>
      </w:tcPr>
    </w:tblStylePr>
    <w:tblStylePr w:type="lastRow">
      <w:pPr>
        <w:jc w:val="left"/>
      </w:pPr>
      <w:rPr>
        <w:rFonts w:ascii="Arial" w:hAnsi="Arial"/>
        <w:b/>
        <w:sz w:val="20"/>
      </w:rPr>
      <w:tblPr/>
      <w:tcPr>
        <w:shd w:val="clear" w:color="auto" w:fill="9BBB59" w:themeFill="accent3"/>
      </w:tcPr>
    </w:tblStylePr>
    <w:tblStylePr w:type="firstCol">
      <w:rPr>
        <w:b/>
      </w:rPr>
      <w:tblPr/>
      <w:tcPr>
        <w:shd w:val="clear" w:color="auto" w:fill="9BBB59" w:themeFill="accent3"/>
      </w:tcPr>
    </w:tblStylePr>
    <w:tblStylePr w:type="lastCol">
      <w:rPr>
        <w:b/>
      </w:rPr>
      <w:tblPr/>
      <w:tcPr>
        <w:shd w:val="clear" w:color="auto" w:fill="9BBB59" w:themeFill="accent3"/>
      </w:tcPr>
    </w:tblStylePr>
    <w:tblStylePr w:type="band1Horz">
      <w:pPr>
        <w:jc w:val="left"/>
      </w:pPr>
      <w:rPr>
        <w:rFonts w:ascii="Arial" w:hAnsi="Arial"/>
        <w:sz w:val="20"/>
      </w:rPr>
      <w:tblPr/>
      <w:tcPr>
        <w:vAlign w:val="center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vAlign w:val="center"/>
      </w:tcPr>
    </w:tblStylePr>
  </w:style>
  <w:style w:type="paragraph" w:styleId="Obsah1">
    <w:name w:val="toc 1"/>
    <w:basedOn w:val="Normln"/>
    <w:next w:val="Normln"/>
    <w:autoRedefine/>
    <w:uiPriority w:val="39"/>
    <w:qFormat/>
    <w:rsid w:val="00897CCF"/>
    <w:pPr>
      <w:tabs>
        <w:tab w:val="left" w:pos="284"/>
        <w:tab w:val="right" w:leader="dot" w:pos="9639"/>
      </w:tabs>
      <w:spacing w:before="120" w:line="259" w:lineRule="auto"/>
      <w:ind w:left="284" w:hanging="284"/>
    </w:pPr>
    <w:rPr>
      <w:b/>
      <w:caps/>
      <w:noProof/>
    </w:rPr>
  </w:style>
  <w:style w:type="paragraph" w:styleId="Obsah2">
    <w:name w:val="toc 2"/>
    <w:basedOn w:val="Normln"/>
    <w:next w:val="Normln"/>
    <w:autoRedefine/>
    <w:uiPriority w:val="39"/>
    <w:qFormat/>
    <w:rsid w:val="00897CCF"/>
    <w:pPr>
      <w:tabs>
        <w:tab w:val="left" w:pos="851"/>
        <w:tab w:val="right" w:leader="dot" w:pos="9639"/>
      </w:tabs>
      <w:spacing w:line="259" w:lineRule="auto"/>
      <w:ind w:left="851" w:hanging="567"/>
    </w:pPr>
    <w:rPr>
      <w:b/>
      <w:noProof/>
    </w:rPr>
  </w:style>
  <w:style w:type="paragraph" w:styleId="Bezmezer">
    <w:name w:val="No Spacing"/>
    <w:uiPriority w:val="1"/>
    <w:qFormat/>
    <w:rsid w:val="00897CCF"/>
    <w:pPr>
      <w:tabs>
        <w:tab w:val="left" w:pos="714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pacing w:after="0" w:line="240" w:lineRule="auto"/>
      <w:ind w:firstLine="714"/>
    </w:pPr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8"/>
    <w:qFormat/>
    <w:rsid w:val="00897CCF"/>
    <w:pPr>
      <w:tabs>
        <w:tab w:val="left" w:pos="714"/>
        <w:tab w:val="left" w:pos="1429"/>
        <w:tab w:val="left" w:pos="2143"/>
        <w:tab w:val="left" w:pos="2858"/>
        <w:tab w:val="left" w:pos="3572"/>
        <w:tab w:val="left" w:pos="4287"/>
        <w:tab w:val="left" w:pos="5001"/>
      </w:tabs>
      <w:spacing w:before="360" w:after="360" w:line="276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8"/>
    <w:rsid w:val="00897CCF"/>
    <w:rPr>
      <w:rFonts w:asciiTheme="majorHAnsi" w:eastAsiaTheme="majorEastAsia" w:hAnsiTheme="majorHAnsi" w:cstheme="majorBidi"/>
      <w:caps/>
      <w:color w:val="1F497D" w:themeColor="text2"/>
      <w:spacing w:val="5"/>
      <w:kern w:val="28"/>
      <w:sz w:val="52"/>
      <w:szCs w:val="52"/>
    </w:rPr>
  </w:style>
  <w:style w:type="paragraph" w:customStyle="1" w:styleId="Odrky1">
    <w:name w:val="Odrážky 1"/>
    <w:basedOn w:val="Normln"/>
    <w:link w:val="Odrky1Char"/>
    <w:uiPriority w:val="15"/>
    <w:qFormat/>
    <w:rsid w:val="00897CCF"/>
    <w:pPr>
      <w:numPr>
        <w:numId w:val="3"/>
      </w:numPr>
      <w:suppressAutoHyphens/>
      <w:spacing w:after="120" w:line="259" w:lineRule="auto"/>
      <w:ind w:left="924" w:hanging="357"/>
      <w:contextualSpacing/>
    </w:pPr>
    <w:rPr>
      <w:rFonts w:eastAsia="Calibri" w:cs="Times New Roman"/>
      <w:szCs w:val="24"/>
      <w:lang w:eastAsia="zh-CN"/>
    </w:rPr>
  </w:style>
  <w:style w:type="character" w:customStyle="1" w:styleId="Odrky1Char">
    <w:name w:val="Odrážky 1 Char"/>
    <w:link w:val="Odrky1"/>
    <w:uiPriority w:val="15"/>
    <w:rsid w:val="00897CCF"/>
    <w:rPr>
      <w:rFonts w:eastAsia="Calibri" w:cs="Times New Roman"/>
      <w:szCs w:val="24"/>
      <w:lang w:eastAsia="zh-CN"/>
    </w:rPr>
  </w:style>
  <w:style w:type="paragraph" w:customStyle="1" w:styleId="Titulka-projekt">
    <w:name w:val="Titulka - projekt"/>
    <w:basedOn w:val="Normln"/>
    <w:uiPriority w:val="99"/>
    <w:semiHidden/>
    <w:rsid w:val="00A1069E"/>
    <w:pPr>
      <w:spacing w:after="60" w:line="600" w:lineRule="exact"/>
      <w:jc w:val="center"/>
    </w:pPr>
    <w:rPr>
      <w:rFonts w:ascii="Verdana" w:eastAsia="Times New Roman" w:hAnsi="Verdana" w:cs="Times New Roman"/>
      <w:b/>
      <w:sz w:val="36"/>
      <w:szCs w:val="40"/>
      <w:lang w:eastAsia="cs-CZ"/>
    </w:rPr>
  </w:style>
  <w:style w:type="paragraph" w:customStyle="1" w:styleId="Titulka-normal">
    <w:name w:val="Titulka - normal"/>
    <w:basedOn w:val="Normln"/>
    <w:uiPriority w:val="99"/>
    <w:semiHidden/>
    <w:rsid w:val="00A1069E"/>
    <w:pPr>
      <w:spacing w:before="120" w:after="60" w:line="264" w:lineRule="auto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Titulka-normaltun">
    <w:name w:val="Titulka - normal tučné"/>
    <w:basedOn w:val="Titulka-normal"/>
    <w:uiPriority w:val="99"/>
    <w:semiHidden/>
    <w:rsid w:val="00A1069E"/>
    <w:rPr>
      <w:b/>
    </w:rPr>
  </w:style>
  <w:style w:type="paragraph" w:customStyle="1" w:styleId="Text11odstaveca">
    <w:name w:val="Text 1.1 odstavec a)"/>
    <w:basedOn w:val="Odstavecseseznamem"/>
    <w:qFormat/>
    <w:rsid w:val="00A1069E"/>
    <w:pPr>
      <w:numPr>
        <w:numId w:val="4"/>
      </w:numPr>
      <w:tabs>
        <w:tab w:val="num" w:pos="1049"/>
      </w:tabs>
      <w:spacing w:after="120" w:line="276" w:lineRule="auto"/>
      <w:ind w:left="1276" w:hanging="425"/>
    </w:pPr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Tabulka">
    <w:name w:val="Tabulka"/>
    <w:basedOn w:val="Normln"/>
    <w:autoRedefine/>
    <w:rsid w:val="00A1069E"/>
    <w:pPr>
      <w:spacing w:before="60" w:after="120"/>
      <w:jc w:val="both"/>
    </w:pPr>
    <w:rPr>
      <w:rFonts w:eastAsia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1069E"/>
    <w:pPr>
      <w:ind w:left="720"/>
      <w:contextualSpacing/>
    </w:pPr>
  </w:style>
  <w:style w:type="paragraph" w:customStyle="1" w:styleId="Odrky2">
    <w:name w:val="Odrážky 2"/>
    <w:basedOn w:val="Odrky1"/>
    <w:link w:val="Odrky2Char"/>
    <w:uiPriority w:val="15"/>
    <w:qFormat/>
    <w:rsid w:val="00EA0AA4"/>
    <w:pPr>
      <w:numPr>
        <w:numId w:val="12"/>
      </w:numPr>
    </w:pPr>
    <w:rPr>
      <w:lang w:bidi="en-US"/>
    </w:rPr>
  </w:style>
  <w:style w:type="character" w:customStyle="1" w:styleId="Odrky2Char">
    <w:name w:val="Odrážky 2 Char"/>
    <w:link w:val="Odrky2"/>
    <w:uiPriority w:val="15"/>
    <w:rsid w:val="00EA0AA4"/>
    <w:rPr>
      <w:rFonts w:eastAsia="Calibri" w:cs="Times New Roman"/>
      <w:szCs w:val="24"/>
      <w:lang w:eastAsia="zh-CN" w:bidi="en-US"/>
    </w:rPr>
  </w:style>
  <w:style w:type="paragraph" w:customStyle="1" w:styleId="Odrky3">
    <w:name w:val="Odrážky 3"/>
    <w:basedOn w:val="Odrky2"/>
    <w:uiPriority w:val="15"/>
    <w:qFormat/>
    <w:rsid w:val="00EA0AA4"/>
    <w:pPr>
      <w:numPr>
        <w:ilvl w:val="2"/>
      </w:numPr>
      <w:tabs>
        <w:tab w:val="num" w:pos="360"/>
      </w:tabs>
    </w:pPr>
  </w:style>
  <w:style w:type="paragraph" w:styleId="Zkladntext">
    <w:name w:val="Body Text"/>
    <w:basedOn w:val="Normln"/>
    <w:link w:val="ZkladntextChar"/>
    <w:rsid w:val="008C4EC7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C4E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F5BA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E746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74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74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74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74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74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5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3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5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avkov.cz/mestsky-kamerovy-syste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id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uoo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avkov.cz/mestsky-kamerovy-syste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2560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Seidlerova</dc:creator>
  <cp:lastModifiedBy>Milan Seidler</cp:lastModifiedBy>
  <cp:revision>4</cp:revision>
  <cp:lastPrinted>2018-04-02T12:42:00Z</cp:lastPrinted>
  <dcterms:created xsi:type="dcterms:W3CDTF">2021-09-29T14:15:00Z</dcterms:created>
  <dcterms:modified xsi:type="dcterms:W3CDTF">2021-10-07T06:43:00Z</dcterms:modified>
</cp:coreProperties>
</file>