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4"/>
        <w:gridCol w:w="7416"/>
      </w:tblGrid>
      <w:tr w:rsidR="00A0116A" w:rsidRPr="00A0116A" w:rsidTr="00A0116A">
        <w:trPr>
          <w:tblCellSpacing w:w="15" w:type="dxa"/>
        </w:trPr>
        <w:tc>
          <w:tcPr>
            <w:tcW w:w="0" w:type="auto"/>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pacing w:val="24"/>
                <w:sz w:val="18"/>
                <w:szCs w:val="18"/>
                <w:lang w:eastAsia="cs-CZ"/>
              </w:rPr>
            </w:pPr>
            <w:r w:rsidRPr="00A0116A">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0" w:type="dxa"/>
              <w:jc w:val="center"/>
              <w:tblCellSpacing w:w="15" w:type="dxa"/>
              <w:tblCellMar>
                <w:top w:w="15" w:type="dxa"/>
                <w:left w:w="15" w:type="dxa"/>
                <w:bottom w:w="15" w:type="dxa"/>
                <w:right w:w="15" w:type="dxa"/>
              </w:tblCellMar>
              <w:tblLook w:val="04A0" w:firstRow="1" w:lastRow="0" w:firstColumn="1" w:lastColumn="0" w:noHBand="0" w:noVBand="1"/>
            </w:tblPr>
            <w:tblGrid>
              <w:gridCol w:w="6140"/>
            </w:tblGrid>
            <w:tr w:rsidR="00A0116A" w:rsidRPr="00A0116A">
              <w:trPr>
                <w:tblCellSpacing w:w="15" w:type="dxa"/>
                <w:jc w:val="center"/>
              </w:trPr>
              <w:tc>
                <w:tcPr>
                  <w:tcW w:w="0" w:type="auto"/>
                  <w:vAlign w:val="center"/>
                  <w:hideMark/>
                </w:tcPr>
                <w:p w:rsidR="00A0116A" w:rsidRPr="00A0116A" w:rsidRDefault="00A0116A" w:rsidP="00A0116A">
                  <w:pPr>
                    <w:spacing w:after="0" w:line="240" w:lineRule="auto"/>
                    <w:rPr>
                      <w:rFonts w:ascii="Arial" w:eastAsia="Times New Roman" w:hAnsi="Arial" w:cs="Arial"/>
                      <w:b/>
                      <w:bCs/>
                      <w:sz w:val="36"/>
                      <w:szCs w:val="36"/>
                      <w:lang w:eastAsia="cs-CZ"/>
                    </w:rPr>
                  </w:pPr>
                  <w:r w:rsidRPr="00A0116A">
                    <w:rPr>
                      <w:rFonts w:ascii="Arial" w:eastAsia="Times New Roman" w:hAnsi="Arial" w:cs="Arial"/>
                      <w:b/>
                      <w:bCs/>
                      <w:sz w:val="36"/>
                      <w:szCs w:val="36"/>
                      <w:lang w:eastAsia="cs-CZ"/>
                    </w:rPr>
                    <w:t>Město Slavkov u Brna</w:t>
                  </w:r>
                </w:p>
              </w:tc>
            </w:tr>
            <w:tr w:rsidR="00A0116A" w:rsidRPr="00A0116A">
              <w:trPr>
                <w:tblCellSpacing w:w="15" w:type="dxa"/>
                <w:jc w:val="center"/>
              </w:trPr>
              <w:tc>
                <w:tcPr>
                  <w:tcW w:w="0" w:type="auto"/>
                  <w:vAlign w:val="center"/>
                  <w:hideMark/>
                </w:tcPr>
                <w:p w:rsidR="00A0116A" w:rsidRPr="00A0116A" w:rsidRDefault="00A0116A" w:rsidP="00A0116A">
                  <w:pPr>
                    <w:spacing w:after="0" w:line="240" w:lineRule="auto"/>
                    <w:rPr>
                      <w:rFonts w:ascii="Arial" w:eastAsia="Times New Roman" w:hAnsi="Arial" w:cs="Arial"/>
                      <w:caps/>
                      <w:spacing w:val="120"/>
                      <w:sz w:val="38"/>
                      <w:szCs w:val="38"/>
                      <w:lang w:eastAsia="cs-CZ"/>
                    </w:rPr>
                  </w:pPr>
                  <w:r w:rsidRPr="00A0116A">
                    <w:rPr>
                      <w:rFonts w:ascii="Arial" w:eastAsia="Times New Roman" w:hAnsi="Arial" w:cs="Arial"/>
                      <w:caps/>
                      <w:spacing w:val="120"/>
                      <w:sz w:val="38"/>
                      <w:szCs w:val="38"/>
                      <w:lang w:eastAsia="cs-CZ"/>
                    </w:rPr>
                    <w:t>Usnesení</w:t>
                  </w:r>
                </w:p>
              </w:tc>
            </w:tr>
            <w:tr w:rsidR="00A0116A" w:rsidRPr="00A0116A">
              <w:trPr>
                <w:tblCellSpacing w:w="15" w:type="dxa"/>
                <w:jc w:val="center"/>
              </w:trPr>
              <w:tc>
                <w:tcPr>
                  <w:tcW w:w="0" w:type="auto"/>
                  <w:vAlign w:val="center"/>
                  <w:hideMark/>
                </w:tcPr>
                <w:p w:rsidR="00A0116A" w:rsidRPr="00A0116A" w:rsidRDefault="00A0116A" w:rsidP="00A0116A">
                  <w:pPr>
                    <w:spacing w:after="0" w:line="240" w:lineRule="auto"/>
                    <w:rPr>
                      <w:rFonts w:ascii="Arial" w:eastAsia="Times New Roman" w:hAnsi="Arial" w:cs="Arial"/>
                      <w:sz w:val="29"/>
                      <w:szCs w:val="29"/>
                      <w:lang w:eastAsia="cs-CZ"/>
                    </w:rPr>
                  </w:pPr>
                  <w:r w:rsidRPr="00A0116A">
                    <w:rPr>
                      <w:rFonts w:ascii="Arial" w:eastAsia="Times New Roman" w:hAnsi="Arial" w:cs="Arial"/>
                      <w:sz w:val="29"/>
                      <w:szCs w:val="29"/>
                      <w:lang w:eastAsia="cs-CZ"/>
                    </w:rPr>
                    <w:t>22. zasedání zastupitelstva města</w:t>
                  </w:r>
                </w:p>
              </w:tc>
            </w:tr>
            <w:tr w:rsidR="00A0116A" w:rsidRPr="00A0116A">
              <w:trPr>
                <w:tblCellSpacing w:w="15" w:type="dxa"/>
                <w:jc w:val="center"/>
              </w:trPr>
              <w:tc>
                <w:tcPr>
                  <w:tcW w:w="0" w:type="auto"/>
                  <w:vAlign w:val="center"/>
                  <w:hideMark/>
                </w:tcPr>
                <w:p w:rsidR="00A0116A" w:rsidRPr="00A0116A" w:rsidRDefault="00A0116A" w:rsidP="00A0116A">
                  <w:pPr>
                    <w:spacing w:after="0" w:line="240" w:lineRule="auto"/>
                    <w:rPr>
                      <w:rFonts w:ascii="Arial" w:eastAsia="Times New Roman" w:hAnsi="Arial" w:cs="Arial"/>
                      <w:sz w:val="29"/>
                      <w:szCs w:val="29"/>
                      <w:lang w:eastAsia="cs-CZ"/>
                    </w:rPr>
                  </w:pPr>
                  <w:r w:rsidRPr="00A0116A">
                    <w:rPr>
                      <w:rFonts w:ascii="Arial" w:eastAsia="Times New Roman" w:hAnsi="Arial" w:cs="Arial"/>
                      <w:sz w:val="29"/>
                      <w:szCs w:val="29"/>
                      <w:lang w:eastAsia="cs-CZ"/>
                    </w:rPr>
                    <w:t xml:space="preserve">konaného dne </w:t>
                  </w:r>
                  <w:proofErr w:type="gramStart"/>
                  <w:r w:rsidRPr="00A0116A">
                    <w:rPr>
                      <w:rFonts w:ascii="Arial" w:eastAsia="Times New Roman" w:hAnsi="Arial" w:cs="Arial"/>
                      <w:sz w:val="29"/>
                      <w:szCs w:val="29"/>
                      <w:lang w:eastAsia="cs-CZ"/>
                    </w:rPr>
                    <w:t>28.4.2025</w:t>
                  </w:r>
                  <w:proofErr w:type="gramEnd"/>
                </w:p>
              </w:tc>
            </w:tr>
            <w:tr w:rsidR="00A0116A" w:rsidRPr="00A0116A">
              <w:trPr>
                <w:tblCellSpacing w:w="15" w:type="dxa"/>
                <w:jc w:val="center"/>
              </w:trPr>
              <w:tc>
                <w:tcPr>
                  <w:tcW w:w="0" w:type="auto"/>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číslo usnesení 320/22/ZM/2025/Veřejný</w:t>
                  </w:r>
                </w:p>
              </w:tc>
            </w:tr>
          </w:tbl>
          <w:p w:rsidR="00A0116A" w:rsidRPr="00A0116A" w:rsidRDefault="00A0116A" w:rsidP="00A0116A">
            <w:pPr>
              <w:spacing w:after="0" w:line="240" w:lineRule="auto"/>
              <w:jc w:val="center"/>
              <w:rPr>
                <w:rFonts w:ascii="Tahoma" w:eastAsia="Times New Roman" w:hAnsi="Tahoma" w:cs="Tahoma"/>
                <w:color w:val="000000"/>
                <w:spacing w:val="24"/>
                <w:sz w:val="18"/>
                <w:szCs w:val="18"/>
                <w:lang w:eastAsia="cs-CZ"/>
              </w:rPr>
            </w:pPr>
          </w:p>
        </w:tc>
      </w:tr>
      <w:tr w:rsidR="00A0116A" w:rsidRPr="00A0116A" w:rsidTr="00A0116A">
        <w:trPr>
          <w:tblCellSpacing w:w="15" w:type="dxa"/>
        </w:trPr>
        <w:tc>
          <w:tcPr>
            <w:tcW w:w="0" w:type="auto"/>
            <w:gridSpan w:val="2"/>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pacing w:val="24"/>
                <w:sz w:val="18"/>
                <w:szCs w:val="18"/>
                <w:lang w:eastAsia="cs-CZ"/>
              </w:rPr>
            </w:pPr>
            <w:r w:rsidRPr="00A0116A">
              <w:rPr>
                <w:rFonts w:ascii="Tahoma" w:eastAsia="Times New Roman" w:hAnsi="Tahoma" w:cs="Tahoma"/>
                <w:color w:val="000000"/>
                <w:spacing w:val="24"/>
                <w:sz w:val="18"/>
                <w:szCs w:val="18"/>
                <w:lang w:eastAsia="cs-CZ"/>
              </w:rPr>
              <w:pict>
                <v:rect id="_x0000_i1026" style="width:442pt;height:.75pt" o:hrpct="0" o:hralign="center" o:hrstd="t" o:hr="t" fillcolor="#a0a0a0" stroked="f"/>
              </w:pict>
            </w:r>
          </w:p>
        </w:tc>
      </w:tr>
    </w:tbl>
    <w:p w:rsidR="00A0116A" w:rsidRPr="00A0116A" w:rsidRDefault="00A0116A" w:rsidP="00A0116A">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A0116A">
        <w:rPr>
          <w:rFonts w:ascii="Tahoma" w:eastAsia="Times New Roman" w:hAnsi="Tahoma" w:cs="Tahoma"/>
          <w:b/>
          <w:bCs/>
          <w:color w:val="000000"/>
          <w:sz w:val="18"/>
          <w:szCs w:val="18"/>
          <w:u w:val="single"/>
          <w:lang w:eastAsia="cs-CZ"/>
        </w:rPr>
        <w:t>Soubor rozpočtových opatření č. 15-24</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Obsah</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Návrhy změn schváleného rozpočtu na rok 2025 překládané orgánům města.</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Důvodová zpráva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15 - Průtoková dotace MŠ</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účet města byly připsány finanční prostředky z kapitoly Ministerstva školství, mládeže a tělovýchovy v rámci Operačního programu Jan Amos Komenský na realizaci projektu Šablony pro MŠ a ZŠ II pro příspěvkovou organizaci Mateřská škola </w:t>
      </w:r>
      <w:proofErr w:type="spellStart"/>
      <w:r w:rsidRPr="00A0116A">
        <w:rPr>
          <w:rFonts w:ascii="Tahoma" w:eastAsia="Times New Roman" w:hAnsi="Tahoma" w:cs="Tahoma"/>
          <w:color w:val="000000"/>
          <w:sz w:val="18"/>
          <w:szCs w:val="18"/>
          <w:lang w:eastAsia="cs-CZ"/>
        </w:rPr>
        <w:t>Zvídálek</w:t>
      </w:r>
      <w:proofErr w:type="spellEnd"/>
      <w:r w:rsidRPr="00A0116A">
        <w:rPr>
          <w:rFonts w:ascii="Tahoma" w:eastAsia="Times New Roman" w:hAnsi="Tahoma" w:cs="Tahoma"/>
          <w:color w:val="000000"/>
          <w:sz w:val="18"/>
          <w:szCs w:val="18"/>
          <w:lang w:eastAsia="cs-CZ"/>
        </w:rPr>
        <w:t xml:space="preserve"> ve výši 609.250,20 Kč a to:</w:t>
      </w:r>
    </w:p>
    <w:p w:rsidR="00A0116A" w:rsidRPr="00A0116A" w:rsidRDefault="00A0116A" w:rsidP="00A0116A">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účelový znak 143533092 ve výši 492.113,83 Kč</w:t>
      </w:r>
    </w:p>
    <w:p w:rsidR="00A0116A" w:rsidRPr="00A0116A" w:rsidRDefault="00A0116A" w:rsidP="00A0116A">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účelový znak 143133092 ve výši 117.136,37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Finanční prostředky budou převedeny na účet MŠ </w:t>
      </w:r>
      <w:proofErr w:type="spellStart"/>
      <w:r w:rsidRPr="00A0116A">
        <w:rPr>
          <w:rFonts w:ascii="Tahoma" w:eastAsia="Times New Roman" w:hAnsi="Tahoma" w:cs="Tahoma"/>
          <w:color w:val="000000"/>
          <w:sz w:val="18"/>
          <w:szCs w:val="18"/>
          <w:lang w:eastAsia="cs-CZ"/>
        </w:rPr>
        <w:t>Zvídálek</w:t>
      </w:r>
      <w:proofErr w:type="spellEnd"/>
      <w:r w:rsidRPr="00A0116A">
        <w:rPr>
          <w:rFonts w:ascii="Tahoma" w:eastAsia="Times New Roman" w:hAnsi="Tahoma" w:cs="Tahoma"/>
          <w:color w:val="000000"/>
          <w:sz w:val="18"/>
          <w:szCs w:val="18"/>
          <w:lang w:eastAsia="cs-CZ"/>
        </w:rPr>
        <w:t>.</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8"/>
        <w:gridCol w:w="538"/>
        <w:gridCol w:w="580"/>
        <w:gridCol w:w="580"/>
        <w:gridCol w:w="702"/>
        <w:gridCol w:w="1192"/>
        <w:gridCol w:w="2828"/>
        <w:gridCol w:w="1371"/>
        <w:gridCol w:w="1411"/>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492 200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117 200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492 200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MŠ - průtokové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117 200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16 - Průtoková dotace ZŠ Komenského</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Na účet města byly připsány finanční prostředky z kapitoly Ministerstva školství, mládeže a tělovýchovy v rámci Operačního programu Jan Amos Komenský na realizaci projektu Šablony pro MŠ a ZŠ II pro příspěvkovou organizaci Základní škola Komenského ve výši 1.633.878,41 Kč a to:</w:t>
      </w:r>
    </w:p>
    <w:p w:rsidR="00A0116A" w:rsidRPr="00A0116A" w:rsidRDefault="00A0116A" w:rsidP="00A0116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účelový znak 143533092 ve výši 1.319.743,77 Kč</w:t>
      </w:r>
    </w:p>
    <w:p w:rsidR="00A0116A" w:rsidRPr="00A0116A" w:rsidRDefault="00A0116A" w:rsidP="00A0116A">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účelový znak 143133092 ve výši    314.134,64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Finanční prostředky budou převedeny na účet ZŠ Komenského.</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8"/>
        <w:gridCol w:w="511"/>
        <w:gridCol w:w="551"/>
        <w:gridCol w:w="551"/>
        <w:gridCol w:w="667"/>
        <w:gridCol w:w="1132"/>
        <w:gridCol w:w="3189"/>
        <w:gridCol w:w="1301"/>
        <w:gridCol w:w="1340"/>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1 319 800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314 200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1 319 800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314 200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Rozpočtové opatření č. 17 - Příspěvek DSO </w:t>
      </w:r>
      <w:proofErr w:type="spellStart"/>
      <w:r w:rsidRPr="00A0116A">
        <w:rPr>
          <w:rFonts w:ascii="Tahoma" w:eastAsia="Times New Roman" w:hAnsi="Tahoma" w:cs="Tahoma"/>
          <w:b/>
          <w:bCs/>
          <w:color w:val="000000"/>
          <w:sz w:val="18"/>
          <w:szCs w:val="18"/>
          <w:lang w:eastAsia="cs-CZ"/>
        </w:rPr>
        <w:t>ŽLaP</w:t>
      </w:r>
      <w:proofErr w:type="spellEnd"/>
      <w:r w:rsidRPr="00A0116A">
        <w:rPr>
          <w:rFonts w:ascii="Tahoma" w:eastAsia="Times New Roman" w:hAnsi="Tahoma" w:cs="Tahoma"/>
          <w:b/>
          <w:bCs/>
          <w:color w:val="000000"/>
          <w:sz w:val="18"/>
          <w:szCs w:val="18"/>
          <w:lang w:eastAsia="cs-CZ"/>
        </w:rPr>
        <w:t xml:space="preserve"> - popelnice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Ve schváleném rozpočtu pro rok 2025 je položka FO - </w:t>
      </w:r>
      <w:proofErr w:type="spellStart"/>
      <w:r w:rsidRPr="00A0116A">
        <w:rPr>
          <w:rFonts w:ascii="Tahoma" w:eastAsia="Times New Roman" w:hAnsi="Tahoma" w:cs="Tahoma"/>
          <w:color w:val="000000"/>
          <w:sz w:val="18"/>
          <w:szCs w:val="18"/>
          <w:lang w:eastAsia="cs-CZ"/>
        </w:rPr>
        <w:t>Politaví</w:t>
      </w:r>
      <w:proofErr w:type="spellEnd"/>
      <w:r w:rsidRPr="00A0116A">
        <w:rPr>
          <w:rFonts w:ascii="Tahoma" w:eastAsia="Times New Roman" w:hAnsi="Tahoma" w:cs="Tahoma"/>
          <w:color w:val="000000"/>
          <w:sz w:val="18"/>
          <w:szCs w:val="18"/>
          <w:lang w:eastAsia="cs-CZ"/>
        </w:rPr>
        <w:t xml:space="preserve"> - popelnice ve výši 3.749.800 Kč jako předfinancování části dotace týkající se Slavkova u Brna s rozpočtovou skladbou odpovídající položce rezerva, protože v době schválení rozpočtu DSO Ždánický les a </w:t>
      </w:r>
      <w:proofErr w:type="spellStart"/>
      <w:r w:rsidRPr="00A0116A">
        <w:rPr>
          <w:rFonts w:ascii="Tahoma" w:eastAsia="Times New Roman" w:hAnsi="Tahoma" w:cs="Tahoma"/>
          <w:color w:val="000000"/>
          <w:sz w:val="18"/>
          <w:szCs w:val="18"/>
          <w:lang w:eastAsia="cs-CZ"/>
        </w:rPr>
        <w:t>Politaví</w:t>
      </w:r>
      <w:proofErr w:type="spellEnd"/>
      <w:r w:rsidRPr="00A0116A">
        <w:rPr>
          <w:rFonts w:ascii="Tahoma" w:eastAsia="Times New Roman" w:hAnsi="Tahoma" w:cs="Tahoma"/>
          <w:color w:val="000000"/>
          <w:sz w:val="18"/>
          <w:szCs w:val="18"/>
          <w:lang w:eastAsia="cs-CZ"/>
        </w:rPr>
        <w:t xml:space="preserve"> ještě neznalo přesné podmínky dotace na pořízení popelnic na tříděný odpad.</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Nyní na základě oznámení DSO </w:t>
      </w:r>
      <w:proofErr w:type="spellStart"/>
      <w:r w:rsidRPr="00A0116A">
        <w:rPr>
          <w:rFonts w:ascii="Tahoma" w:eastAsia="Times New Roman" w:hAnsi="Tahoma" w:cs="Tahoma"/>
          <w:color w:val="000000"/>
          <w:sz w:val="18"/>
          <w:szCs w:val="18"/>
          <w:lang w:eastAsia="cs-CZ"/>
        </w:rPr>
        <w:t>ŽLaP</w:t>
      </w:r>
      <w:proofErr w:type="spellEnd"/>
      <w:r w:rsidRPr="00A0116A">
        <w:rPr>
          <w:rFonts w:ascii="Tahoma" w:eastAsia="Times New Roman" w:hAnsi="Tahoma" w:cs="Tahoma"/>
          <w:color w:val="000000"/>
          <w:sz w:val="18"/>
          <w:szCs w:val="18"/>
          <w:lang w:eastAsia="cs-CZ"/>
        </w:rPr>
        <w:t xml:space="preserve"> je potřeba upravit položky rozpočtové skladby (viz. </w:t>
      </w:r>
      <w:proofErr w:type="gramStart"/>
      <w:r w:rsidRPr="00A0116A">
        <w:rPr>
          <w:rFonts w:ascii="Tahoma" w:eastAsia="Times New Roman" w:hAnsi="Tahoma" w:cs="Tahoma"/>
          <w:color w:val="000000"/>
          <w:sz w:val="18"/>
          <w:szCs w:val="18"/>
          <w:lang w:eastAsia="cs-CZ"/>
        </w:rPr>
        <w:t>rozpočtové</w:t>
      </w:r>
      <w:proofErr w:type="gramEnd"/>
      <w:r w:rsidRPr="00A0116A">
        <w:rPr>
          <w:rFonts w:ascii="Tahoma" w:eastAsia="Times New Roman" w:hAnsi="Tahoma" w:cs="Tahoma"/>
          <w:color w:val="000000"/>
          <w:sz w:val="18"/>
          <w:szCs w:val="18"/>
          <w:lang w:eastAsia="cs-CZ"/>
        </w:rPr>
        <w:t xml:space="preserve"> opatření). Současně jsme obdrželi harmonogram celé akce:</w:t>
      </w:r>
    </w:p>
    <w:p w:rsidR="00A0116A" w:rsidRPr="00A0116A" w:rsidRDefault="00A0116A" w:rsidP="00A0116A">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dodání nádob na tříděný odpad do konce měsíce června 2025</w:t>
      </w:r>
    </w:p>
    <w:p w:rsidR="00A0116A" w:rsidRPr="00A0116A" w:rsidRDefault="00A0116A" w:rsidP="00A0116A">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distribuce nádob občanům červen-září 2025</w:t>
      </w:r>
    </w:p>
    <w:p w:rsidR="00A0116A" w:rsidRPr="00A0116A" w:rsidRDefault="00A0116A" w:rsidP="00A0116A">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podání žádosti o proplacení dotace do 2. 10. 2025</w:t>
      </w:r>
    </w:p>
    <w:p w:rsidR="00A0116A" w:rsidRPr="00A0116A" w:rsidRDefault="00A0116A" w:rsidP="00A0116A">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proplacení dotace a převod na účty jednotlivých obcí - pravděpodobně do konce roku 2025</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lastRenderedPageBreak/>
        <w:t>Do konce roku by tedy mělo město Slavkov u Brna obdržet 2.624.800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Rozpočtové opatření nemění výši rozpočtu pouze </w:t>
      </w:r>
      <w:proofErr w:type="gramStart"/>
      <w:r w:rsidRPr="00A0116A">
        <w:rPr>
          <w:rFonts w:ascii="Tahoma" w:eastAsia="Times New Roman" w:hAnsi="Tahoma" w:cs="Tahoma"/>
          <w:color w:val="000000"/>
          <w:sz w:val="18"/>
          <w:szCs w:val="18"/>
          <w:lang w:eastAsia="cs-CZ"/>
        </w:rPr>
        <w:t>je</w:t>
      </w:r>
      <w:proofErr w:type="gramEnd"/>
      <w:r w:rsidRPr="00A0116A">
        <w:rPr>
          <w:rFonts w:ascii="Tahoma" w:eastAsia="Times New Roman" w:hAnsi="Tahoma" w:cs="Tahoma"/>
          <w:color w:val="000000"/>
          <w:sz w:val="18"/>
          <w:szCs w:val="18"/>
          <w:lang w:eastAsia="cs-CZ"/>
        </w:rPr>
        <w:t xml:space="preserve"> upravena rozpočtová skladba tak, aby odpovídala aktuálním podmínkám dotace.</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2"/>
        <w:gridCol w:w="616"/>
        <w:gridCol w:w="665"/>
        <w:gridCol w:w="665"/>
        <w:gridCol w:w="679"/>
        <w:gridCol w:w="453"/>
        <w:gridCol w:w="2816"/>
        <w:gridCol w:w="1574"/>
        <w:gridCol w:w="1620"/>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FO - </w:t>
            </w:r>
            <w:proofErr w:type="spellStart"/>
            <w:r w:rsidRPr="00A0116A">
              <w:rPr>
                <w:rFonts w:ascii="Tahoma" w:eastAsia="Times New Roman" w:hAnsi="Tahoma" w:cs="Tahoma"/>
                <w:color w:val="000000"/>
                <w:sz w:val="18"/>
                <w:szCs w:val="18"/>
                <w:lang w:eastAsia="cs-CZ"/>
              </w:rPr>
              <w:t>Politaví</w:t>
            </w:r>
            <w:proofErr w:type="spellEnd"/>
            <w:r w:rsidRPr="00A0116A">
              <w:rPr>
                <w:rFonts w:ascii="Tahoma" w:eastAsia="Times New Roman" w:hAnsi="Tahoma" w:cs="Tahoma"/>
                <w:color w:val="000000"/>
                <w:sz w:val="18"/>
                <w:szCs w:val="18"/>
                <w:lang w:eastAsia="cs-CZ"/>
              </w:rPr>
              <w:t xml:space="preserve"> - popelnice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-3 749 800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FO - </w:t>
            </w:r>
            <w:proofErr w:type="spellStart"/>
            <w:r w:rsidRPr="00A0116A">
              <w:rPr>
                <w:rFonts w:ascii="Tahoma" w:eastAsia="Times New Roman" w:hAnsi="Tahoma" w:cs="Tahoma"/>
                <w:color w:val="000000"/>
                <w:sz w:val="18"/>
                <w:szCs w:val="18"/>
                <w:lang w:eastAsia="cs-CZ"/>
              </w:rPr>
              <w:t>Politaví</w:t>
            </w:r>
            <w:proofErr w:type="spellEnd"/>
            <w:r w:rsidRPr="00A0116A">
              <w:rPr>
                <w:rFonts w:ascii="Tahoma" w:eastAsia="Times New Roman" w:hAnsi="Tahoma" w:cs="Tahoma"/>
                <w:color w:val="000000"/>
                <w:sz w:val="18"/>
                <w:szCs w:val="18"/>
                <w:lang w:eastAsia="cs-CZ"/>
              </w:rPr>
              <w:t xml:space="preserve"> - popelnice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3 749 800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18 - Nerozpočtované příjmy</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V rámci konsolidace rozpočtů s obcemi, se kterými má město veřejnosprávní smlouvy bude položka FO - Neinvestiční přijaté transfery od obcí navýšena o 50.000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Na základě finančního vypořádání dotací za rok 2024 město obdrželo doplatky dotací na volby:</w:t>
      </w:r>
    </w:p>
    <w:p w:rsidR="00A0116A" w:rsidRPr="00A0116A" w:rsidRDefault="00A0116A" w:rsidP="00A0116A">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doplatek dotace - Volby do zastupitelstev krajů ve výši 2.581,91 Kč </w:t>
      </w:r>
    </w:p>
    <w:p w:rsidR="00A0116A" w:rsidRPr="00A0116A" w:rsidRDefault="00A0116A" w:rsidP="00A0116A">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doplatek dotace - Volby do Evropského parlamentu ve výši 16.989,82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Výše uvedené příjmy navýší položku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5"/>
        <w:gridCol w:w="502"/>
        <w:gridCol w:w="541"/>
        <w:gridCol w:w="541"/>
        <w:gridCol w:w="553"/>
        <w:gridCol w:w="655"/>
        <w:gridCol w:w="3400"/>
        <w:gridCol w:w="1277"/>
        <w:gridCol w:w="1316"/>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FO - </w:t>
            </w:r>
            <w:proofErr w:type="spellStart"/>
            <w:r w:rsidRPr="00A0116A">
              <w:rPr>
                <w:rFonts w:ascii="Tahoma" w:eastAsia="Times New Roman" w:hAnsi="Tahoma" w:cs="Tahoma"/>
                <w:color w:val="000000"/>
                <w:sz w:val="18"/>
                <w:szCs w:val="18"/>
                <w:lang w:eastAsia="cs-CZ"/>
              </w:rPr>
              <w:t>Neinv</w:t>
            </w:r>
            <w:proofErr w:type="spellEnd"/>
            <w:r w:rsidRPr="00A0116A">
              <w:rPr>
                <w:rFonts w:ascii="Tahoma" w:eastAsia="Times New Roman" w:hAnsi="Tahoma" w:cs="Tahoma"/>
                <w:color w:val="000000"/>
                <w:sz w:val="18"/>
                <w:szCs w:val="18"/>
                <w:lang w:eastAsia="cs-CZ"/>
              </w:rPr>
              <w:t>. přijaté transfery od obcí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98193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color w:val="000000"/>
                <w:sz w:val="18"/>
                <w:szCs w:val="18"/>
                <w:lang w:eastAsia="cs-CZ"/>
              </w:rPr>
              <w:t>MěÚ</w:t>
            </w:r>
            <w:proofErr w:type="spellEnd"/>
            <w:r w:rsidRPr="00A0116A">
              <w:rPr>
                <w:rFonts w:ascii="Tahoma" w:eastAsia="Times New Roman" w:hAnsi="Tahoma" w:cs="Tahoma"/>
                <w:color w:val="000000"/>
                <w:sz w:val="18"/>
                <w:szCs w:val="18"/>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98348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color w:val="000000"/>
                <w:sz w:val="18"/>
                <w:szCs w:val="18"/>
                <w:lang w:eastAsia="cs-CZ"/>
              </w:rPr>
              <w:t>MěÚ</w:t>
            </w:r>
            <w:proofErr w:type="spellEnd"/>
            <w:r w:rsidRPr="00A0116A">
              <w:rPr>
                <w:rFonts w:ascii="Tahoma" w:eastAsia="Times New Roman" w:hAnsi="Tahoma" w:cs="Tahoma"/>
                <w:color w:val="000000"/>
                <w:sz w:val="18"/>
                <w:szCs w:val="18"/>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17 000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69 900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19 - Výkupy pozemků</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základě uzavřené Kupní smlouvy se společností SKR Stav, s. r. o. (schválené zastupitelstvem města 16. 12. 2024 usnesení č. 293/19/ZM/2024) město nabyde pozemky, na které zasahuje veřejná infrastruktura v rámci stavby "Rezidence </w:t>
      </w:r>
      <w:proofErr w:type="spellStart"/>
      <w:r w:rsidRPr="00A0116A">
        <w:rPr>
          <w:rFonts w:ascii="Tahoma" w:eastAsia="Times New Roman" w:hAnsi="Tahoma" w:cs="Tahoma"/>
          <w:color w:val="000000"/>
          <w:sz w:val="18"/>
          <w:szCs w:val="18"/>
          <w:lang w:eastAsia="cs-CZ"/>
        </w:rPr>
        <w:t>Litava</w:t>
      </w:r>
      <w:proofErr w:type="spellEnd"/>
      <w:r w:rsidRPr="00A0116A">
        <w:rPr>
          <w:rFonts w:ascii="Tahoma" w:eastAsia="Times New Roman" w:hAnsi="Tahoma" w:cs="Tahoma"/>
          <w:color w:val="000000"/>
          <w:sz w:val="18"/>
          <w:szCs w:val="18"/>
          <w:lang w:eastAsia="cs-CZ"/>
        </w:rPr>
        <w:t>" za kupní cenu 2.178 Kč vč. DPH.</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základě návrhu společnosti </w:t>
      </w:r>
      <w:proofErr w:type="spellStart"/>
      <w:r w:rsidRPr="00A0116A">
        <w:rPr>
          <w:rFonts w:ascii="Tahoma" w:eastAsia="Times New Roman" w:hAnsi="Tahoma" w:cs="Tahoma"/>
          <w:color w:val="000000"/>
          <w:sz w:val="18"/>
          <w:szCs w:val="18"/>
          <w:lang w:eastAsia="cs-CZ"/>
        </w:rPr>
        <w:t>Tennis</w:t>
      </w:r>
      <w:proofErr w:type="spellEnd"/>
      <w:r w:rsidRPr="00A0116A">
        <w:rPr>
          <w:rFonts w:ascii="Tahoma" w:eastAsia="Times New Roman" w:hAnsi="Tahoma" w:cs="Tahoma"/>
          <w:color w:val="000000"/>
          <w:sz w:val="18"/>
          <w:szCs w:val="18"/>
          <w:lang w:eastAsia="cs-CZ"/>
        </w:rPr>
        <w:t xml:space="preserve"> club </w:t>
      </w:r>
      <w:proofErr w:type="spellStart"/>
      <w:r w:rsidRPr="00A0116A">
        <w:rPr>
          <w:rFonts w:ascii="Tahoma" w:eastAsia="Times New Roman" w:hAnsi="Tahoma" w:cs="Tahoma"/>
          <w:color w:val="000000"/>
          <w:sz w:val="18"/>
          <w:szCs w:val="18"/>
          <w:lang w:eastAsia="cs-CZ"/>
        </w:rPr>
        <w:t>Austerlitz</w:t>
      </w:r>
      <w:proofErr w:type="spellEnd"/>
      <w:r w:rsidRPr="00A0116A">
        <w:rPr>
          <w:rFonts w:ascii="Tahoma" w:eastAsia="Times New Roman" w:hAnsi="Tahoma" w:cs="Tahoma"/>
          <w:color w:val="000000"/>
          <w:sz w:val="18"/>
          <w:szCs w:val="18"/>
          <w:lang w:eastAsia="cs-CZ"/>
        </w:rPr>
        <w:t xml:space="preserve">, s. r. o. bude předložen zastupitelstvu města návrh na výkup pozemků na ulici </w:t>
      </w:r>
      <w:proofErr w:type="spellStart"/>
      <w:r w:rsidRPr="00A0116A">
        <w:rPr>
          <w:rFonts w:ascii="Tahoma" w:eastAsia="Times New Roman" w:hAnsi="Tahoma" w:cs="Tahoma"/>
          <w:color w:val="000000"/>
          <w:sz w:val="18"/>
          <w:szCs w:val="18"/>
          <w:lang w:eastAsia="cs-CZ"/>
        </w:rPr>
        <w:t>Kaunicova</w:t>
      </w:r>
      <w:proofErr w:type="spellEnd"/>
      <w:r w:rsidRPr="00A0116A">
        <w:rPr>
          <w:rFonts w:ascii="Tahoma" w:eastAsia="Times New Roman" w:hAnsi="Tahoma" w:cs="Tahoma"/>
          <w:color w:val="000000"/>
          <w:sz w:val="18"/>
          <w:szCs w:val="18"/>
          <w:lang w:eastAsia="cs-CZ"/>
        </w:rPr>
        <w:t xml:space="preserve"> ve výši 5.647.000 Kč. Tento záměr byl schválen již v roce 2023 usnesením č. 498/30/ZM/2023, ale nebyl nakonec realizován.</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Za účelem zajištění svodu vody v lokalitě Vinohrady a s tím související lepší využitelnost a dostupnost okolních pozemků předkládá odbor IR návrh na výkup pozemků v lokalitě Vinohrady od paní Pavly </w:t>
      </w:r>
      <w:proofErr w:type="spellStart"/>
      <w:r w:rsidRPr="00A0116A">
        <w:rPr>
          <w:rFonts w:ascii="Tahoma" w:eastAsia="Times New Roman" w:hAnsi="Tahoma" w:cs="Tahoma"/>
          <w:color w:val="000000"/>
          <w:sz w:val="18"/>
          <w:szCs w:val="18"/>
          <w:lang w:eastAsia="cs-CZ"/>
        </w:rPr>
        <w:t>Pečinkové</w:t>
      </w:r>
      <w:proofErr w:type="spellEnd"/>
      <w:r w:rsidRPr="00A0116A">
        <w:rPr>
          <w:rFonts w:ascii="Tahoma" w:eastAsia="Times New Roman" w:hAnsi="Tahoma" w:cs="Tahoma"/>
          <w:color w:val="000000"/>
          <w:sz w:val="18"/>
          <w:szCs w:val="18"/>
          <w:lang w:eastAsia="cs-CZ"/>
        </w:rPr>
        <w:t>. Cena je smluvena na cca 733 Kč/m</w:t>
      </w:r>
      <w:r w:rsidRPr="00A0116A">
        <w:rPr>
          <w:rFonts w:ascii="Tahoma" w:eastAsia="Times New Roman" w:hAnsi="Tahoma" w:cs="Tahoma"/>
          <w:color w:val="000000"/>
          <w:sz w:val="18"/>
          <w:szCs w:val="18"/>
          <w:vertAlign w:val="superscript"/>
          <w:lang w:eastAsia="cs-CZ"/>
        </w:rPr>
        <w:t>2</w:t>
      </w:r>
      <w:r w:rsidRPr="00A0116A">
        <w:rPr>
          <w:rFonts w:ascii="Tahoma" w:eastAsia="Times New Roman" w:hAnsi="Tahoma" w:cs="Tahoma"/>
          <w:color w:val="000000"/>
          <w:sz w:val="18"/>
          <w:szCs w:val="18"/>
          <w:lang w:eastAsia="cs-CZ"/>
        </w:rPr>
        <w:t>. Předpokládaná celková cena 1.500.000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Do rozpočtu města bude zařazena položka IR - Výkupy pozemků ve výši 7.200.000 Kč na výše uvedené výkupy a drobná rezerva na případné směny nebo výkupy v rámci cyklostezky Křenovice.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Zařazení výše uvedené položky bude pokryto čerpáním Fondu rezerv a rozvoje (dále FRR). Stav FRR je 47.674.449,16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598"/>
        <w:gridCol w:w="646"/>
        <w:gridCol w:w="646"/>
        <w:gridCol w:w="659"/>
        <w:gridCol w:w="440"/>
        <w:gridCol w:w="2467"/>
        <w:gridCol w:w="1528"/>
        <w:gridCol w:w="1572"/>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Výkupy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7 200 000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7 200 000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20 - Obnova fasády Palackého nám. 89</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Na podnět vedení města byla zpracována projektová dokumentace na opravu fasád celého Panského domu (Palackého nám. 89) jak z uliční i dvorní části. Dle rozpočtu je cena kompletní opravy stanovena na 7 mil Kč vč. DPH. Fasády jsou poškozeny vzlínající vlhkostí, povětrnostními vlivy a po výměně oken a odstranění mříží. Poslední oprava proběhla koncem 90. let.</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Bude nutné zajistit povolení záměru dle stavebního zákona. Pro rok 2025 navrhuje odbor IR zajištění financování opravy fasády z ulice Brněnská a Palackého náměstí vč. průjezdu v předpokládané výši 4 mil.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Zařazení nové položky IR - Obnova fasád ve výši 4.000.000 Kč bude pokryta snížením položky SB - Opravy - nebytové prostory ve výši 3.000.000 Kč a dále čerpáním Fondu správy budov (dále FSB) ve výši 1.000.000 Kč. Stav FSB je 2.992.263,41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4"/>
        <w:gridCol w:w="535"/>
        <w:gridCol w:w="577"/>
        <w:gridCol w:w="577"/>
        <w:gridCol w:w="589"/>
        <w:gridCol w:w="393"/>
        <w:gridCol w:w="3269"/>
        <w:gridCol w:w="1363"/>
        <w:gridCol w:w="1403"/>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SB - Opravy - nebytové prostory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Obnova fasád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Čerpání FSB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lastRenderedPageBreak/>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21 - Čerpání Fondu dopravní infrastruktury</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Poštovné - radar ve výši 2.000.000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Do konce března 2025 bylo na poštovném v rámci radarů čerpáno 992.624,04 Kč. Jedna zásilka po ČR stojí 125,80 Kč a do zahraničí 156,30 Kč. Finanční odbor navrhuje v souladu se Statutem fondu dopravní infrastruktury čerpání Fondu dopravní infrastruktury (dále jen FDI) ve výši 2.000.000 Kč na pokrytí výdajů na zajištění poštovného za radary.</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Měření rychlosti Tyršova, Bučovická ve výši 50.000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pokyn vedení města zajistila velitelka Městské policie cenovou nabídku od společnosti </w:t>
      </w:r>
      <w:proofErr w:type="spellStart"/>
      <w:r w:rsidRPr="00A0116A">
        <w:rPr>
          <w:rFonts w:ascii="Tahoma" w:eastAsia="Times New Roman" w:hAnsi="Tahoma" w:cs="Tahoma"/>
          <w:color w:val="000000"/>
          <w:sz w:val="18"/>
          <w:szCs w:val="18"/>
          <w:lang w:eastAsia="cs-CZ"/>
        </w:rPr>
        <w:t>Dosip</w:t>
      </w:r>
      <w:proofErr w:type="spellEnd"/>
      <w:r w:rsidRPr="00A0116A">
        <w:rPr>
          <w:rFonts w:ascii="Tahoma" w:eastAsia="Times New Roman" w:hAnsi="Tahoma" w:cs="Tahoma"/>
          <w:color w:val="000000"/>
          <w:sz w:val="18"/>
          <w:szCs w:val="18"/>
          <w:lang w:eastAsia="cs-CZ"/>
        </w:rPr>
        <w:t xml:space="preserve"> Servis, s. r. o. na zápůjčku 2 ks statických boxů pro měření rychlosti na ulicích Tyršova a Bučovická ve výši 39.800 Kč bez DPH. Cenová nabídka je za zapůjčení boxů, montáž i demontáž a vypracování statistik dopravních přestupků. Statistické údaje z měření pomohou pro vyhodnocení situace na obou komunikacích a efektivnosti případné instalace úsekového měření.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Nová položka - IR - Polní ve výši 14.000.000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základě  zpracované projektové dokumentace na rekonstrukci ul. Polní (v části od kruhové křižovatky na ul. ČSA po křižovatku s ul.  ČSA u Domu s pečovatelskou službou) byla připravena zadávací dokumentace pro výběr zhotovitele. Stavební práce byly projektantem navrženy v tomto rozsahu: délka rekonstruované  části komunikace je cca 212m s výstavbou 18 podélných parkovacích stání, nová komunikace bude z asfaltobetonu  doplněna o chodník z betonové dlažby a vybudování nového, nasvětleného místa na přecházení. Komunikace </w:t>
      </w:r>
      <w:proofErr w:type="gramStart"/>
      <w:r w:rsidRPr="00A0116A">
        <w:rPr>
          <w:rFonts w:ascii="Tahoma" w:eastAsia="Times New Roman" w:hAnsi="Tahoma" w:cs="Tahoma"/>
          <w:color w:val="000000"/>
          <w:sz w:val="18"/>
          <w:szCs w:val="18"/>
          <w:lang w:eastAsia="cs-CZ"/>
        </w:rPr>
        <w:t>bude</w:t>
      </w:r>
      <w:proofErr w:type="gramEnd"/>
      <w:r w:rsidRPr="00A0116A">
        <w:rPr>
          <w:rFonts w:ascii="Tahoma" w:eastAsia="Times New Roman" w:hAnsi="Tahoma" w:cs="Tahoma"/>
          <w:color w:val="000000"/>
          <w:sz w:val="18"/>
          <w:szCs w:val="18"/>
          <w:lang w:eastAsia="cs-CZ"/>
        </w:rPr>
        <w:t xml:space="preserve"> odvodněna do uličních </w:t>
      </w:r>
      <w:proofErr w:type="gramStart"/>
      <w:r w:rsidRPr="00A0116A">
        <w:rPr>
          <w:rFonts w:ascii="Tahoma" w:eastAsia="Times New Roman" w:hAnsi="Tahoma" w:cs="Tahoma"/>
          <w:color w:val="000000"/>
          <w:sz w:val="18"/>
          <w:szCs w:val="18"/>
          <w:lang w:eastAsia="cs-CZ"/>
        </w:rPr>
        <w:t>vpustí</w:t>
      </w:r>
      <w:proofErr w:type="gramEnd"/>
      <w:r w:rsidRPr="00A0116A">
        <w:rPr>
          <w:rFonts w:ascii="Tahoma" w:eastAsia="Times New Roman" w:hAnsi="Tahoma" w:cs="Tahoma"/>
          <w:color w:val="000000"/>
          <w:sz w:val="18"/>
          <w:szCs w:val="18"/>
          <w:lang w:eastAsia="cs-CZ"/>
        </w:rPr>
        <w:t>. Současně s rekonstrukcí bude realizováno nové veřejné osvětlení. Náklady na tyto stavební práce byly vyčísleny ve výši cca 13,22 mil. Kč. Z tohoto důvodu navrhuje odbor IR rozpočtové opatření na pokrytí plánovaných stavebních prací, povinného stavebního dozoru a ostatních nákladů ve výši 14 mil.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Nová položka - IR - Jiráskova ve výši 12.000.000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základě  zpracované projektové dokumentace na rekonstrukci ul. Jiráskova (v části od křižovatky s ul. Malinovského po křižovatku s ul.  Sadová) byla připravena zadávací dokumentace pro výběr zhotovitele. Stavební práce byly projektantem navrženy v tomto rozsahu: délka rekonstruované části komunikace je cca 503m s výstavbou podélných a kolmých parkovacích stání, nová komunikace bude z asfaltobetonu  doplněna o sjezdy k sousedícím RD a chodníky z betonové dlažby. Komunikace </w:t>
      </w:r>
      <w:proofErr w:type="gramStart"/>
      <w:r w:rsidRPr="00A0116A">
        <w:rPr>
          <w:rFonts w:ascii="Tahoma" w:eastAsia="Times New Roman" w:hAnsi="Tahoma" w:cs="Tahoma"/>
          <w:color w:val="000000"/>
          <w:sz w:val="18"/>
          <w:szCs w:val="18"/>
          <w:lang w:eastAsia="cs-CZ"/>
        </w:rPr>
        <w:t>bude</w:t>
      </w:r>
      <w:proofErr w:type="gramEnd"/>
      <w:r w:rsidRPr="00A0116A">
        <w:rPr>
          <w:rFonts w:ascii="Tahoma" w:eastAsia="Times New Roman" w:hAnsi="Tahoma" w:cs="Tahoma"/>
          <w:color w:val="000000"/>
          <w:sz w:val="18"/>
          <w:szCs w:val="18"/>
          <w:lang w:eastAsia="cs-CZ"/>
        </w:rPr>
        <w:t xml:space="preserve"> odvodněna do uličních </w:t>
      </w:r>
      <w:proofErr w:type="gramStart"/>
      <w:r w:rsidRPr="00A0116A">
        <w:rPr>
          <w:rFonts w:ascii="Tahoma" w:eastAsia="Times New Roman" w:hAnsi="Tahoma" w:cs="Tahoma"/>
          <w:color w:val="000000"/>
          <w:sz w:val="18"/>
          <w:szCs w:val="18"/>
          <w:lang w:eastAsia="cs-CZ"/>
        </w:rPr>
        <w:t>vpustí</w:t>
      </w:r>
      <w:proofErr w:type="gramEnd"/>
      <w:r w:rsidRPr="00A0116A">
        <w:rPr>
          <w:rFonts w:ascii="Tahoma" w:eastAsia="Times New Roman" w:hAnsi="Tahoma" w:cs="Tahoma"/>
          <w:color w:val="000000"/>
          <w:sz w:val="18"/>
          <w:szCs w:val="18"/>
          <w:lang w:eastAsia="cs-CZ"/>
        </w:rPr>
        <w:t>. Současně s rekonstrukcí bude realizováno nové veřejné osvětlení. Celkové náklady na stavbu byly vyčísleny ve výši cca 39,7 mil. Kč vč. DPH. Stavba by měla být realizována ve 3 etapách dle dostupných finančních prostředků. V roce 2025 by měla být realizována etapa č. 1 za cca 11,32 mil. Kč vč. DPH. Z tohoto důvodu navrhuje odbor IR rozpočtové opatření na pokrytí plánovaných stavebních prací, povinného stavebního dozoru a ostatních nákladů ve výši 12 mil.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Výše uvedené výdaje budou pokryty v souladu se Statutem FDI z tohoto fondu. Stav FDI je 33.112.275,10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9"/>
        <w:gridCol w:w="545"/>
        <w:gridCol w:w="589"/>
        <w:gridCol w:w="589"/>
        <w:gridCol w:w="837"/>
        <w:gridCol w:w="401"/>
        <w:gridCol w:w="2897"/>
        <w:gridCol w:w="1391"/>
        <w:gridCol w:w="1432"/>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color w:val="000000"/>
                <w:sz w:val="18"/>
                <w:szCs w:val="18"/>
                <w:lang w:eastAsia="cs-CZ"/>
              </w:rPr>
              <w:t>MěÚ</w:t>
            </w:r>
            <w:proofErr w:type="spellEnd"/>
            <w:r w:rsidRPr="00A0116A">
              <w:rPr>
                <w:rFonts w:ascii="Tahoma" w:eastAsia="Times New Roman" w:hAnsi="Tahoma" w:cs="Tahoma"/>
                <w:color w:val="000000"/>
                <w:sz w:val="18"/>
                <w:szCs w:val="18"/>
                <w:lang w:eastAsia="cs-CZ"/>
              </w:rPr>
              <w:t xml:space="preserve"> - Poštovné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color w:val="000000"/>
                <w:sz w:val="18"/>
                <w:szCs w:val="18"/>
                <w:lang w:eastAsia="cs-CZ"/>
              </w:rPr>
              <w:t>MěP</w:t>
            </w:r>
            <w:proofErr w:type="spellEnd"/>
            <w:r w:rsidRPr="00A0116A">
              <w:rPr>
                <w:rFonts w:ascii="Tahoma" w:eastAsia="Times New Roman" w:hAnsi="Tahoma" w:cs="Tahoma"/>
                <w:color w:val="000000"/>
                <w:sz w:val="18"/>
                <w:szCs w:val="18"/>
                <w:lang w:eastAsia="cs-CZ"/>
              </w:rPr>
              <w:t xml:space="preserve"> - Ostatní služby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521211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Polní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Jiráskova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Čerpání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28 050 000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22 - Čerpání Fondu rezerv a rozvoje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Zařazení nové položky IR  -  Zámek - zvýšení kapacity toalet ve výši 1.000.000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Na základě podnětu vedení zámku a vedení města je návrh rozpočtového opatření předkládán za účelem zajištění financování zvýšení kapacity toalet v budově severního </w:t>
      </w:r>
      <w:proofErr w:type="gramStart"/>
      <w:r w:rsidRPr="00A0116A">
        <w:rPr>
          <w:rFonts w:ascii="Tahoma" w:eastAsia="Times New Roman" w:hAnsi="Tahoma" w:cs="Tahoma"/>
          <w:color w:val="000000"/>
          <w:sz w:val="18"/>
          <w:szCs w:val="18"/>
          <w:lang w:eastAsia="cs-CZ"/>
        </w:rPr>
        <w:t>předzámčí 1.N.</w:t>
      </w:r>
      <w:proofErr w:type="gramEnd"/>
      <w:r w:rsidRPr="00A0116A">
        <w:rPr>
          <w:rFonts w:ascii="Tahoma" w:eastAsia="Times New Roman" w:hAnsi="Tahoma" w:cs="Tahoma"/>
          <w:color w:val="000000"/>
          <w:sz w:val="18"/>
          <w:szCs w:val="18"/>
          <w:lang w:eastAsia="cs-CZ"/>
        </w:rPr>
        <w:t xml:space="preserve">P. zámku Slavkov u Brna. Rozšíření kapacity spočívá v provedení dispozičních úprav pro osazení dalších 2 WC pro ženy včetně 1 umyvadla a u mužských záchodů osazení 1 pisoáru. S úpravou souvisí úprava kuchyňky. Vedení zámku zajistilo předběžnou tržní konzultaci a náklady se mohou pohybovat okolo 1.000.000 Kč. Nejdříve bude ovšem nutné zpracovat projektovou dokumentaci pro povolení stavby, administraci povolení záměru a dále </w:t>
      </w:r>
      <w:proofErr w:type="spellStart"/>
      <w:r w:rsidRPr="00A0116A">
        <w:rPr>
          <w:rFonts w:ascii="Tahoma" w:eastAsia="Times New Roman" w:hAnsi="Tahoma" w:cs="Tahoma"/>
          <w:color w:val="000000"/>
          <w:sz w:val="18"/>
          <w:szCs w:val="18"/>
          <w:lang w:eastAsia="cs-CZ"/>
        </w:rPr>
        <w:t>vysoutěžit</w:t>
      </w:r>
      <w:proofErr w:type="spellEnd"/>
      <w:r w:rsidRPr="00A0116A">
        <w:rPr>
          <w:rFonts w:ascii="Tahoma" w:eastAsia="Times New Roman" w:hAnsi="Tahoma" w:cs="Tahoma"/>
          <w:color w:val="000000"/>
          <w:sz w:val="18"/>
          <w:szCs w:val="18"/>
          <w:lang w:eastAsia="cs-CZ"/>
        </w:rPr>
        <w:t xml:space="preserve"> dodavatele stavby.</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Zařazení nové položky SB - SCB – Rekonstrukce objektu I. etapa - energetické úspory ve výši 10.000.000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V souvislosti s projektem na celkovou rekonstrukci a rozšíření využití  objektu SC Bonaparte čp. 126, předkládáme návrh na zajištění financování I. etapy související s energetickými úsporami. Jednalo by se o výměnu výplní otvorů (okna, dveře). Zateplení části fasád (z ulice Úzká, část ulice </w:t>
      </w:r>
      <w:proofErr w:type="spellStart"/>
      <w:r w:rsidRPr="00A0116A">
        <w:rPr>
          <w:rFonts w:ascii="Tahoma" w:eastAsia="Times New Roman" w:hAnsi="Tahoma" w:cs="Tahoma"/>
          <w:color w:val="000000"/>
          <w:sz w:val="18"/>
          <w:szCs w:val="18"/>
          <w:lang w:eastAsia="cs-CZ"/>
        </w:rPr>
        <w:t>Fürgnerova</w:t>
      </w:r>
      <w:proofErr w:type="spellEnd"/>
      <w:r w:rsidRPr="00A0116A">
        <w:rPr>
          <w:rFonts w:ascii="Tahoma" w:eastAsia="Times New Roman" w:hAnsi="Tahoma" w:cs="Tahoma"/>
          <w:color w:val="000000"/>
          <w:sz w:val="18"/>
          <w:szCs w:val="18"/>
          <w:lang w:eastAsia="cs-CZ"/>
        </w:rPr>
        <w:t xml:space="preserve"> a jižní štít do proluky. Dále kompletní zateplení stropu půdy a zprovoznění původního vstupu z Palackého náměstí. Pro zajištění této investice bude nutné zpracovat související projektovou dokumentaci, která může být zpracována začátkem července, dále veřejnou zakázkou zajistit zhotovitele a zakázku na podzim začít realizovat. Náklady na tuto etapu jsou odhadovány okolo 10 mil Kč a úspory na energiích mohou být okolo 20 %.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Zařazení výše uvedených položek bude pokryto čerpáním Fondu rezerv a rozvoje (dále FRR).</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5"/>
        <w:gridCol w:w="484"/>
        <w:gridCol w:w="523"/>
        <w:gridCol w:w="523"/>
        <w:gridCol w:w="742"/>
        <w:gridCol w:w="357"/>
        <w:gridCol w:w="3693"/>
        <w:gridCol w:w="1233"/>
        <w:gridCol w:w="1270"/>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Zámek - zvýšení kapacity toalet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392126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SB - SCB - rekonstrukce objektu I. etapa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10 000 000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23 - Navýšení položky IR - Ostatní činnost místní správy</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xml:space="preserve">České dráhy a. s. v prostoru překladiště vlakového nádraží vlastní pozemek </w:t>
      </w:r>
      <w:proofErr w:type="spellStart"/>
      <w:r w:rsidRPr="00A0116A">
        <w:rPr>
          <w:rFonts w:ascii="Tahoma" w:eastAsia="Times New Roman" w:hAnsi="Tahoma" w:cs="Tahoma"/>
          <w:color w:val="000000"/>
          <w:sz w:val="18"/>
          <w:szCs w:val="18"/>
          <w:lang w:eastAsia="cs-CZ"/>
        </w:rPr>
        <w:t>parc</w:t>
      </w:r>
      <w:proofErr w:type="spellEnd"/>
      <w:r w:rsidRPr="00A0116A">
        <w:rPr>
          <w:rFonts w:ascii="Tahoma" w:eastAsia="Times New Roman" w:hAnsi="Tahoma" w:cs="Tahoma"/>
          <w:color w:val="000000"/>
          <w:sz w:val="18"/>
          <w:szCs w:val="18"/>
          <w:lang w:eastAsia="cs-CZ"/>
        </w:rPr>
        <w:t xml:space="preserve">. </w:t>
      </w:r>
      <w:proofErr w:type="gramStart"/>
      <w:r w:rsidRPr="00A0116A">
        <w:rPr>
          <w:rFonts w:ascii="Tahoma" w:eastAsia="Times New Roman" w:hAnsi="Tahoma" w:cs="Tahoma"/>
          <w:color w:val="000000"/>
          <w:sz w:val="18"/>
          <w:szCs w:val="18"/>
          <w:lang w:eastAsia="cs-CZ"/>
        </w:rPr>
        <w:t>č.</w:t>
      </w:r>
      <w:proofErr w:type="gramEnd"/>
      <w:r w:rsidRPr="00A0116A">
        <w:rPr>
          <w:rFonts w:ascii="Tahoma" w:eastAsia="Times New Roman" w:hAnsi="Tahoma" w:cs="Tahoma"/>
          <w:color w:val="000000"/>
          <w:sz w:val="18"/>
          <w:szCs w:val="18"/>
          <w:lang w:eastAsia="cs-CZ"/>
        </w:rPr>
        <w:t xml:space="preserve"> 3812 a </w:t>
      </w:r>
      <w:proofErr w:type="spellStart"/>
      <w:r w:rsidRPr="00A0116A">
        <w:rPr>
          <w:rFonts w:ascii="Tahoma" w:eastAsia="Times New Roman" w:hAnsi="Tahoma" w:cs="Tahoma"/>
          <w:color w:val="000000"/>
          <w:sz w:val="18"/>
          <w:szCs w:val="18"/>
          <w:lang w:eastAsia="cs-CZ"/>
        </w:rPr>
        <w:t>parc</w:t>
      </w:r>
      <w:proofErr w:type="spellEnd"/>
      <w:r w:rsidRPr="00A0116A">
        <w:rPr>
          <w:rFonts w:ascii="Tahoma" w:eastAsia="Times New Roman" w:hAnsi="Tahoma" w:cs="Tahoma"/>
          <w:color w:val="000000"/>
          <w:sz w:val="18"/>
          <w:szCs w:val="18"/>
          <w:lang w:eastAsia="cs-CZ"/>
        </w:rPr>
        <w:t xml:space="preserve">. č. 3819/16. Na těchto pozemcích se nachází budova bez </w:t>
      </w:r>
      <w:proofErr w:type="spellStart"/>
      <w:r w:rsidRPr="00A0116A">
        <w:rPr>
          <w:rFonts w:ascii="Tahoma" w:eastAsia="Times New Roman" w:hAnsi="Tahoma" w:cs="Tahoma"/>
          <w:color w:val="000000"/>
          <w:sz w:val="18"/>
          <w:szCs w:val="18"/>
          <w:lang w:eastAsia="cs-CZ"/>
        </w:rPr>
        <w:t>č.p</w:t>
      </w:r>
      <w:proofErr w:type="spellEnd"/>
      <w:r w:rsidRPr="00A0116A">
        <w:rPr>
          <w:rFonts w:ascii="Tahoma" w:eastAsia="Times New Roman" w:hAnsi="Tahoma" w:cs="Tahoma"/>
          <w:color w:val="000000"/>
          <w:sz w:val="18"/>
          <w:szCs w:val="18"/>
          <w:lang w:eastAsia="cs-CZ"/>
        </w:rPr>
        <w:t xml:space="preserve"> a </w:t>
      </w:r>
      <w:proofErr w:type="spellStart"/>
      <w:proofErr w:type="gramStart"/>
      <w:r w:rsidRPr="00A0116A">
        <w:rPr>
          <w:rFonts w:ascii="Tahoma" w:eastAsia="Times New Roman" w:hAnsi="Tahoma" w:cs="Tahoma"/>
          <w:color w:val="000000"/>
          <w:sz w:val="18"/>
          <w:szCs w:val="18"/>
          <w:lang w:eastAsia="cs-CZ"/>
        </w:rPr>
        <w:t>č.e</w:t>
      </w:r>
      <w:proofErr w:type="spellEnd"/>
      <w:r w:rsidRPr="00A0116A">
        <w:rPr>
          <w:rFonts w:ascii="Tahoma" w:eastAsia="Times New Roman" w:hAnsi="Tahoma" w:cs="Tahoma"/>
          <w:color w:val="000000"/>
          <w:sz w:val="18"/>
          <w:szCs w:val="18"/>
          <w:lang w:eastAsia="cs-CZ"/>
        </w:rPr>
        <w:t>, která</w:t>
      </w:r>
      <w:proofErr w:type="gramEnd"/>
      <w:r w:rsidRPr="00A0116A">
        <w:rPr>
          <w:rFonts w:ascii="Tahoma" w:eastAsia="Times New Roman" w:hAnsi="Tahoma" w:cs="Tahoma"/>
          <w:color w:val="000000"/>
          <w:sz w:val="18"/>
          <w:szCs w:val="18"/>
          <w:lang w:eastAsia="cs-CZ"/>
        </w:rPr>
        <w:t xml:space="preserve"> není zapsána na listu vlastnictví. Starosta města se s vedením Českých drah domluvil na řešení, které spočívá v tom, že ČD  zajistí odstranění budovy a město zajistí likvidaci stavební suti v recyklačním dvoře. Předpokládané náklady jsou cca 300.000 Kč.</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Jedná se o budovu v dezolátním stavu, která je obývána bezdomovci a v minulosti zde došlo i k požáru.</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Navýšení položky IR - Ostatní činnost místní správy o 300.000 Kč bude pokryto snížením položky IR - ZŠ Tyršova 200.000 Kč a snížením položky IR - Úsekové měření - Nížkovice 100.000 Kč. Obě investiční akce jsou již dokončeny a je možné zůstatky převést k dalšímu využití.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Celková výše schváleného rozpočtu se nemění, dochází k přesunu mezi položkami.</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9"/>
        <w:gridCol w:w="524"/>
        <w:gridCol w:w="565"/>
        <w:gridCol w:w="565"/>
        <w:gridCol w:w="684"/>
        <w:gridCol w:w="385"/>
        <w:gridCol w:w="3299"/>
        <w:gridCol w:w="1335"/>
        <w:gridCol w:w="1374"/>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ZŠ Tyršova - výdejna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Úsekové měření - Nížkovice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-100 000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IR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300 000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Rozpočtové opatření č. 24 - Analýza efektivního řízení PO</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Po dohodě s vedením města předkládáme návrh na zařazení nové položky rozpočtu na zajištění analýzy efektivního řízení příspěvkových organizací ve výši 260.000 Kč. Oslovíme společnosti, které nabízí služby center sdílených služeb, které zajišťují vnitřní kontrolní systém, registr smluv, interní audit a řízení rizik ve spolupráci s certifikovanými interními auditory. Analýza zmapuje využitelnost služeb v rámci příspěvkových organizací zřízených městem a zajistí finanční bilanci případného zavedení systému.</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Zařazení nové položky FO - Analýza efektivního řízení PO ve výši 260.000 Kč bude pokryto snížením položky OVV - Nespecifikované rezervy. Stav položky OVV - Nespecifikované rezervy je 285.900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6"/>
        <w:gridCol w:w="526"/>
        <w:gridCol w:w="568"/>
        <w:gridCol w:w="568"/>
        <w:gridCol w:w="580"/>
        <w:gridCol w:w="387"/>
        <w:gridCol w:w="3372"/>
        <w:gridCol w:w="1342"/>
        <w:gridCol w:w="1381"/>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 xml:space="preserve">Č. </w:t>
            </w:r>
            <w:proofErr w:type="spellStart"/>
            <w:r w:rsidRPr="00A0116A">
              <w:rPr>
                <w:rFonts w:ascii="Tahoma" w:eastAsia="Times New Roman" w:hAnsi="Tahoma" w:cs="Tahoma"/>
                <w:b/>
                <w:bCs/>
                <w:color w:val="000000"/>
                <w:sz w:val="18"/>
                <w:szCs w:val="18"/>
                <w:lang w:eastAsia="cs-CZ"/>
              </w:rPr>
              <w:t>náv</w:t>
            </w:r>
            <w:proofErr w:type="spellEnd"/>
            <w:r w:rsidRPr="00A0116A">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FO - Analýza efektivního řízení PO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260 000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-260 000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Vzhledem k rozsahu jsou přílohy předkládány pouze v elektronické formě.</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Tuto zprávu projednala rada města na své 91. schůzi dne 24. 3. 2025 a přijala následující usnesení: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 Rada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rozpočtové opatření v předloženém znění v souladu s usnesením Zastupitelstva města Slavkov u Brna č. 282/19/ZM/2024 ze dne 16. 12. 2024, které zmocňuje radu města schvalovat a provádět změny rozpočtu pro rok 2025 formou rozpočtových opatření: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3"/>
        <w:gridCol w:w="522"/>
        <w:gridCol w:w="630"/>
        <w:gridCol w:w="630"/>
        <w:gridCol w:w="762"/>
        <w:gridCol w:w="1295"/>
        <w:gridCol w:w="3074"/>
        <w:gridCol w:w="1289"/>
        <w:gridCol w:w="1350"/>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492 200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117 200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492 200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MŠ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117 200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Tuto zprávu projednala rada města na své 94. schůzi dne 14. 4. 2025 a přijala následující usnesení: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 Rada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rozpočtová opatření v předloženém znění v souladu s usnesením Zastupitelstva města Slavkov u Brna č. 282/19/ZM/2024 ze dne 16. 12. 2024, které zmocňuje radu města schvalovat a provádět změny rozpočtu pro rok 2025 formou rozpočtových opatření: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495"/>
        <w:gridCol w:w="596"/>
        <w:gridCol w:w="596"/>
        <w:gridCol w:w="722"/>
        <w:gridCol w:w="1226"/>
        <w:gridCol w:w="3456"/>
        <w:gridCol w:w="1220"/>
        <w:gridCol w:w="1278"/>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1 319 800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314 200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1 319 800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ZŠ Kom. - průtoková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314 200</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center"/>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 xml:space="preserve">FO - </w:t>
            </w:r>
            <w:proofErr w:type="spellStart"/>
            <w:r w:rsidRPr="00A0116A">
              <w:rPr>
                <w:rFonts w:ascii="Tahoma" w:eastAsia="Times New Roman" w:hAnsi="Tahoma" w:cs="Tahoma"/>
                <w:i/>
                <w:iCs/>
                <w:color w:val="000000"/>
                <w:sz w:val="18"/>
                <w:szCs w:val="18"/>
                <w:lang w:eastAsia="cs-CZ"/>
              </w:rPr>
              <w:t>Politaví</w:t>
            </w:r>
            <w:proofErr w:type="spellEnd"/>
            <w:r w:rsidRPr="00A0116A">
              <w:rPr>
                <w:rFonts w:ascii="Tahoma" w:eastAsia="Times New Roman" w:hAnsi="Tahoma" w:cs="Tahoma"/>
                <w:i/>
                <w:iCs/>
                <w:color w:val="000000"/>
                <w:sz w:val="18"/>
                <w:szCs w:val="18"/>
                <w:lang w:eastAsia="cs-CZ"/>
              </w:rPr>
              <w:t xml:space="preserve"> - popelnice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-3 749 800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 xml:space="preserve">FO - </w:t>
            </w:r>
            <w:proofErr w:type="spellStart"/>
            <w:r w:rsidRPr="00A0116A">
              <w:rPr>
                <w:rFonts w:ascii="Tahoma" w:eastAsia="Times New Roman" w:hAnsi="Tahoma" w:cs="Tahoma"/>
                <w:i/>
                <w:iCs/>
                <w:color w:val="000000"/>
                <w:sz w:val="18"/>
                <w:szCs w:val="18"/>
                <w:lang w:eastAsia="cs-CZ"/>
              </w:rPr>
              <w:t>Politaví</w:t>
            </w:r>
            <w:proofErr w:type="spellEnd"/>
            <w:r w:rsidRPr="00A0116A">
              <w:rPr>
                <w:rFonts w:ascii="Tahoma" w:eastAsia="Times New Roman" w:hAnsi="Tahoma" w:cs="Tahoma"/>
                <w:i/>
                <w:iCs/>
                <w:color w:val="000000"/>
                <w:sz w:val="18"/>
                <w:szCs w:val="18"/>
                <w:lang w:eastAsia="cs-CZ"/>
              </w:rPr>
              <w:t xml:space="preserve"> - popelnice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3 749 800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II. Rada města doporučuje zastupitelstvu města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schválit soubor rozpočtových opatření v předloženém znění: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455"/>
        <w:gridCol w:w="548"/>
        <w:gridCol w:w="548"/>
        <w:gridCol w:w="778"/>
        <w:gridCol w:w="663"/>
        <w:gridCol w:w="3874"/>
        <w:gridCol w:w="1141"/>
        <w:gridCol w:w="1173"/>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 xml:space="preserve">Č. </w:t>
            </w:r>
            <w:proofErr w:type="spellStart"/>
            <w:r w:rsidRPr="00A0116A">
              <w:rPr>
                <w:rFonts w:ascii="Tahoma" w:eastAsia="Times New Roman" w:hAnsi="Tahoma" w:cs="Tahoma"/>
                <w:i/>
                <w:iCs/>
                <w:color w:val="000000"/>
                <w:sz w:val="18"/>
                <w:szCs w:val="18"/>
                <w:lang w:eastAsia="cs-CZ"/>
              </w:rPr>
              <w:t>náv</w:t>
            </w:r>
            <w:proofErr w:type="spellEnd"/>
            <w:r w:rsidRPr="00A0116A">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 xml:space="preserve">FO - </w:t>
            </w:r>
            <w:proofErr w:type="spellStart"/>
            <w:r w:rsidRPr="00A0116A">
              <w:rPr>
                <w:rFonts w:ascii="Tahoma" w:eastAsia="Times New Roman" w:hAnsi="Tahoma" w:cs="Tahoma"/>
                <w:i/>
                <w:iCs/>
                <w:color w:val="000000"/>
                <w:sz w:val="18"/>
                <w:szCs w:val="18"/>
                <w:lang w:eastAsia="cs-CZ"/>
              </w:rPr>
              <w:t>Neinv</w:t>
            </w:r>
            <w:proofErr w:type="spellEnd"/>
            <w:r w:rsidRPr="00A0116A">
              <w:rPr>
                <w:rFonts w:ascii="Tahoma" w:eastAsia="Times New Roman" w:hAnsi="Tahoma" w:cs="Tahoma"/>
                <w:i/>
                <w:iCs/>
                <w:color w:val="000000"/>
                <w:sz w:val="18"/>
                <w:szCs w:val="18"/>
                <w:lang w:eastAsia="cs-CZ"/>
              </w:rPr>
              <w:t>. přijaté transfery od obcí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98193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i/>
                <w:iCs/>
                <w:color w:val="000000"/>
                <w:sz w:val="18"/>
                <w:szCs w:val="18"/>
                <w:lang w:eastAsia="cs-CZ"/>
              </w:rPr>
              <w:t>MěÚ</w:t>
            </w:r>
            <w:proofErr w:type="spellEnd"/>
            <w:r w:rsidRPr="00A0116A">
              <w:rPr>
                <w:rFonts w:ascii="Tahoma" w:eastAsia="Times New Roman" w:hAnsi="Tahoma" w:cs="Tahoma"/>
                <w:i/>
                <w:iCs/>
                <w:color w:val="000000"/>
                <w:sz w:val="18"/>
                <w:szCs w:val="18"/>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98348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i/>
                <w:iCs/>
                <w:color w:val="000000"/>
                <w:sz w:val="18"/>
                <w:szCs w:val="18"/>
                <w:lang w:eastAsia="cs-CZ"/>
              </w:rPr>
              <w:t>MěÚ</w:t>
            </w:r>
            <w:proofErr w:type="spellEnd"/>
            <w:r w:rsidRPr="00A0116A">
              <w:rPr>
                <w:rFonts w:ascii="Tahoma" w:eastAsia="Times New Roman" w:hAnsi="Tahoma" w:cs="Tahoma"/>
                <w:i/>
                <w:iCs/>
                <w:color w:val="000000"/>
                <w:sz w:val="18"/>
                <w:szCs w:val="18"/>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17 000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69 600</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Výkupy pozemků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7 200 000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7 200 000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SB - Opravy - nebytové prostory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Obnova fasád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Čerpání FSB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i/>
                <w:iCs/>
                <w:color w:val="000000"/>
                <w:sz w:val="18"/>
                <w:szCs w:val="18"/>
                <w:lang w:eastAsia="cs-CZ"/>
              </w:rPr>
              <w:t>MěÚ</w:t>
            </w:r>
            <w:proofErr w:type="spellEnd"/>
            <w:r w:rsidRPr="00A0116A">
              <w:rPr>
                <w:rFonts w:ascii="Tahoma" w:eastAsia="Times New Roman" w:hAnsi="Tahoma" w:cs="Tahoma"/>
                <w:i/>
                <w:iCs/>
                <w:color w:val="000000"/>
                <w:sz w:val="18"/>
                <w:szCs w:val="18"/>
                <w:lang w:eastAsia="cs-CZ"/>
              </w:rPr>
              <w:t xml:space="preserve"> - Poštovné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roofErr w:type="spellStart"/>
            <w:r w:rsidRPr="00A0116A">
              <w:rPr>
                <w:rFonts w:ascii="Tahoma" w:eastAsia="Times New Roman" w:hAnsi="Tahoma" w:cs="Tahoma"/>
                <w:i/>
                <w:iCs/>
                <w:color w:val="000000"/>
                <w:sz w:val="18"/>
                <w:szCs w:val="18"/>
                <w:lang w:eastAsia="cs-CZ"/>
              </w:rPr>
              <w:t>PěP</w:t>
            </w:r>
            <w:proofErr w:type="spellEnd"/>
            <w:r w:rsidRPr="00A0116A">
              <w:rPr>
                <w:rFonts w:ascii="Tahoma" w:eastAsia="Times New Roman" w:hAnsi="Tahoma" w:cs="Tahoma"/>
                <w:i/>
                <w:iCs/>
                <w:color w:val="000000"/>
                <w:sz w:val="18"/>
                <w:szCs w:val="18"/>
                <w:lang w:eastAsia="cs-CZ"/>
              </w:rPr>
              <w:t xml:space="preserve"> - Ostatní služby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521211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Polní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Jiráskova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Čerpání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28 050 000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Zámek - zvýšení kapacity toalet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392126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SB - SCB - rekonstrukce objektu I. etapa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10 000 000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Čerpání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14056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ZŠ Tyršova - výdejna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Úsekové měření - Nížkovice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-100 000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IR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300 000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III. Rada města doporučuje zastupitelstvu města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schválit čerpání Fondu správy budov ve výši 1.000.000 Kč na obnovu fasád Palackého nám. 89.</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IV. Rada města doporučuje zastupitelstvu města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schválit čerpání Fondu dopravní infrastruktury ve výši 2.000.000 Kč na poštovné, 50.000 Kč na měření Tyršova, Bučovická, 14.000.000 Kč na rekonstrukci ulice Polní a 12.000.000 Kč na I. etapu rekonstrukce Jiráskova.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V. Rada města doporučuje zastupitelstvu města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schválit čerpání Fondu rezerv a rozvoje ve výši 7.200.000 Kč na výkupy pozemků, 1.000.000 Kč na zvýšení kapacity toalet na zámku a 10.000.000 Kč na I. etapu rekonstrukce SC Bonaparte.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Tuto zprávu projednala rada města na své 94. schůzi dne 14. 4. 2025 a přijala následující usnesení: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I. Rada města doporučuje zastupitelstvu města</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schválit rozpočtové opatření v předloženém znění:</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6"/>
        <w:gridCol w:w="501"/>
        <w:gridCol w:w="603"/>
        <w:gridCol w:w="603"/>
        <w:gridCol w:w="559"/>
        <w:gridCol w:w="376"/>
        <w:gridCol w:w="3585"/>
        <w:gridCol w:w="1234"/>
        <w:gridCol w:w="1293"/>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 xml:space="preserve">Č. </w:t>
            </w:r>
            <w:proofErr w:type="spellStart"/>
            <w:r w:rsidRPr="00A0116A">
              <w:rPr>
                <w:rFonts w:ascii="Tahoma" w:eastAsia="Times New Roman" w:hAnsi="Tahoma" w:cs="Tahoma"/>
                <w:i/>
                <w:iCs/>
                <w:color w:val="000000"/>
                <w:sz w:val="18"/>
                <w:szCs w:val="18"/>
                <w:lang w:eastAsia="cs-CZ"/>
              </w:rPr>
              <w:t>náv</w:t>
            </w:r>
            <w:proofErr w:type="spellEnd"/>
            <w:r w:rsidRPr="00A0116A">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FO - Analýza efektivního řízení PO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260 000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0116A" w:rsidRPr="00A0116A" w:rsidRDefault="00A0116A" w:rsidP="00A0116A">
            <w:pPr>
              <w:spacing w:after="0" w:line="240" w:lineRule="auto"/>
              <w:jc w:val="right"/>
              <w:rPr>
                <w:rFonts w:ascii="Tahoma" w:eastAsia="Times New Roman" w:hAnsi="Tahoma" w:cs="Tahoma"/>
                <w:color w:val="000000"/>
                <w:sz w:val="18"/>
                <w:szCs w:val="18"/>
                <w:lang w:eastAsia="cs-CZ"/>
              </w:rPr>
            </w:pPr>
            <w:r w:rsidRPr="00A0116A">
              <w:rPr>
                <w:rFonts w:ascii="Tahoma" w:eastAsia="Times New Roman" w:hAnsi="Tahoma" w:cs="Tahoma"/>
                <w:i/>
                <w:iCs/>
                <w:color w:val="000000"/>
                <w:sz w:val="18"/>
                <w:szCs w:val="18"/>
                <w:lang w:eastAsia="cs-CZ"/>
              </w:rPr>
              <w:t>-260 000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I. Zastupitelstvo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soubor rozpočtových opatření v předloženém znění: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627"/>
        <w:gridCol w:w="554"/>
        <w:gridCol w:w="554"/>
        <w:gridCol w:w="554"/>
        <w:gridCol w:w="794"/>
        <w:gridCol w:w="674"/>
        <w:gridCol w:w="3213"/>
        <w:gridCol w:w="1152"/>
        <w:gridCol w:w="1168"/>
      </w:tblGrid>
      <w:tr w:rsidR="00A0116A" w:rsidRPr="00A0116A" w:rsidTr="00A0116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 xml:space="preserve">Č. </w:t>
            </w:r>
            <w:proofErr w:type="spellStart"/>
            <w:r w:rsidRPr="00A0116A">
              <w:rPr>
                <w:rFonts w:ascii="Times New Roman" w:eastAsia="Times New Roman" w:hAnsi="Times New Roman" w:cs="Times New Roman"/>
                <w:b/>
                <w:bCs/>
                <w:sz w:val="24"/>
                <w:szCs w:val="24"/>
                <w:lang w:eastAsia="cs-CZ"/>
              </w:rPr>
              <w:t>náv</w:t>
            </w:r>
            <w:proofErr w:type="spellEnd"/>
            <w:r w:rsidRPr="00A0116A">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b/>
                <w:bCs/>
                <w:sz w:val="24"/>
                <w:szCs w:val="24"/>
                <w:lang w:eastAsia="cs-CZ"/>
              </w:rPr>
              <w:t>Výdaje (Kč)</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xml:space="preserve">FO - </w:t>
            </w:r>
            <w:proofErr w:type="spellStart"/>
            <w:r w:rsidRPr="00A0116A">
              <w:rPr>
                <w:rFonts w:ascii="Times New Roman" w:eastAsia="Times New Roman" w:hAnsi="Times New Roman" w:cs="Times New Roman"/>
                <w:sz w:val="24"/>
                <w:szCs w:val="24"/>
                <w:lang w:eastAsia="cs-CZ"/>
              </w:rPr>
              <w:t>Neinv</w:t>
            </w:r>
            <w:proofErr w:type="spellEnd"/>
            <w:r w:rsidRPr="00A0116A">
              <w:rPr>
                <w:rFonts w:ascii="Times New Roman" w:eastAsia="Times New Roman" w:hAnsi="Times New Roman" w:cs="Times New Roman"/>
                <w:sz w:val="24"/>
                <w:szCs w:val="24"/>
                <w:lang w:eastAsia="cs-CZ"/>
              </w:rPr>
              <w:t>. přijaté transfery od obcí</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98193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roofErr w:type="spellStart"/>
            <w:r w:rsidRPr="00A0116A">
              <w:rPr>
                <w:rFonts w:ascii="Times New Roman" w:eastAsia="Times New Roman" w:hAnsi="Times New Roman" w:cs="Times New Roman"/>
                <w:sz w:val="24"/>
                <w:szCs w:val="24"/>
                <w:lang w:eastAsia="cs-CZ"/>
              </w:rPr>
              <w:t>MěÚ</w:t>
            </w:r>
            <w:proofErr w:type="spellEnd"/>
            <w:r w:rsidRPr="00A0116A">
              <w:rPr>
                <w:rFonts w:ascii="Times New Roman" w:eastAsia="Times New Roman" w:hAnsi="Times New Roman" w:cs="Times New Roman"/>
                <w:sz w:val="24"/>
                <w:szCs w:val="24"/>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98348</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roofErr w:type="spellStart"/>
            <w:r w:rsidRPr="00A0116A">
              <w:rPr>
                <w:rFonts w:ascii="Times New Roman" w:eastAsia="Times New Roman" w:hAnsi="Times New Roman" w:cs="Times New Roman"/>
                <w:sz w:val="24"/>
                <w:szCs w:val="24"/>
                <w:lang w:eastAsia="cs-CZ"/>
              </w:rPr>
              <w:t>MěÚ</w:t>
            </w:r>
            <w:proofErr w:type="spellEnd"/>
            <w:r w:rsidRPr="00A0116A">
              <w:rPr>
                <w:rFonts w:ascii="Times New Roman" w:eastAsia="Times New Roman" w:hAnsi="Times New Roman" w:cs="Times New Roman"/>
                <w:sz w:val="24"/>
                <w:szCs w:val="24"/>
                <w:lang w:eastAsia="cs-CZ"/>
              </w:rPr>
              <w:t xml:space="preserve"> - Doplatek dotace - volby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17 000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69 600</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6130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Výkupy pozemků</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1 550 000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 – Čerpání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1 550 000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SB - Opravy - nebytové prostory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584</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Obnova fasád</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FO - Čerpání FSB</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5161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roofErr w:type="spellStart"/>
            <w:r w:rsidRPr="00A0116A">
              <w:rPr>
                <w:rFonts w:ascii="Times New Roman" w:eastAsia="Times New Roman" w:hAnsi="Times New Roman" w:cs="Times New Roman"/>
                <w:sz w:val="24"/>
                <w:szCs w:val="24"/>
                <w:lang w:eastAsia="cs-CZ"/>
              </w:rPr>
              <w:t>MěÚ</w:t>
            </w:r>
            <w:proofErr w:type="spellEnd"/>
            <w:r w:rsidRPr="00A0116A">
              <w:rPr>
                <w:rFonts w:ascii="Times New Roman" w:eastAsia="Times New Roman" w:hAnsi="Times New Roman" w:cs="Times New Roman"/>
                <w:sz w:val="24"/>
                <w:szCs w:val="24"/>
                <w:lang w:eastAsia="cs-CZ"/>
              </w:rPr>
              <w:t xml:space="preserve"> - Poštovné -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5311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roofErr w:type="spellStart"/>
            <w:r w:rsidRPr="00A0116A">
              <w:rPr>
                <w:rFonts w:ascii="Times New Roman" w:eastAsia="Times New Roman" w:hAnsi="Times New Roman" w:cs="Times New Roman"/>
                <w:sz w:val="24"/>
                <w:szCs w:val="24"/>
                <w:lang w:eastAsia="cs-CZ"/>
              </w:rPr>
              <w:t>PěP</w:t>
            </w:r>
            <w:proofErr w:type="spellEnd"/>
            <w:r w:rsidRPr="00A0116A">
              <w:rPr>
                <w:rFonts w:ascii="Times New Roman" w:eastAsia="Times New Roman" w:hAnsi="Times New Roman" w:cs="Times New Roman"/>
                <w:sz w:val="24"/>
                <w:szCs w:val="24"/>
                <w:lang w:eastAsia="cs-CZ"/>
              </w:rPr>
              <w:t xml:space="preserve"> - Ostatní služby -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521211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Polní</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18"/>
                <w:szCs w:val="18"/>
                <w:lang w:eastAsia="cs-CZ"/>
              </w:rPr>
              <w:t>14 000 000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545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Jiráskova</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18"/>
                <w:szCs w:val="18"/>
                <w:lang w:eastAsia="cs-CZ"/>
              </w:rPr>
              <w:t>12 000 000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FO - Čerpání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18"/>
                <w:szCs w:val="18"/>
                <w:lang w:eastAsia="cs-CZ"/>
              </w:rPr>
              <w:t>28 050 000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3315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585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Zámek - zvýšení kapacity toalet</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392126</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SB - SCB - rekonstrukce objektu I. etapa</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1"/>
                <w:szCs w:val="21"/>
                <w:lang w:eastAsia="cs-CZ"/>
              </w:rPr>
              <w:t>10 000 000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FO - Čerpání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1"/>
                <w:szCs w:val="21"/>
                <w:lang w:eastAsia="cs-CZ"/>
              </w:rPr>
              <w:t>11 000 000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14056</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ZŠ Tyršova - výdejna</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Úsekové měření - Nížkovice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-100 000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517</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IR - Ostatní činnost místní správy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300 000</w:t>
            </w:r>
          </w:p>
        </w:tc>
      </w:tr>
      <w:tr w:rsidR="00A0116A" w:rsidRPr="00A0116A" w:rsidTr="00A0116A">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center"/>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FO - Analýza efektivního řízení PO</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260 000</w:t>
            </w:r>
          </w:p>
        </w:tc>
      </w:tr>
      <w:tr w:rsidR="00A0116A" w:rsidRPr="00A0116A" w:rsidTr="00A0116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0116A" w:rsidRPr="00A0116A" w:rsidRDefault="00A0116A" w:rsidP="00A0116A">
            <w:pPr>
              <w:spacing w:after="0" w:line="240" w:lineRule="auto"/>
              <w:jc w:val="right"/>
              <w:rPr>
                <w:rFonts w:ascii="Times New Roman" w:eastAsia="Times New Roman" w:hAnsi="Times New Roman" w:cs="Times New Roman"/>
                <w:sz w:val="24"/>
                <w:szCs w:val="24"/>
                <w:lang w:eastAsia="cs-CZ"/>
              </w:rPr>
            </w:pPr>
            <w:r w:rsidRPr="00A0116A">
              <w:rPr>
                <w:rFonts w:ascii="Times New Roman" w:eastAsia="Times New Roman" w:hAnsi="Times New Roman" w:cs="Times New Roman"/>
                <w:sz w:val="24"/>
                <w:szCs w:val="24"/>
                <w:lang w:eastAsia="cs-CZ"/>
              </w:rPr>
              <w:t>-260 000</w:t>
            </w:r>
          </w:p>
        </w:tc>
      </w:tr>
    </w:tbl>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color w:val="000000"/>
          <w:sz w:val="18"/>
          <w:szCs w:val="18"/>
          <w:lang w:eastAsia="cs-CZ"/>
        </w:rPr>
        <w:t> </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II. Zastupitelstvo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čerpání Fondu správy budov ve výši 1.000.000 Kč na obnovu fasád Palackého nám. 89.</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III. Zastupitelstvo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čerpání Fondu dopravní infrastruktury ve výši 2.000.000 Kč na poštovné, 50.000 Kč na měření Tyršova, Bučovická, 14.000.000 Kč na rekonstrukci ulice Polní a 12.000.000 Kč na I. etapu rekonstrukce Jiráskova.</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IV. Zastupitelstvo města schvaluje</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čerpání Fondu rezerv a rozvoje ve výši 1.550.000 Kč na výkupy pozemků, 1.000.000 Kč na zvýšení kapacity toalet na zámku a 10.000.000 Kč na I. etapu rekonstrukce SC Bonaparte.</w:t>
      </w:r>
    </w:p>
    <w:p w:rsidR="00A0116A" w:rsidRPr="00A0116A" w:rsidRDefault="00A0116A" w:rsidP="00A0116A">
      <w:pPr>
        <w:shd w:val="clear" w:color="auto" w:fill="FFFFFF"/>
        <w:spacing w:after="0" w:line="240" w:lineRule="auto"/>
        <w:jc w:val="both"/>
        <w:rPr>
          <w:rFonts w:ascii="Tahoma" w:eastAsia="Times New Roman" w:hAnsi="Tahoma" w:cs="Tahoma"/>
          <w:b/>
          <w:bCs/>
          <w:color w:val="000000"/>
          <w:sz w:val="18"/>
          <w:szCs w:val="18"/>
          <w:lang w:eastAsia="cs-CZ"/>
        </w:rPr>
      </w:pPr>
      <w:r w:rsidRPr="00A0116A">
        <w:rPr>
          <w:rFonts w:ascii="Tahoma" w:eastAsia="Times New Roman" w:hAnsi="Tahoma" w:cs="Tahoma"/>
          <w:b/>
          <w:bCs/>
          <w:color w:val="000000"/>
          <w:sz w:val="18"/>
          <w:szCs w:val="18"/>
          <w:lang w:eastAsia="cs-CZ"/>
        </w:rPr>
        <w:t>V. Zastupitelstvo města bere na vědomí</w:t>
      </w:r>
    </w:p>
    <w:p w:rsidR="00A0116A" w:rsidRPr="00A0116A" w:rsidRDefault="00A0116A" w:rsidP="00A0116A">
      <w:pPr>
        <w:shd w:val="clear" w:color="auto" w:fill="FFFFFF"/>
        <w:spacing w:after="0" w:line="240" w:lineRule="auto"/>
        <w:jc w:val="both"/>
        <w:rPr>
          <w:rFonts w:ascii="Tahoma" w:eastAsia="Times New Roman" w:hAnsi="Tahoma" w:cs="Tahoma"/>
          <w:color w:val="000000"/>
          <w:sz w:val="18"/>
          <w:szCs w:val="18"/>
          <w:lang w:eastAsia="cs-CZ"/>
        </w:rPr>
      </w:pPr>
      <w:r w:rsidRPr="00A0116A">
        <w:rPr>
          <w:rFonts w:ascii="Tahoma" w:eastAsia="Times New Roman" w:hAnsi="Tahoma" w:cs="Tahoma"/>
          <w:b/>
          <w:bCs/>
          <w:color w:val="000000"/>
          <w:sz w:val="18"/>
          <w:szCs w:val="18"/>
          <w:lang w:eastAsia="cs-CZ"/>
        </w:rPr>
        <w:t>rozpočtová opatření č. 15-17.</w:t>
      </w:r>
    </w:p>
    <w:p w:rsidR="00074132" w:rsidRDefault="00074132"/>
    <w:p w:rsidR="00A0116A" w:rsidRDefault="00A0116A">
      <w:r>
        <w:t>Datum vyvěšení: 7. 5. 2025</w:t>
      </w:r>
      <w:r>
        <w:tab/>
      </w:r>
      <w:r>
        <w:tab/>
      </w:r>
      <w:r>
        <w:tab/>
      </w:r>
      <w:r>
        <w:tab/>
      </w:r>
      <w:r>
        <w:tab/>
        <w:t>Datum snětí: 27. 2. 2026</w:t>
      </w:r>
      <w:bookmarkStart w:id="0" w:name="_GoBack"/>
      <w:bookmarkEnd w:id="0"/>
    </w:p>
    <w:sectPr w:rsidR="00A01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2318"/>
    <w:multiLevelType w:val="multilevel"/>
    <w:tmpl w:val="0C5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663B4"/>
    <w:multiLevelType w:val="multilevel"/>
    <w:tmpl w:val="573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07D11"/>
    <w:multiLevelType w:val="multilevel"/>
    <w:tmpl w:val="AAD4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87A67"/>
    <w:multiLevelType w:val="multilevel"/>
    <w:tmpl w:val="0F26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6A"/>
    <w:rsid w:val="00074132"/>
    <w:rsid w:val="00A01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2B1F"/>
  <w15:chartTrackingRefBased/>
  <w15:docId w15:val="{A020551F-2081-4C2D-BBC0-5741368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A0116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A011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0116A"/>
    <w:rPr>
      <w:b/>
      <w:bCs/>
    </w:rPr>
  </w:style>
  <w:style w:type="character" w:styleId="Zdraznn">
    <w:name w:val="Emphasis"/>
    <w:basedOn w:val="Standardnpsmoodstavce"/>
    <w:uiPriority w:val="20"/>
    <w:qFormat/>
    <w:rsid w:val="00A01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2516">
      <w:bodyDiv w:val="1"/>
      <w:marLeft w:val="0"/>
      <w:marRight w:val="0"/>
      <w:marTop w:val="0"/>
      <w:marBottom w:val="0"/>
      <w:divBdr>
        <w:top w:val="none" w:sz="0" w:space="0" w:color="auto"/>
        <w:left w:val="none" w:sz="0" w:space="0" w:color="auto"/>
        <w:bottom w:val="none" w:sz="0" w:space="0" w:color="auto"/>
        <w:right w:val="none" w:sz="0" w:space="0" w:color="auto"/>
      </w:divBdr>
      <w:divsChild>
        <w:div w:id="1864589144">
          <w:marLeft w:val="0"/>
          <w:marRight w:val="0"/>
          <w:marTop w:val="216"/>
          <w:marBottom w:val="0"/>
          <w:divBdr>
            <w:top w:val="none" w:sz="0" w:space="0" w:color="auto"/>
            <w:left w:val="none" w:sz="0" w:space="0" w:color="auto"/>
            <w:bottom w:val="none" w:sz="0" w:space="0" w:color="auto"/>
            <w:right w:val="none" w:sz="0" w:space="0" w:color="auto"/>
          </w:divBdr>
        </w:div>
        <w:div w:id="1645424744">
          <w:marLeft w:val="0"/>
          <w:marRight w:val="0"/>
          <w:marTop w:val="384"/>
          <w:marBottom w:val="0"/>
          <w:divBdr>
            <w:top w:val="none" w:sz="0" w:space="0" w:color="auto"/>
            <w:left w:val="none" w:sz="0" w:space="0" w:color="auto"/>
            <w:bottom w:val="none" w:sz="0" w:space="0" w:color="auto"/>
            <w:right w:val="none" w:sz="0" w:space="0" w:color="auto"/>
          </w:divBdr>
        </w:div>
        <w:div w:id="745689189">
          <w:marLeft w:val="0"/>
          <w:marRight w:val="0"/>
          <w:marTop w:val="216"/>
          <w:marBottom w:val="0"/>
          <w:divBdr>
            <w:top w:val="none" w:sz="0" w:space="0" w:color="auto"/>
            <w:left w:val="none" w:sz="0" w:space="0" w:color="auto"/>
            <w:bottom w:val="none" w:sz="0" w:space="0" w:color="auto"/>
            <w:right w:val="none" w:sz="0" w:space="0" w:color="auto"/>
          </w:divBdr>
        </w:div>
        <w:div w:id="1215656629">
          <w:marLeft w:val="0"/>
          <w:marRight w:val="0"/>
          <w:marTop w:val="384"/>
          <w:marBottom w:val="0"/>
          <w:divBdr>
            <w:top w:val="none" w:sz="0" w:space="0" w:color="auto"/>
            <w:left w:val="none" w:sz="0" w:space="0" w:color="auto"/>
            <w:bottom w:val="none" w:sz="0" w:space="0" w:color="auto"/>
            <w:right w:val="none" w:sz="0" w:space="0" w:color="auto"/>
          </w:divBdr>
        </w:div>
        <w:div w:id="1245606699">
          <w:marLeft w:val="0"/>
          <w:marRight w:val="0"/>
          <w:marTop w:val="384"/>
          <w:marBottom w:val="0"/>
          <w:divBdr>
            <w:top w:val="none" w:sz="0" w:space="0" w:color="auto"/>
            <w:left w:val="none" w:sz="0" w:space="0" w:color="auto"/>
            <w:bottom w:val="none" w:sz="0" w:space="0" w:color="auto"/>
            <w:right w:val="none" w:sz="0" w:space="0" w:color="auto"/>
          </w:divBdr>
        </w:div>
        <w:div w:id="1916208265">
          <w:marLeft w:val="588"/>
          <w:marRight w:val="0"/>
          <w:marTop w:val="0"/>
          <w:marBottom w:val="0"/>
          <w:divBdr>
            <w:top w:val="none" w:sz="0" w:space="0" w:color="auto"/>
            <w:left w:val="none" w:sz="0" w:space="0" w:color="auto"/>
            <w:bottom w:val="none" w:sz="0" w:space="0" w:color="auto"/>
            <w:right w:val="none" w:sz="0" w:space="0" w:color="auto"/>
          </w:divBdr>
        </w:div>
        <w:div w:id="317029862">
          <w:marLeft w:val="0"/>
          <w:marRight w:val="0"/>
          <w:marTop w:val="384"/>
          <w:marBottom w:val="0"/>
          <w:divBdr>
            <w:top w:val="none" w:sz="0" w:space="0" w:color="auto"/>
            <w:left w:val="none" w:sz="0" w:space="0" w:color="auto"/>
            <w:bottom w:val="none" w:sz="0" w:space="0" w:color="auto"/>
            <w:right w:val="none" w:sz="0" w:space="0" w:color="auto"/>
          </w:divBdr>
        </w:div>
        <w:div w:id="179658991">
          <w:marLeft w:val="588"/>
          <w:marRight w:val="0"/>
          <w:marTop w:val="0"/>
          <w:marBottom w:val="0"/>
          <w:divBdr>
            <w:top w:val="none" w:sz="0" w:space="0" w:color="auto"/>
            <w:left w:val="none" w:sz="0" w:space="0" w:color="auto"/>
            <w:bottom w:val="none" w:sz="0" w:space="0" w:color="auto"/>
            <w:right w:val="none" w:sz="0" w:space="0" w:color="auto"/>
          </w:divBdr>
        </w:div>
        <w:div w:id="1259752760">
          <w:marLeft w:val="0"/>
          <w:marRight w:val="0"/>
          <w:marTop w:val="384"/>
          <w:marBottom w:val="0"/>
          <w:divBdr>
            <w:top w:val="none" w:sz="0" w:space="0" w:color="auto"/>
            <w:left w:val="none" w:sz="0" w:space="0" w:color="auto"/>
            <w:bottom w:val="none" w:sz="0" w:space="0" w:color="auto"/>
            <w:right w:val="none" w:sz="0" w:space="0" w:color="auto"/>
          </w:divBdr>
        </w:div>
        <w:div w:id="1940288758">
          <w:marLeft w:val="588"/>
          <w:marRight w:val="0"/>
          <w:marTop w:val="0"/>
          <w:marBottom w:val="0"/>
          <w:divBdr>
            <w:top w:val="none" w:sz="0" w:space="0" w:color="auto"/>
            <w:left w:val="none" w:sz="0" w:space="0" w:color="auto"/>
            <w:bottom w:val="none" w:sz="0" w:space="0" w:color="auto"/>
            <w:right w:val="none" w:sz="0" w:space="0" w:color="auto"/>
          </w:divBdr>
        </w:div>
        <w:div w:id="827745364">
          <w:marLeft w:val="0"/>
          <w:marRight w:val="0"/>
          <w:marTop w:val="384"/>
          <w:marBottom w:val="0"/>
          <w:divBdr>
            <w:top w:val="none" w:sz="0" w:space="0" w:color="auto"/>
            <w:left w:val="none" w:sz="0" w:space="0" w:color="auto"/>
            <w:bottom w:val="none" w:sz="0" w:space="0" w:color="auto"/>
            <w:right w:val="none" w:sz="0" w:space="0" w:color="auto"/>
          </w:divBdr>
        </w:div>
        <w:div w:id="435641271">
          <w:marLeft w:val="588"/>
          <w:marRight w:val="0"/>
          <w:marTop w:val="0"/>
          <w:marBottom w:val="0"/>
          <w:divBdr>
            <w:top w:val="none" w:sz="0" w:space="0" w:color="auto"/>
            <w:left w:val="none" w:sz="0" w:space="0" w:color="auto"/>
            <w:bottom w:val="none" w:sz="0" w:space="0" w:color="auto"/>
            <w:right w:val="none" w:sz="0" w:space="0" w:color="auto"/>
          </w:divBdr>
        </w:div>
        <w:div w:id="727845193">
          <w:marLeft w:val="0"/>
          <w:marRight w:val="0"/>
          <w:marTop w:val="384"/>
          <w:marBottom w:val="0"/>
          <w:divBdr>
            <w:top w:val="none" w:sz="0" w:space="0" w:color="auto"/>
            <w:left w:val="none" w:sz="0" w:space="0" w:color="auto"/>
            <w:bottom w:val="none" w:sz="0" w:space="0" w:color="auto"/>
            <w:right w:val="none" w:sz="0" w:space="0" w:color="auto"/>
          </w:divBdr>
        </w:div>
        <w:div w:id="998850513">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2879</Words>
  <Characters>16992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Vránová</dc:creator>
  <cp:keywords/>
  <dc:description/>
  <cp:lastModifiedBy>Klára Vránová</cp:lastModifiedBy>
  <cp:revision>1</cp:revision>
  <dcterms:created xsi:type="dcterms:W3CDTF">2025-05-07T13:23:00Z</dcterms:created>
  <dcterms:modified xsi:type="dcterms:W3CDTF">2025-05-07T13:29:00Z</dcterms:modified>
</cp:coreProperties>
</file>